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CE0" w:rsidRPr="00DD60E2" w:rsidRDefault="00623CE0" w:rsidP="00DD60E2">
      <w:pPr>
        <w:spacing w:after="0" w:line="240" w:lineRule="auto"/>
        <w:jc w:val="center"/>
        <w:rPr>
          <w:rFonts w:ascii="Simplified Arabic" w:eastAsia="Calibri" w:hAnsi="Simplified Arabic" w:cs="Monotype Koufi"/>
          <w:b/>
          <w:bCs/>
          <w:sz w:val="28"/>
          <w:szCs w:val="28"/>
          <w:rtl/>
        </w:rPr>
      </w:pPr>
      <w:r w:rsidRPr="00DD60E2">
        <w:rPr>
          <w:rFonts w:ascii="Simplified Arabic" w:eastAsia="Calibri" w:hAnsi="Simplified Arabic" w:cs="Monotype Koufi" w:hint="cs"/>
          <w:b/>
          <w:bCs/>
          <w:sz w:val="28"/>
          <w:szCs w:val="28"/>
          <w:rtl/>
        </w:rPr>
        <w:t>أسلوب النِّداء في شرح السِّيرافيّ على كتاب سيبويه</w:t>
      </w:r>
      <w:r w:rsidR="00131245" w:rsidRPr="00DD60E2">
        <w:rPr>
          <w:rFonts w:ascii="Simplified Arabic" w:eastAsia="Calibri" w:hAnsi="Simplified Arabic" w:cs="Monotype Koufi" w:hint="cs"/>
          <w:b/>
          <w:bCs/>
          <w:sz w:val="28"/>
          <w:szCs w:val="28"/>
          <w:rtl/>
        </w:rPr>
        <w:t xml:space="preserve"> </w:t>
      </w:r>
      <w:r w:rsidRPr="00DD60E2">
        <w:rPr>
          <w:rFonts w:ascii="Simplified Arabic" w:eastAsia="Calibri" w:hAnsi="Simplified Arabic" w:cs="Monotype Koufi" w:hint="cs"/>
          <w:b/>
          <w:bCs/>
          <w:sz w:val="28"/>
          <w:szCs w:val="28"/>
          <w:rtl/>
        </w:rPr>
        <w:t xml:space="preserve">قراءة في </w:t>
      </w:r>
      <w:r w:rsidR="00D90DB1" w:rsidRPr="00DD60E2">
        <w:rPr>
          <w:rFonts w:ascii="Simplified Arabic" w:eastAsia="Calibri" w:hAnsi="Simplified Arabic" w:cs="Monotype Koufi" w:hint="cs"/>
          <w:b/>
          <w:bCs/>
          <w:sz w:val="28"/>
          <w:szCs w:val="28"/>
          <w:rtl/>
        </w:rPr>
        <w:t>ضوء نظريَّة التَّواصل اللِّساني</w:t>
      </w:r>
    </w:p>
    <w:p w:rsidR="00D90DB1" w:rsidRPr="00DD60E2" w:rsidRDefault="00536861" w:rsidP="00DD60E2">
      <w:pPr>
        <w:pStyle w:val="ae"/>
        <w:spacing w:after="0" w:line="240" w:lineRule="auto"/>
        <w:ind w:left="0"/>
        <w:rPr>
          <w:rFonts w:ascii="Simplified Arabic" w:hAnsi="Simplified Arabic" w:cs="Monotype Koufi"/>
          <w:sz w:val="24"/>
          <w:szCs w:val="24"/>
          <w:rtl/>
          <w:lang w:bidi="ar-IQ"/>
        </w:rPr>
      </w:pPr>
      <w:r>
        <w:rPr>
          <w:rFonts w:ascii="Simplified Arabic" w:hAnsi="Simplified Arabic" w:cs="Monotype Koufi" w:hint="cs"/>
          <w:sz w:val="24"/>
          <w:szCs w:val="24"/>
          <w:rtl/>
          <w:lang w:bidi="ar-IQ"/>
        </w:rPr>
        <w:t xml:space="preserve">       </w:t>
      </w:r>
      <w:bookmarkStart w:id="0" w:name="_GoBack"/>
      <w:bookmarkEnd w:id="0"/>
      <w:proofErr w:type="spellStart"/>
      <w:r w:rsidR="004D6B35" w:rsidRPr="00DD60E2">
        <w:rPr>
          <w:rFonts w:ascii="Simplified Arabic" w:hAnsi="Simplified Arabic" w:cs="Monotype Koufi" w:hint="cs"/>
          <w:sz w:val="24"/>
          <w:szCs w:val="24"/>
          <w:rtl/>
          <w:lang w:bidi="ar-IQ"/>
        </w:rPr>
        <w:t>أ.</w:t>
      </w:r>
      <w:r w:rsidR="00D90DB1" w:rsidRPr="00DD60E2">
        <w:rPr>
          <w:rFonts w:ascii="Simplified Arabic" w:hAnsi="Simplified Arabic" w:cs="Monotype Koufi" w:hint="cs"/>
          <w:sz w:val="24"/>
          <w:szCs w:val="24"/>
          <w:rtl/>
          <w:lang w:bidi="ar-IQ"/>
        </w:rPr>
        <w:t>د</w:t>
      </w:r>
      <w:proofErr w:type="spellEnd"/>
      <w:r w:rsidR="00D90DB1" w:rsidRPr="00DD60E2">
        <w:rPr>
          <w:rFonts w:ascii="Simplified Arabic" w:hAnsi="Simplified Arabic" w:cs="Monotype Koufi" w:hint="cs"/>
          <w:sz w:val="24"/>
          <w:szCs w:val="24"/>
          <w:rtl/>
          <w:lang w:bidi="ar-IQ"/>
        </w:rPr>
        <w:t>. بشرى محمد طه</w:t>
      </w:r>
      <w:r w:rsidR="001F494E" w:rsidRPr="00DD60E2">
        <w:rPr>
          <w:rFonts w:ascii="Simplified Arabic" w:hAnsi="Simplified Arabic" w:cs="Monotype Koufi" w:hint="cs"/>
          <w:sz w:val="24"/>
          <w:szCs w:val="24"/>
          <w:rtl/>
          <w:lang w:bidi="ar-IQ"/>
        </w:rPr>
        <w:t xml:space="preserve"> البشير</w:t>
      </w:r>
      <w:r w:rsidR="00D90DB1" w:rsidRPr="00DD60E2">
        <w:rPr>
          <w:rFonts w:ascii="Simplified Arabic" w:hAnsi="Simplified Arabic" w:cs="Monotype Koufi" w:hint="cs"/>
          <w:sz w:val="24"/>
          <w:szCs w:val="24"/>
          <w:rtl/>
          <w:lang w:bidi="ar-IQ"/>
        </w:rPr>
        <w:t xml:space="preserve">               </w:t>
      </w:r>
      <w:r w:rsidR="00131245" w:rsidRPr="00DD60E2">
        <w:rPr>
          <w:rFonts w:ascii="Simplified Arabic" w:hAnsi="Simplified Arabic" w:cs="Monotype Koufi" w:hint="cs"/>
          <w:sz w:val="24"/>
          <w:szCs w:val="24"/>
          <w:rtl/>
          <w:lang w:bidi="ar-IQ"/>
        </w:rPr>
        <w:t xml:space="preserve">               </w:t>
      </w:r>
      <w:r w:rsidR="00D90DB1" w:rsidRPr="00DD60E2">
        <w:rPr>
          <w:rFonts w:ascii="Simplified Arabic" w:hAnsi="Simplified Arabic" w:cs="Monotype Koufi" w:hint="cs"/>
          <w:sz w:val="24"/>
          <w:szCs w:val="24"/>
          <w:rtl/>
          <w:lang w:bidi="ar-IQ"/>
        </w:rPr>
        <w:t xml:space="preserve">    </w:t>
      </w:r>
      <w:r w:rsidR="00DD60E2">
        <w:rPr>
          <w:rFonts w:ascii="Simplified Arabic" w:hAnsi="Simplified Arabic" w:cs="Monotype Koufi" w:hint="cs"/>
          <w:sz w:val="24"/>
          <w:szCs w:val="24"/>
          <w:rtl/>
          <w:lang w:bidi="ar-IQ"/>
        </w:rPr>
        <w:t xml:space="preserve">                                               </w:t>
      </w:r>
      <w:r w:rsidR="00D90DB1" w:rsidRPr="00DD60E2">
        <w:rPr>
          <w:rFonts w:ascii="Simplified Arabic" w:hAnsi="Simplified Arabic" w:cs="Monotype Koufi" w:hint="cs"/>
          <w:sz w:val="24"/>
          <w:szCs w:val="24"/>
          <w:rtl/>
          <w:lang w:bidi="ar-IQ"/>
        </w:rPr>
        <w:t xml:space="preserve">  </w:t>
      </w:r>
      <w:r w:rsidR="00D90DB1" w:rsidRPr="00DD60E2">
        <w:rPr>
          <w:rFonts w:ascii="Simplified Arabic" w:hAnsi="Simplified Arabic" w:cs="Monotype Koufi"/>
          <w:sz w:val="24"/>
          <w:szCs w:val="24"/>
          <w:rtl/>
          <w:lang w:bidi="ar-IQ"/>
        </w:rPr>
        <w:t>م.م علي جواد</w:t>
      </w:r>
      <w:r w:rsidR="001F494E" w:rsidRPr="00DD60E2">
        <w:rPr>
          <w:rFonts w:ascii="Simplified Arabic" w:hAnsi="Simplified Arabic" w:cs="Monotype Koufi" w:hint="cs"/>
          <w:sz w:val="24"/>
          <w:szCs w:val="24"/>
          <w:rtl/>
          <w:lang w:bidi="ar-IQ"/>
        </w:rPr>
        <w:t xml:space="preserve"> الذبحاويّ</w:t>
      </w:r>
      <w:r w:rsidR="00D90DB1" w:rsidRPr="00DD60E2">
        <w:rPr>
          <w:rFonts w:ascii="Simplified Arabic" w:hAnsi="Simplified Arabic" w:cs="Monotype Koufi"/>
          <w:sz w:val="24"/>
          <w:szCs w:val="24"/>
          <w:rtl/>
          <w:lang w:bidi="ar-IQ"/>
        </w:rPr>
        <w:t xml:space="preserve"> </w:t>
      </w:r>
    </w:p>
    <w:p w:rsidR="00D90DB1" w:rsidRPr="00DD60E2" w:rsidRDefault="00131245" w:rsidP="00DD60E2">
      <w:pPr>
        <w:spacing w:after="0" w:line="240" w:lineRule="auto"/>
        <w:rPr>
          <w:rFonts w:ascii="Simplified Arabic" w:eastAsia="Calibri" w:hAnsi="Simplified Arabic" w:cs="Monotype Koufi"/>
          <w:sz w:val="24"/>
          <w:szCs w:val="24"/>
          <w:rtl/>
          <w:lang w:bidi="ar-IQ"/>
        </w:rPr>
      </w:pPr>
      <w:r w:rsidRPr="00DD60E2">
        <w:rPr>
          <w:rFonts w:ascii="Simplified Arabic" w:eastAsia="Calibri" w:hAnsi="Simplified Arabic" w:cs="Monotype Koufi" w:hint="cs"/>
          <w:sz w:val="24"/>
          <w:szCs w:val="24"/>
          <w:rtl/>
          <w:lang w:bidi="ar-IQ"/>
        </w:rPr>
        <w:t xml:space="preserve"> </w:t>
      </w:r>
      <w:r w:rsidR="00D90DB1" w:rsidRPr="00DD60E2">
        <w:rPr>
          <w:rFonts w:ascii="Simplified Arabic" w:eastAsia="Calibri" w:hAnsi="Simplified Arabic" w:cs="Monotype Koufi"/>
          <w:sz w:val="24"/>
          <w:szCs w:val="24"/>
          <w:rtl/>
          <w:lang w:bidi="ar-IQ"/>
        </w:rPr>
        <w:t xml:space="preserve">الجامعة المستنصريَّة/ كلية التربيَّة </w:t>
      </w:r>
      <w:r w:rsidRPr="00DD60E2">
        <w:rPr>
          <w:rFonts w:ascii="Simplified Arabic" w:eastAsia="Calibri" w:hAnsi="Simplified Arabic" w:cs="Monotype Koufi" w:hint="cs"/>
          <w:sz w:val="24"/>
          <w:szCs w:val="24"/>
          <w:rtl/>
          <w:lang w:bidi="ar-IQ"/>
        </w:rPr>
        <w:t xml:space="preserve">                     </w:t>
      </w:r>
      <w:r w:rsidR="00DD60E2">
        <w:rPr>
          <w:rFonts w:ascii="Simplified Arabic" w:eastAsia="Calibri" w:hAnsi="Simplified Arabic" w:cs="Monotype Koufi" w:hint="cs"/>
          <w:sz w:val="24"/>
          <w:szCs w:val="24"/>
          <w:rtl/>
          <w:lang w:bidi="ar-IQ"/>
        </w:rPr>
        <w:t xml:space="preserve">                         </w:t>
      </w:r>
      <w:r w:rsidRPr="00DD60E2">
        <w:rPr>
          <w:rFonts w:ascii="Simplified Arabic" w:eastAsia="Calibri" w:hAnsi="Simplified Arabic" w:cs="Monotype Koufi" w:hint="cs"/>
          <w:sz w:val="24"/>
          <w:szCs w:val="24"/>
          <w:rtl/>
          <w:lang w:bidi="ar-IQ"/>
        </w:rPr>
        <w:t xml:space="preserve">  </w:t>
      </w:r>
      <w:r w:rsidRPr="00DD60E2">
        <w:rPr>
          <w:rFonts w:ascii="Simplified Arabic" w:eastAsia="Calibri" w:hAnsi="Simplified Arabic" w:cs="Monotype Koufi"/>
          <w:sz w:val="24"/>
          <w:szCs w:val="24"/>
          <w:rtl/>
          <w:lang w:bidi="ar-IQ"/>
        </w:rPr>
        <w:t>الجامعة المستنصريَّة/ كلية التربيَّة</w:t>
      </w:r>
    </w:p>
    <w:p w:rsidR="001F494E" w:rsidRPr="00DD60E2" w:rsidRDefault="001F494E" w:rsidP="00DD60E2">
      <w:pPr>
        <w:pStyle w:val="af2"/>
        <w:jc w:val="center"/>
        <w:rPr>
          <w:rFonts w:ascii="Simplified Arabic" w:eastAsia="Times New Roman" w:hAnsi="Simplified Arabic" w:cs="Monotype Koufi"/>
          <w:sz w:val="24"/>
          <w:szCs w:val="24"/>
          <w:rtl/>
          <w:lang w:bidi="ar-IQ"/>
        </w:rPr>
      </w:pPr>
      <w:r w:rsidRPr="00DD60E2">
        <w:rPr>
          <w:rFonts w:ascii="Simplified Arabic" w:hAnsi="Simplified Arabic" w:cs="Monotype Koufi"/>
          <w:sz w:val="24"/>
          <w:szCs w:val="24"/>
          <w:lang w:bidi="ar-IQ"/>
        </w:rPr>
        <w:t xml:space="preserve">BMTAL </w:t>
      </w:r>
      <w:hyperlink r:id="rId8" w:history="1">
        <w:r w:rsidR="00DD60E2" w:rsidRPr="00DD60E2">
          <w:rPr>
            <w:rStyle w:val="Hyperlink"/>
            <w:rFonts w:ascii="Simplified Arabic" w:hAnsi="Simplified Arabic" w:cs="Monotype Koufi"/>
            <w:color w:val="auto"/>
            <w:sz w:val="24"/>
            <w:szCs w:val="24"/>
            <w:u w:val="none"/>
            <w:lang w:bidi="ar-IQ"/>
          </w:rPr>
          <w:t>1954@JMAIL.COM</w:t>
        </w:r>
      </w:hyperlink>
      <w:r w:rsidR="00DD60E2">
        <w:rPr>
          <w:rFonts w:ascii="Simplified Arabic" w:hAnsi="Simplified Arabic" w:cs="Monotype Koufi"/>
          <w:sz w:val="24"/>
          <w:szCs w:val="24"/>
          <w:lang w:bidi="ar-IQ"/>
        </w:rPr>
        <w:t xml:space="preserve">                                                     </w:t>
      </w:r>
    </w:p>
    <w:p w:rsidR="00131245" w:rsidRPr="00DD60E2" w:rsidRDefault="00131245" w:rsidP="00DD60E2">
      <w:pPr>
        <w:pStyle w:val="af2"/>
        <w:rPr>
          <w:rFonts w:ascii="Simplified Arabic" w:hAnsi="Simplified Arabic" w:cs="Simplified Arabic" w:hint="cs"/>
          <w:b/>
          <w:bCs/>
          <w:sz w:val="24"/>
          <w:szCs w:val="24"/>
          <w:rtl/>
          <w:lang w:bidi="ar-IQ"/>
        </w:rPr>
      </w:pPr>
      <w:r w:rsidRPr="00DD60E2">
        <w:rPr>
          <w:rFonts w:ascii="Simplified Arabic" w:hAnsi="Simplified Arabic" w:cs="Simplified Arabic" w:hint="cs"/>
          <w:b/>
          <w:bCs/>
          <w:sz w:val="24"/>
          <w:szCs w:val="24"/>
          <w:rtl/>
        </w:rPr>
        <w:t>ملخص البحث</w:t>
      </w:r>
    </w:p>
    <w:p w:rsidR="00131245" w:rsidRPr="00DD60E2" w:rsidRDefault="00131245" w:rsidP="00DD60E2">
      <w:pPr>
        <w:pStyle w:val="af2"/>
        <w:ind w:firstLine="720"/>
        <w:jc w:val="both"/>
        <w:rPr>
          <w:rFonts w:ascii="Simplified Arabic" w:hAnsi="Simplified Arabic" w:cs="Simplified Arabic"/>
          <w:sz w:val="24"/>
          <w:szCs w:val="24"/>
          <w:rtl/>
          <w:lang w:bidi="ar-IQ"/>
        </w:rPr>
      </w:pPr>
      <w:r w:rsidRPr="00DD60E2">
        <w:rPr>
          <w:rFonts w:ascii="Simplified Arabic" w:hAnsi="Simplified Arabic" w:cs="Simplified Arabic"/>
          <w:sz w:val="24"/>
          <w:szCs w:val="24"/>
          <w:rtl/>
        </w:rPr>
        <w:t>النِّداء خطابٌ كثير الدَّوران في كلام العرب، إذ يستعمل في أوَّل كلِّ كلام لِعطف المُخَاطَب على المُتَكَلِّم، وتكون البنيَّة التَّركيبيَّة للنداء من مُتَكَلِّم وهو الذي يرسل أصواتاً تدلّ على النِّداء ومخاطَب وهو المُنادى الذي يُطلب منه الإقبال، وللنداء أهميَّة بالغة في التَّركيب اللُّغوي، وتكمن أهميته في عملية التَّواصل بين البشر، لأنَّ التَّواصل لا يتمُّ إلا عبر أدوات التَّخَاطُّب، والنِّداء؛ فالمُتَكَلِّم وهو المُنادي الذّي يرسل الرِّسالة اللُّغويَّة، وهذه الرِّسالة تنتقل عبر الهواء إلى المُنادَى أي المُخَاطَب، الذّي بدوره يَتَنَبَّه ويلتفت إلى المُتَكَلِّم لِيُقْبِل عليه. يقوم هذا البحث على تناول أسلوب النداء بكونه أداة للتواصل اللساني في شرح كتاب سيبويه للسيرافي (368ه) ومعرفة رؤيته المنبثقة عن رؤية سيبويه للأساليب العربية.</w:t>
      </w:r>
    </w:p>
    <w:p w:rsidR="001F494E" w:rsidRPr="00DD60E2" w:rsidRDefault="00131245" w:rsidP="00DD60E2">
      <w:pPr>
        <w:spacing w:after="0" w:line="240" w:lineRule="auto"/>
        <w:rPr>
          <w:rFonts w:ascii="Simplified Arabic" w:eastAsia="Calibri" w:hAnsi="Simplified Arabic" w:cs="Simplified Arabic"/>
          <w:sz w:val="24"/>
          <w:szCs w:val="24"/>
          <w:rtl/>
          <w:lang w:bidi="ar-IQ"/>
        </w:rPr>
      </w:pPr>
      <w:r w:rsidRPr="00DD60E2">
        <w:rPr>
          <w:rFonts w:ascii="Simplified Arabic" w:eastAsia="Calibri" w:hAnsi="Simplified Arabic" w:cs="Simplified Arabic"/>
          <w:b/>
          <w:bCs/>
          <w:sz w:val="24"/>
          <w:szCs w:val="24"/>
          <w:rtl/>
          <w:lang w:bidi="ar-IQ"/>
        </w:rPr>
        <w:t>الكلمات المفتاحية</w:t>
      </w:r>
      <w:r w:rsidRPr="00DD60E2">
        <w:rPr>
          <w:rFonts w:ascii="Simplified Arabic" w:eastAsia="Calibri" w:hAnsi="Simplified Arabic" w:cs="Simplified Arabic"/>
          <w:sz w:val="24"/>
          <w:szCs w:val="24"/>
          <w:rtl/>
          <w:lang w:bidi="ar-IQ"/>
        </w:rPr>
        <w:t xml:space="preserve">: </w:t>
      </w:r>
      <w:r w:rsidRPr="00DD60E2">
        <w:rPr>
          <w:rFonts w:ascii="Simplified Arabic" w:eastAsia="Calibri" w:hAnsi="Simplified Arabic" w:cs="Simplified Arabic" w:hint="cs"/>
          <w:sz w:val="24"/>
          <w:szCs w:val="24"/>
          <w:rtl/>
          <w:lang w:bidi="ar-IQ"/>
        </w:rPr>
        <w:t xml:space="preserve">النداء، السيرافي، </w:t>
      </w:r>
      <w:r w:rsidRPr="00DD60E2">
        <w:rPr>
          <w:rFonts w:ascii="Simplified Arabic" w:eastAsia="Calibri" w:hAnsi="Simplified Arabic" w:cs="Simplified Arabic"/>
          <w:sz w:val="24"/>
          <w:szCs w:val="24"/>
          <w:rtl/>
          <w:lang w:bidi="ar-IQ"/>
        </w:rPr>
        <w:t>التواصل</w:t>
      </w:r>
    </w:p>
    <w:p w:rsidR="00B25004" w:rsidRPr="00DD60E2" w:rsidRDefault="00B25004" w:rsidP="00DD60E2">
      <w:pPr>
        <w:spacing w:after="0" w:line="240" w:lineRule="auto"/>
        <w:jc w:val="right"/>
        <w:rPr>
          <w:rFonts w:asciiTheme="majorBidi" w:eastAsia="Calibri" w:hAnsiTheme="majorBidi" w:cstheme="majorBidi"/>
          <w:b/>
          <w:bCs/>
          <w:sz w:val="24"/>
          <w:szCs w:val="24"/>
          <w:lang w:bidi="ar-IQ"/>
        </w:rPr>
      </w:pPr>
      <w:r w:rsidRPr="00DD60E2">
        <w:rPr>
          <w:rFonts w:asciiTheme="majorBidi" w:eastAsia="Calibri" w:hAnsiTheme="majorBidi" w:cstheme="majorBidi"/>
          <w:b/>
          <w:bCs/>
          <w:sz w:val="24"/>
          <w:szCs w:val="24"/>
          <w:lang w:bidi="ar-IQ"/>
        </w:rPr>
        <w:t>Abstract</w:t>
      </w:r>
    </w:p>
    <w:p w:rsidR="00DD60E2" w:rsidRPr="00DD60E2" w:rsidRDefault="00DD60E2" w:rsidP="00DD60E2">
      <w:pPr>
        <w:pStyle w:val="af2"/>
        <w:jc w:val="right"/>
        <w:rPr>
          <w:rFonts w:asciiTheme="majorBidi" w:eastAsia="Times New Roman" w:hAnsiTheme="majorBidi" w:cstheme="majorBidi"/>
          <w:color w:val="212121"/>
          <w:sz w:val="24"/>
          <w:szCs w:val="24"/>
        </w:rPr>
      </w:pPr>
      <w:r>
        <w:rPr>
          <w:rFonts w:asciiTheme="majorBidi" w:hAnsiTheme="majorBidi" w:cstheme="majorBidi"/>
          <w:sz w:val="24"/>
          <w:szCs w:val="24"/>
          <w:lang w:bidi="ar-IQ"/>
        </w:rPr>
        <w:t xml:space="preserve">  </w:t>
      </w:r>
      <w:r w:rsidR="00B25004" w:rsidRPr="00DD60E2">
        <w:rPr>
          <w:rFonts w:asciiTheme="majorBidi" w:hAnsiTheme="majorBidi" w:cstheme="majorBidi"/>
          <w:sz w:val="24"/>
          <w:szCs w:val="24"/>
          <w:lang w:bidi="ar-IQ"/>
        </w:rPr>
        <w:t>The call is a lot of speech in the words of the Arabs, as it is used in the first words of all the affection of the address to the speaker, and the structural structure of the call of the speaker is the one who sends votes indicate the appeal and address is a call to ask the turnout, and the appeal is very important in the syntax, The process of communication between people, because communication is not only through the tools of communication, and appeal; the speaker is the caller who sends the language message, and this message transmitted through the air to the caller any address, which in turn predicts E and pay attention to the speaker to accept it.</w:t>
      </w:r>
      <w:r w:rsidR="00B25004" w:rsidRPr="00DD60E2">
        <w:rPr>
          <w:rFonts w:asciiTheme="majorBidi" w:eastAsia="Times New Roman" w:hAnsiTheme="majorBidi" w:cstheme="majorBidi"/>
          <w:color w:val="212121"/>
          <w:sz w:val="24"/>
          <w:szCs w:val="24"/>
        </w:rPr>
        <w:t xml:space="preserve"> </w:t>
      </w:r>
      <w:r w:rsidR="00B25004" w:rsidRPr="00DD60E2">
        <w:rPr>
          <w:rFonts w:asciiTheme="majorBidi" w:hAnsiTheme="majorBidi" w:cstheme="majorBidi"/>
          <w:sz w:val="24"/>
          <w:szCs w:val="24"/>
          <w:lang w:bidi="ar-IQ"/>
        </w:rPr>
        <w:t xml:space="preserve">This research is based on the approach of the appeal method as a tool for linguistic communication in explaining the book </w:t>
      </w:r>
      <w:proofErr w:type="spellStart"/>
      <w:r w:rsidR="00B25004" w:rsidRPr="00DD60E2">
        <w:rPr>
          <w:rFonts w:asciiTheme="majorBidi" w:hAnsiTheme="majorBidi" w:cstheme="majorBidi"/>
          <w:sz w:val="24"/>
          <w:szCs w:val="24"/>
          <w:lang w:bidi="ar-IQ"/>
        </w:rPr>
        <w:t>Sebwayh</w:t>
      </w:r>
      <w:proofErr w:type="spellEnd"/>
      <w:r w:rsidR="00B25004" w:rsidRPr="00DD60E2">
        <w:rPr>
          <w:rFonts w:asciiTheme="majorBidi" w:hAnsiTheme="majorBidi" w:cstheme="majorBidi"/>
          <w:sz w:val="24"/>
          <w:szCs w:val="24"/>
          <w:lang w:bidi="ar-IQ"/>
        </w:rPr>
        <w:t xml:space="preserve"> of </w:t>
      </w:r>
      <w:proofErr w:type="spellStart"/>
      <w:r w:rsidR="00B25004" w:rsidRPr="00DD60E2">
        <w:rPr>
          <w:rFonts w:asciiTheme="majorBidi" w:hAnsiTheme="majorBidi" w:cstheme="majorBidi"/>
          <w:sz w:val="24"/>
          <w:szCs w:val="24"/>
          <w:lang w:bidi="ar-IQ"/>
        </w:rPr>
        <w:t>Serafy</w:t>
      </w:r>
      <w:proofErr w:type="spellEnd"/>
      <w:r w:rsidR="00B25004" w:rsidRPr="00DD60E2">
        <w:rPr>
          <w:rFonts w:asciiTheme="majorBidi" w:hAnsiTheme="majorBidi" w:cstheme="majorBidi"/>
          <w:sz w:val="24"/>
          <w:szCs w:val="24"/>
          <w:lang w:bidi="ar-IQ"/>
        </w:rPr>
        <w:t xml:space="preserve"> (368 e) and knowledge of his vision emanating from the vision of </w:t>
      </w:r>
      <w:proofErr w:type="spellStart"/>
      <w:r w:rsidR="00B25004" w:rsidRPr="00DD60E2">
        <w:rPr>
          <w:rFonts w:asciiTheme="majorBidi" w:hAnsiTheme="majorBidi" w:cstheme="majorBidi"/>
          <w:sz w:val="24"/>
          <w:szCs w:val="24"/>
          <w:lang w:bidi="ar-IQ"/>
        </w:rPr>
        <w:t>Sebwayh</w:t>
      </w:r>
      <w:proofErr w:type="spellEnd"/>
      <w:r w:rsidR="00B25004" w:rsidRPr="00DD60E2">
        <w:rPr>
          <w:rFonts w:asciiTheme="majorBidi" w:hAnsiTheme="majorBidi" w:cstheme="majorBidi"/>
          <w:sz w:val="24"/>
          <w:szCs w:val="24"/>
          <w:lang w:bidi="ar-IQ"/>
        </w:rPr>
        <w:t xml:space="preserve"> of Arabic methods.</w:t>
      </w:r>
    </w:p>
    <w:p w:rsidR="00131245" w:rsidRPr="00DD60E2" w:rsidRDefault="00131245" w:rsidP="00DD60E2">
      <w:pPr>
        <w:pStyle w:val="af2"/>
        <w:jc w:val="right"/>
        <w:rPr>
          <w:rFonts w:ascii="Calisto MT" w:eastAsia="Times New Roman" w:hAnsi="Calisto MT" w:cs="Simplified Arabic"/>
          <w:color w:val="212121"/>
          <w:sz w:val="24"/>
          <w:szCs w:val="24"/>
          <w:rtl/>
          <w:lang w:bidi="ar-IQ"/>
        </w:rPr>
      </w:pPr>
      <w:r w:rsidRPr="00DD60E2">
        <w:rPr>
          <w:rFonts w:ascii="Calisto MT" w:eastAsia="Times New Roman" w:hAnsi="Calisto MT" w:cs="Simplified Arabic"/>
          <w:b/>
          <w:bCs/>
          <w:color w:val="212121"/>
          <w:sz w:val="24"/>
          <w:szCs w:val="24"/>
        </w:rPr>
        <w:t xml:space="preserve"> </w:t>
      </w:r>
      <w:r w:rsidRPr="00DD60E2">
        <w:rPr>
          <w:rFonts w:ascii="Calisto MT" w:eastAsia="Times New Roman" w:hAnsi="Calisto MT" w:cs="Simplified Arabic"/>
          <w:b/>
          <w:bCs/>
          <w:color w:val="212121"/>
          <w:sz w:val="24"/>
          <w:szCs w:val="24"/>
        </w:rPr>
        <w:t>Keywords</w:t>
      </w:r>
      <w:r w:rsidRPr="00DD60E2">
        <w:rPr>
          <w:rFonts w:ascii="Calisto MT" w:eastAsia="Times New Roman" w:hAnsi="Calisto MT" w:cs="Simplified Arabic"/>
          <w:color w:val="212121"/>
          <w:sz w:val="24"/>
          <w:szCs w:val="24"/>
        </w:rPr>
        <w:t>: call, seraph, communication</w:t>
      </w:r>
    </w:p>
    <w:p w:rsidR="00085336" w:rsidRPr="00DD60E2" w:rsidRDefault="00085336" w:rsidP="00DD60E2">
      <w:pPr>
        <w:pStyle w:val="af2"/>
        <w:jc w:val="both"/>
        <w:rPr>
          <w:rFonts w:ascii="Simplified Arabic" w:hAnsi="Simplified Arabic" w:cs="Simplified Arabic"/>
          <w:b/>
          <w:bCs/>
          <w:sz w:val="24"/>
          <w:szCs w:val="24"/>
          <w:rtl/>
          <w:lang w:bidi="ar-IQ"/>
        </w:rPr>
      </w:pPr>
      <w:r w:rsidRPr="00DD60E2">
        <w:rPr>
          <w:rFonts w:ascii="Simplified Arabic" w:hAnsi="Simplified Arabic" w:cs="Simplified Arabic"/>
          <w:b/>
          <w:bCs/>
          <w:sz w:val="24"/>
          <w:szCs w:val="24"/>
          <w:rtl/>
        </w:rPr>
        <w:t>المقدّمة:</w:t>
      </w:r>
    </w:p>
    <w:p w:rsidR="00623CE0" w:rsidRPr="00DD60E2" w:rsidRDefault="00623CE0" w:rsidP="00DD60E2">
      <w:pPr>
        <w:pStyle w:val="af2"/>
        <w:ind w:firstLine="567"/>
        <w:jc w:val="both"/>
        <w:rPr>
          <w:rFonts w:ascii="Simplified Arabic" w:hAnsi="Simplified Arabic" w:cs="Simplified Arabic"/>
          <w:sz w:val="24"/>
          <w:szCs w:val="24"/>
          <w:rtl/>
        </w:rPr>
      </w:pPr>
      <w:r w:rsidRPr="00DD60E2">
        <w:rPr>
          <w:rFonts w:ascii="Simplified Arabic" w:hAnsi="Simplified Arabic" w:cs="Simplified Arabic"/>
          <w:sz w:val="24"/>
          <w:szCs w:val="24"/>
          <w:rtl/>
        </w:rPr>
        <w:t>النِّداء في اصطلاح النُّحاة ((تنبيه المدعو لِيقبل عليك))</w:t>
      </w:r>
      <w:r w:rsidRPr="00DD60E2">
        <w:rPr>
          <w:rFonts w:ascii="Simplified Arabic" w:hAnsi="Simplified Arabic" w:cs="Simplified Arabic"/>
          <w:sz w:val="24"/>
          <w:szCs w:val="24"/>
          <w:vertAlign w:val="superscript"/>
          <w:rtl/>
          <w:lang w:bidi="ar-IQ"/>
        </w:rPr>
        <w:t>(</w:t>
      </w:r>
      <w:r w:rsidR="00F85125" w:rsidRPr="00DD60E2">
        <w:rPr>
          <w:rFonts w:ascii="Simplified Arabic" w:hAnsi="Simplified Arabic" w:cs="Simplified Arabic" w:hint="cs"/>
          <w:sz w:val="24"/>
          <w:szCs w:val="24"/>
          <w:vertAlign w:val="superscript"/>
          <w:rtl/>
          <w:lang w:bidi="ar-IQ"/>
        </w:rPr>
        <w:t>1</w:t>
      </w:r>
      <w:r w:rsidRPr="00DD60E2">
        <w:rPr>
          <w:rFonts w:ascii="Simplified Arabic" w:hAnsi="Simplified Arabic" w:cs="Simplified Arabic"/>
          <w:sz w:val="24"/>
          <w:szCs w:val="24"/>
          <w:vertAlign w:val="superscript"/>
          <w:rtl/>
          <w:lang w:bidi="ar-IQ"/>
        </w:rPr>
        <w:t>)</w:t>
      </w:r>
      <w:r w:rsidRPr="00DD60E2">
        <w:rPr>
          <w:rFonts w:ascii="Simplified Arabic" w:hAnsi="Simplified Arabic" w:cs="Simplified Arabic"/>
          <w:sz w:val="24"/>
          <w:szCs w:val="24"/>
          <w:rtl/>
        </w:rPr>
        <w:t>، أو ((التصويت بالمنادى ليعطف على المُنادي))</w:t>
      </w:r>
      <w:r w:rsidRPr="00DD60E2">
        <w:rPr>
          <w:rFonts w:ascii="Simplified Arabic" w:hAnsi="Simplified Arabic" w:cs="Simplified Arabic"/>
          <w:sz w:val="24"/>
          <w:szCs w:val="24"/>
          <w:vertAlign w:val="superscript"/>
          <w:rtl/>
          <w:lang w:bidi="ar-IQ"/>
        </w:rPr>
        <w:t>(</w:t>
      </w:r>
      <w:r w:rsidR="00F85125" w:rsidRPr="00DD60E2">
        <w:rPr>
          <w:rFonts w:ascii="Simplified Arabic" w:hAnsi="Simplified Arabic" w:cs="Simplified Arabic" w:hint="cs"/>
          <w:sz w:val="24"/>
          <w:szCs w:val="24"/>
          <w:vertAlign w:val="superscript"/>
          <w:rtl/>
          <w:lang w:bidi="ar-IQ"/>
        </w:rPr>
        <w:t>2</w:t>
      </w:r>
      <w:r w:rsidRPr="00DD60E2">
        <w:rPr>
          <w:rFonts w:ascii="Simplified Arabic" w:hAnsi="Simplified Arabic" w:cs="Simplified Arabic"/>
          <w:sz w:val="24"/>
          <w:szCs w:val="24"/>
          <w:vertAlign w:val="superscript"/>
          <w:rtl/>
          <w:lang w:bidi="ar-IQ"/>
        </w:rPr>
        <w:t>)</w:t>
      </w:r>
      <w:r w:rsidRPr="00DD60E2">
        <w:rPr>
          <w:rFonts w:ascii="Simplified Arabic" w:hAnsi="Simplified Arabic" w:cs="Simplified Arabic"/>
          <w:sz w:val="24"/>
          <w:szCs w:val="24"/>
          <w:rtl/>
        </w:rPr>
        <w:t>، فالنِّداء خطابٌ كثير الدَّوران في كلام العرب، إذ يستعمل في أوَّل كلِّ كلام لِعطف المُخَاطَب</w:t>
      </w:r>
      <w:r w:rsidR="00AA4A7A" w:rsidRPr="00DD60E2">
        <w:rPr>
          <w:rFonts w:ascii="Simplified Arabic" w:hAnsi="Simplified Arabic" w:cs="Simplified Arabic"/>
          <w:sz w:val="24"/>
          <w:szCs w:val="24"/>
          <w:rtl/>
        </w:rPr>
        <w:t xml:space="preserve"> على المُتَكَلِّم، وتكون البني</w:t>
      </w:r>
      <w:r w:rsidRPr="00DD60E2">
        <w:rPr>
          <w:rFonts w:ascii="Simplified Arabic" w:hAnsi="Simplified Arabic" w:cs="Simplified Arabic"/>
          <w:sz w:val="24"/>
          <w:szCs w:val="24"/>
          <w:rtl/>
        </w:rPr>
        <w:t>ة التَّركيبيَّة للنداء من مُتَكَلِّم وهو الذي يرسل أصواتاً تدلّ على النِّداء ومخاطَب وهو المُنادى الذي يُطلب منه الإقبال، وللنداء أهميَّة بالغة في التَّركيب اللُّغوي، وتكمن أهميته في عملية التَّواصل بين البشر، لأنَّ التَّواصل لا يتمُّ إلا عبر أدوات التَّخَاطُّب، والنِّداء؛ فالمُتَكَلِّم وهو المُنادي الذّي يرسل الرِّسالة اللُّغويَّة، وهذه الرِّسالة تنتقل عبر الهواء إلى المُنادَى أي المُخَاطَب، الذّي بدوره يَتَنَبَّه ويلتفت إلى المُتَكَلِّم لِيُقْبِل عليه.</w:t>
      </w:r>
    </w:p>
    <w:p w:rsidR="00623CE0" w:rsidRPr="00DD60E2" w:rsidRDefault="00623CE0" w:rsidP="00DD60E2">
      <w:pPr>
        <w:pStyle w:val="af2"/>
        <w:ind w:firstLine="567"/>
        <w:jc w:val="both"/>
        <w:rPr>
          <w:rFonts w:ascii="Simplified Arabic" w:hAnsi="Simplified Arabic" w:cs="Simplified Arabic"/>
          <w:sz w:val="24"/>
          <w:szCs w:val="24"/>
          <w:rtl/>
        </w:rPr>
      </w:pPr>
      <w:r w:rsidRPr="00DD60E2">
        <w:rPr>
          <w:rFonts w:ascii="Simplified Arabic" w:hAnsi="Simplified Arabic" w:cs="Simplified Arabic"/>
          <w:sz w:val="24"/>
          <w:szCs w:val="24"/>
          <w:rtl/>
        </w:rPr>
        <w:t>أوَّل ما يطالعنا في باب النِّداء عند السِّيرافيّ أنّه يُمَثِّلُ باباً مستقلاً بنفسه يختلف عن غيره، إذ أثبت أنّ النِّداء أسلوبٌ طلبيّ محضّ خالص ل</w:t>
      </w:r>
      <w:r w:rsidR="00DD60E2">
        <w:rPr>
          <w:rFonts w:ascii="Simplified Arabic" w:hAnsi="Simplified Arabic" w:cs="Simplified Arabic"/>
          <w:sz w:val="24"/>
          <w:szCs w:val="24"/>
          <w:rtl/>
        </w:rPr>
        <w:t>طلب أو إيقاع عمل من لدن عامل له</w:t>
      </w:r>
      <w:r w:rsidRPr="00DD60E2">
        <w:rPr>
          <w:rFonts w:ascii="Simplified Arabic" w:hAnsi="Simplified Arabic" w:cs="Simplified Arabic"/>
          <w:sz w:val="24"/>
          <w:szCs w:val="24"/>
          <w:rtl/>
        </w:rPr>
        <w:t>، فقال: ((باب النداء مخالف لغيره من الألفاظ، وذلك لأنّ الألفاظ في الأغلب إنما هي عبارات عن أشياء غيرها من الأعمال، أو أشياء غيرها من الألفاظ، كقولك: أكرمت زيداً، وقال زيدٌ قولاً جميلاً. ولفظ النداء لا يعبّر به عن شيء آخر، وإنما هو لفظ مجراه مجرى عمل يعمله عامل))</w:t>
      </w:r>
      <w:r w:rsidRPr="00DD60E2">
        <w:rPr>
          <w:rFonts w:ascii="Simplified Arabic" w:hAnsi="Simplified Arabic" w:cs="Simplified Arabic"/>
          <w:sz w:val="24"/>
          <w:szCs w:val="24"/>
          <w:vertAlign w:val="superscript"/>
          <w:rtl/>
          <w:lang w:bidi="ar-IQ"/>
        </w:rPr>
        <w:t>(</w:t>
      </w:r>
      <w:r w:rsidR="00F85125" w:rsidRPr="00DD60E2">
        <w:rPr>
          <w:rFonts w:ascii="Simplified Arabic" w:hAnsi="Simplified Arabic" w:cs="Simplified Arabic" w:hint="cs"/>
          <w:sz w:val="24"/>
          <w:szCs w:val="24"/>
          <w:vertAlign w:val="superscript"/>
          <w:rtl/>
          <w:lang w:bidi="ar-IQ"/>
        </w:rPr>
        <w:t>3</w:t>
      </w:r>
      <w:r w:rsidRPr="00DD60E2">
        <w:rPr>
          <w:rFonts w:ascii="Simplified Arabic" w:hAnsi="Simplified Arabic" w:cs="Simplified Arabic"/>
          <w:sz w:val="24"/>
          <w:szCs w:val="24"/>
          <w:vertAlign w:val="superscript"/>
          <w:rtl/>
          <w:lang w:bidi="ar-IQ"/>
        </w:rPr>
        <w:t>)</w:t>
      </w:r>
      <w:r w:rsidRPr="00DD60E2">
        <w:rPr>
          <w:rFonts w:ascii="Simplified Arabic" w:hAnsi="Simplified Arabic" w:cs="Simplified Arabic"/>
          <w:sz w:val="24"/>
          <w:szCs w:val="24"/>
          <w:rtl/>
        </w:rPr>
        <w:t xml:space="preserve">. </w:t>
      </w:r>
    </w:p>
    <w:p w:rsidR="00623CE0" w:rsidRPr="00DD60E2" w:rsidRDefault="00623CE0" w:rsidP="00DD60E2">
      <w:pPr>
        <w:pStyle w:val="af2"/>
        <w:ind w:firstLine="567"/>
        <w:jc w:val="both"/>
        <w:rPr>
          <w:rFonts w:ascii="Simplified Arabic" w:hAnsi="Simplified Arabic" w:cs="Simplified Arabic"/>
          <w:sz w:val="24"/>
          <w:szCs w:val="24"/>
          <w:rtl/>
        </w:rPr>
      </w:pPr>
      <w:r w:rsidRPr="00DD60E2">
        <w:rPr>
          <w:rFonts w:ascii="Simplified Arabic" w:hAnsi="Simplified Arabic" w:cs="Simplified Arabic"/>
          <w:sz w:val="24"/>
          <w:szCs w:val="24"/>
          <w:rtl/>
        </w:rPr>
        <w:lastRenderedPageBreak/>
        <w:t>ومن ثَمَّ يواصل السِّيرافيّ عرضَ رؤيته المنبثقة عن رؤية سيبويه، فيقول: ((جعلوا المنادى بمنزلة المفعول به وجعلوا الأصل في كل منادى النصب... وقد ذكروا أنّ</w:t>
      </w:r>
      <w:r w:rsidR="001D315E" w:rsidRPr="00DD60E2">
        <w:rPr>
          <w:rFonts w:ascii="Simplified Arabic" w:hAnsi="Simplified Arabic" w:cs="Simplified Arabic"/>
          <w:sz w:val="24"/>
          <w:szCs w:val="24"/>
          <w:rtl/>
        </w:rPr>
        <w:t>ً ما يقدر ناصباً هو (أدعو) أو (</w:t>
      </w:r>
      <w:r w:rsidRPr="00DD60E2">
        <w:rPr>
          <w:rFonts w:ascii="Simplified Arabic" w:hAnsi="Simplified Arabic" w:cs="Simplified Arabic"/>
          <w:sz w:val="24"/>
          <w:szCs w:val="24"/>
          <w:rtl/>
        </w:rPr>
        <w:t>أُنادي)، ولكن ذلك على جهة التمثيل والتقريب؛ لأنّهم أجمعوا أنّ النداء ليس بخبر))</w:t>
      </w:r>
      <w:r w:rsidRPr="00DD60E2">
        <w:rPr>
          <w:rFonts w:ascii="Simplified Arabic" w:hAnsi="Simplified Arabic" w:cs="Simplified Arabic"/>
          <w:sz w:val="24"/>
          <w:szCs w:val="24"/>
          <w:vertAlign w:val="superscript"/>
          <w:rtl/>
          <w:lang w:bidi="ar-IQ"/>
        </w:rPr>
        <w:t>(</w:t>
      </w:r>
      <w:r w:rsidR="00F85125" w:rsidRPr="00DD60E2">
        <w:rPr>
          <w:rFonts w:ascii="Simplified Arabic" w:hAnsi="Simplified Arabic" w:cs="Simplified Arabic" w:hint="cs"/>
          <w:sz w:val="24"/>
          <w:szCs w:val="24"/>
          <w:vertAlign w:val="superscript"/>
          <w:rtl/>
          <w:lang w:bidi="ar-IQ"/>
        </w:rPr>
        <w:t>4</w:t>
      </w:r>
      <w:r w:rsidRPr="00DD60E2">
        <w:rPr>
          <w:rFonts w:ascii="Simplified Arabic" w:hAnsi="Simplified Arabic" w:cs="Simplified Arabic"/>
          <w:sz w:val="24"/>
          <w:szCs w:val="24"/>
          <w:vertAlign w:val="superscript"/>
          <w:rtl/>
          <w:lang w:bidi="ar-IQ"/>
        </w:rPr>
        <w:t>)</w:t>
      </w:r>
      <w:r w:rsidRPr="00DD60E2">
        <w:rPr>
          <w:rFonts w:ascii="Simplified Arabic" w:hAnsi="Simplified Arabic" w:cs="Simplified Arabic"/>
          <w:sz w:val="24"/>
          <w:szCs w:val="24"/>
          <w:rtl/>
          <w:lang w:bidi="ar-IQ"/>
        </w:rPr>
        <w:t>.</w:t>
      </w:r>
      <w:r w:rsidRPr="00DD60E2">
        <w:rPr>
          <w:rFonts w:ascii="Simplified Arabic" w:hAnsi="Simplified Arabic" w:cs="Simplified Arabic"/>
          <w:sz w:val="24"/>
          <w:szCs w:val="24"/>
          <w:rtl/>
        </w:rPr>
        <w:t xml:space="preserve"> فالنِّ</w:t>
      </w:r>
      <w:r w:rsidR="00332B90" w:rsidRPr="00DD60E2">
        <w:rPr>
          <w:rFonts w:ascii="Simplified Arabic" w:hAnsi="Simplified Arabic" w:cs="Simplified Arabic"/>
          <w:sz w:val="24"/>
          <w:szCs w:val="24"/>
          <w:rtl/>
        </w:rPr>
        <w:t>داء كما يراه السِّيرافيّ أسلوب</w:t>
      </w:r>
      <w:r w:rsidR="00332B90" w:rsidRPr="00DD60E2">
        <w:rPr>
          <w:rFonts w:ascii="Simplified Arabic" w:hAnsi="Simplified Arabic" w:cs="Simplified Arabic" w:hint="cs"/>
          <w:sz w:val="24"/>
          <w:szCs w:val="24"/>
          <w:rtl/>
        </w:rPr>
        <w:t>ي</w:t>
      </w:r>
      <w:r w:rsidR="00332B90" w:rsidRPr="00DD60E2">
        <w:rPr>
          <w:rFonts w:ascii="Simplified Arabic" w:hAnsi="Simplified Arabic" w:cs="Simplified Arabic"/>
          <w:sz w:val="24"/>
          <w:szCs w:val="24"/>
          <w:rtl/>
        </w:rPr>
        <w:t xml:space="preserve"> طلبيّ</w:t>
      </w:r>
      <w:r w:rsidRPr="00DD60E2">
        <w:rPr>
          <w:rFonts w:ascii="Simplified Arabic" w:hAnsi="Simplified Arabic" w:cs="Simplified Arabic"/>
          <w:sz w:val="24"/>
          <w:szCs w:val="24"/>
          <w:rtl/>
        </w:rPr>
        <w:t xml:space="preserve"> لا نسبة واقعية له في الخارج وهو لا يمكن أنْ يكون إخباراً بل هو فعل (طلب) من أفعال الكلام(</w:t>
      </w:r>
      <w:r w:rsidRPr="00DD60E2">
        <w:rPr>
          <w:rFonts w:ascii="Simplified Arabic" w:hAnsi="Simplified Arabic" w:cs="Simplified Arabic"/>
          <w:sz w:val="24"/>
          <w:szCs w:val="24"/>
        </w:rPr>
        <w:t>speech act</w:t>
      </w:r>
      <w:r w:rsidRPr="00DD60E2">
        <w:rPr>
          <w:rFonts w:ascii="Simplified Arabic" w:hAnsi="Simplified Arabic" w:cs="Simplified Arabic"/>
          <w:sz w:val="24"/>
          <w:szCs w:val="24"/>
          <w:rtl/>
        </w:rPr>
        <w:t>)، والفعل الكلاميّ هو ((كلُّ ملفوظ ينهض على نظام شكلي دلالي إنجازي تاثيري... لتحقيق أغراض إنجازات وغايات ت</w:t>
      </w:r>
      <w:r w:rsidR="00DD60E2">
        <w:rPr>
          <w:rFonts w:ascii="Simplified Arabic" w:hAnsi="Simplified Arabic" w:cs="Simplified Arabic"/>
          <w:sz w:val="24"/>
          <w:szCs w:val="24"/>
          <w:rtl/>
        </w:rPr>
        <w:t>أثيرية تَخُصُّ ردود فعل المتلقي</w:t>
      </w:r>
      <w:r w:rsidRPr="00DD60E2">
        <w:rPr>
          <w:rFonts w:ascii="Simplified Arabic" w:hAnsi="Simplified Arabic" w:cs="Simplified Arabic"/>
          <w:sz w:val="24"/>
          <w:szCs w:val="24"/>
          <w:rtl/>
        </w:rPr>
        <w:t>(كالرفض والقبول). ومن ثم فهو فعل يطمح إلى أن يكون فعلاً تأثيرياً، أي يطمح إلى أن يكون ذا تأثير في المُخَاطَب، اجتماعيا أو مؤسساتياً، ومن ثَمَّ إنجاز شيء ما))</w:t>
      </w:r>
      <w:r w:rsidRPr="00DD60E2">
        <w:rPr>
          <w:rFonts w:ascii="Simplified Arabic" w:hAnsi="Simplified Arabic" w:cs="Simplified Arabic"/>
          <w:sz w:val="24"/>
          <w:szCs w:val="24"/>
          <w:vertAlign w:val="superscript"/>
          <w:rtl/>
          <w:lang w:bidi="ar-IQ"/>
        </w:rPr>
        <w:t>(</w:t>
      </w:r>
      <w:r w:rsidR="00F85125" w:rsidRPr="00DD60E2">
        <w:rPr>
          <w:rFonts w:ascii="Simplified Arabic" w:hAnsi="Simplified Arabic" w:cs="Simplified Arabic" w:hint="cs"/>
          <w:sz w:val="24"/>
          <w:szCs w:val="24"/>
          <w:vertAlign w:val="superscript"/>
          <w:rtl/>
          <w:lang w:bidi="ar-IQ"/>
        </w:rPr>
        <w:t>5</w:t>
      </w:r>
      <w:r w:rsidRPr="00DD60E2">
        <w:rPr>
          <w:rFonts w:ascii="Simplified Arabic" w:hAnsi="Simplified Arabic" w:cs="Simplified Arabic"/>
          <w:sz w:val="24"/>
          <w:szCs w:val="24"/>
          <w:vertAlign w:val="superscript"/>
          <w:rtl/>
          <w:lang w:bidi="ar-IQ"/>
        </w:rPr>
        <w:t>)</w:t>
      </w:r>
      <w:r w:rsidRPr="00DD60E2">
        <w:rPr>
          <w:rFonts w:ascii="Simplified Arabic" w:hAnsi="Simplified Arabic" w:cs="Simplified Arabic"/>
          <w:sz w:val="24"/>
          <w:szCs w:val="24"/>
          <w:rtl/>
        </w:rPr>
        <w:t>.</w:t>
      </w:r>
    </w:p>
    <w:p w:rsidR="00623CE0" w:rsidRPr="00DD60E2" w:rsidRDefault="00623CE0" w:rsidP="00DD60E2">
      <w:pPr>
        <w:pStyle w:val="af2"/>
        <w:ind w:firstLine="567"/>
        <w:jc w:val="both"/>
        <w:rPr>
          <w:rFonts w:ascii="Simplified Arabic" w:hAnsi="Simplified Arabic" w:cs="Simplified Arabic"/>
          <w:sz w:val="24"/>
          <w:szCs w:val="24"/>
          <w:rtl/>
        </w:rPr>
      </w:pPr>
      <w:r w:rsidRPr="00DD60E2">
        <w:rPr>
          <w:rFonts w:ascii="Simplified Arabic" w:hAnsi="Simplified Arabic" w:cs="Simplified Arabic"/>
          <w:sz w:val="24"/>
          <w:szCs w:val="24"/>
          <w:rtl/>
        </w:rPr>
        <w:t>فكأنِّي بعبارة السِّيرافيّ (لفظ مجراه مجرى عمل يعمله عامل) ترجمة عربيّة حرفيّة لعنوان كتاب وضعه الفيلسوف اللُّغويّ(( أوستن)) مؤسِسَاً به لمفهوم الأفعال الكلاميَّة في اللِّسانيات الحديثة وهو (</w:t>
      </w:r>
      <w:r w:rsidRPr="00DD60E2">
        <w:rPr>
          <w:rFonts w:ascii="Simplified Arabic" w:hAnsi="Simplified Arabic" w:cs="Simplified Arabic"/>
          <w:sz w:val="24"/>
          <w:szCs w:val="24"/>
        </w:rPr>
        <w:t>How to do thing with words</w:t>
      </w:r>
      <w:r w:rsidRPr="00DD60E2">
        <w:rPr>
          <w:rFonts w:ascii="Simplified Arabic" w:hAnsi="Simplified Arabic" w:cs="Simplified Arabic"/>
          <w:sz w:val="24"/>
          <w:szCs w:val="24"/>
          <w:rtl/>
        </w:rPr>
        <w:t>)، أمَّا الدّكتور خالد ميلاد فقد وصف النِّداء بأنَّه (إنشاء إيقاعيّ) ويقصد به أنَّه إيقاع للفعل باللفظ عن طريق حرف النِّداء المختصّ دلالياً بالنيابة عن فعل النِّداء أدعو، أو أريد؛ فالمُتَكَلِّم إذا قال: (يا عبد الله) فقد أوقع فعل نداء المُخَاطَب بإنشائه لفعل التَّلّفُّظ بـ (يا)، وانتصب المُنَادى على أنَّه مفعول به لوقوع فعل النِّداء عليه</w:t>
      </w:r>
      <w:r w:rsidRPr="00DD60E2">
        <w:rPr>
          <w:rFonts w:ascii="Simplified Arabic" w:hAnsi="Simplified Arabic" w:cs="Simplified Arabic"/>
          <w:sz w:val="24"/>
          <w:szCs w:val="24"/>
          <w:vertAlign w:val="superscript"/>
          <w:rtl/>
          <w:lang w:bidi="ar-IQ"/>
        </w:rPr>
        <w:t>(</w:t>
      </w:r>
      <w:r w:rsidR="00F85125" w:rsidRPr="00DD60E2">
        <w:rPr>
          <w:rFonts w:ascii="Simplified Arabic" w:hAnsi="Simplified Arabic" w:cs="Simplified Arabic" w:hint="cs"/>
          <w:sz w:val="24"/>
          <w:szCs w:val="24"/>
          <w:vertAlign w:val="superscript"/>
          <w:rtl/>
          <w:lang w:bidi="ar-IQ"/>
        </w:rPr>
        <w:t>6</w:t>
      </w:r>
      <w:r w:rsidRPr="00DD60E2">
        <w:rPr>
          <w:rFonts w:ascii="Simplified Arabic" w:hAnsi="Simplified Arabic" w:cs="Simplified Arabic"/>
          <w:sz w:val="24"/>
          <w:szCs w:val="24"/>
          <w:vertAlign w:val="superscript"/>
          <w:rtl/>
          <w:lang w:bidi="ar-IQ"/>
        </w:rPr>
        <w:t>)</w:t>
      </w:r>
      <w:r w:rsidRPr="00DD60E2">
        <w:rPr>
          <w:rFonts w:ascii="Simplified Arabic" w:hAnsi="Simplified Arabic" w:cs="Simplified Arabic"/>
          <w:sz w:val="24"/>
          <w:szCs w:val="24"/>
          <w:rtl/>
        </w:rPr>
        <w:t>. فالنِّداء ((فِعْلٌ يُقْصَد به في التقدير إلى المنادى الغافل عنك، فَتَخُصّه لتعطفه على نفسك وكلامِك له))</w:t>
      </w:r>
      <w:r w:rsidRPr="00DD60E2">
        <w:rPr>
          <w:rFonts w:ascii="Simplified Arabic" w:hAnsi="Simplified Arabic" w:cs="Simplified Arabic"/>
          <w:sz w:val="24"/>
          <w:szCs w:val="24"/>
          <w:vertAlign w:val="superscript"/>
          <w:rtl/>
          <w:lang w:bidi="ar-IQ"/>
        </w:rPr>
        <w:t>(</w:t>
      </w:r>
      <w:r w:rsidR="00F85125" w:rsidRPr="00DD60E2">
        <w:rPr>
          <w:rFonts w:ascii="Simplified Arabic" w:hAnsi="Simplified Arabic" w:cs="Simplified Arabic" w:hint="cs"/>
          <w:sz w:val="24"/>
          <w:szCs w:val="24"/>
          <w:vertAlign w:val="superscript"/>
          <w:rtl/>
          <w:lang w:bidi="ar-IQ"/>
        </w:rPr>
        <w:t>7</w:t>
      </w:r>
      <w:r w:rsidRPr="00DD60E2">
        <w:rPr>
          <w:rFonts w:ascii="Simplified Arabic" w:hAnsi="Simplified Arabic" w:cs="Simplified Arabic"/>
          <w:sz w:val="24"/>
          <w:szCs w:val="24"/>
          <w:vertAlign w:val="superscript"/>
          <w:rtl/>
          <w:lang w:bidi="ar-IQ"/>
        </w:rPr>
        <w:t>)</w:t>
      </w:r>
      <w:r w:rsidRPr="00DD60E2">
        <w:rPr>
          <w:rFonts w:ascii="Simplified Arabic" w:hAnsi="Simplified Arabic" w:cs="Simplified Arabic"/>
          <w:sz w:val="24"/>
          <w:szCs w:val="24"/>
          <w:rtl/>
          <w:lang w:bidi="ar-IQ"/>
        </w:rPr>
        <w:t>.</w:t>
      </w:r>
      <w:r w:rsidRPr="00DD60E2">
        <w:rPr>
          <w:rFonts w:ascii="Simplified Arabic" w:hAnsi="Simplified Arabic" w:cs="Simplified Arabic"/>
          <w:sz w:val="24"/>
          <w:szCs w:val="24"/>
          <w:rtl/>
        </w:rPr>
        <w:t xml:space="preserve"> فأسلوب النِّداء ينجزه المُتَكَلِّم ويقع فعل تأثيره على مُخَاطَب ذي  هيئة مخصوصة هي (الغفلة) وهذا ما لا نجده في أساليب الطَّلب الأُخرى كالامر والنَّهيّ والاستفهام؛ إذ يُنشِئ المُتَكَلِّم فعلَ النِّداء بواسطة التَّلّفُّظ بأصوات النِّداء، ومن هنا تأتي أهميَّة النِّداء في عملية التَّواصل؛ لأنَّ النِّداء يكون من مُتَكَلِّم يرسل أصواتاً تدلُّ على النِّداء مثل (يا) وبقية أخواتها، ومُخَاطَب يكون المُنَادَى الذي خصَّه المُتَكَلِّم بتلك الأصوات، وانتقالها عبر الهواء إلى أذنه</w:t>
      </w:r>
      <w:r w:rsidRPr="00DD60E2">
        <w:rPr>
          <w:rFonts w:ascii="Simplified Arabic" w:hAnsi="Simplified Arabic" w:cs="Simplified Arabic"/>
          <w:sz w:val="24"/>
          <w:szCs w:val="24"/>
          <w:vertAlign w:val="superscript"/>
          <w:rtl/>
          <w:lang w:bidi="ar-IQ"/>
        </w:rPr>
        <w:t>(</w:t>
      </w:r>
      <w:r w:rsidR="00F85125" w:rsidRPr="00DD60E2">
        <w:rPr>
          <w:rFonts w:ascii="Simplified Arabic" w:hAnsi="Simplified Arabic" w:cs="Simplified Arabic" w:hint="cs"/>
          <w:sz w:val="24"/>
          <w:szCs w:val="24"/>
          <w:vertAlign w:val="superscript"/>
          <w:rtl/>
          <w:lang w:bidi="ar-IQ"/>
        </w:rPr>
        <w:t>8</w:t>
      </w:r>
      <w:r w:rsidRPr="00DD60E2">
        <w:rPr>
          <w:rFonts w:ascii="Simplified Arabic" w:hAnsi="Simplified Arabic" w:cs="Simplified Arabic"/>
          <w:sz w:val="24"/>
          <w:szCs w:val="24"/>
          <w:vertAlign w:val="superscript"/>
          <w:rtl/>
          <w:lang w:bidi="ar-IQ"/>
        </w:rPr>
        <w:t>)</w:t>
      </w:r>
      <w:r w:rsidRPr="00DD60E2">
        <w:rPr>
          <w:rFonts w:ascii="Simplified Arabic" w:hAnsi="Simplified Arabic" w:cs="Simplified Arabic"/>
          <w:sz w:val="24"/>
          <w:szCs w:val="24"/>
          <w:rtl/>
        </w:rPr>
        <w:t>. ولهذا جعل السِّيرافيّ</w:t>
      </w:r>
      <w:r w:rsidR="00332B90" w:rsidRPr="00DD60E2">
        <w:rPr>
          <w:rFonts w:ascii="Simplified Arabic" w:hAnsi="Simplified Arabic" w:cs="Simplified Arabic" w:hint="cs"/>
          <w:sz w:val="24"/>
          <w:szCs w:val="24"/>
          <w:rtl/>
        </w:rPr>
        <w:t xml:space="preserve"> أدوات</w:t>
      </w:r>
      <w:r w:rsidRPr="00DD60E2">
        <w:rPr>
          <w:rFonts w:ascii="Simplified Arabic" w:hAnsi="Simplified Arabic" w:cs="Simplified Arabic"/>
          <w:sz w:val="24"/>
          <w:szCs w:val="24"/>
          <w:rtl/>
        </w:rPr>
        <w:t xml:space="preserve"> النِّداءَ ضرباً من الأصوات أو ما يشابهها، يقول السِّيرافيّ: ((</w:t>
      </w:r>
      <w:r w:rsidRPr="00DD60E2">
        <w:rPr>
          <w:rFonts w:ascii="Simplified Arabic" w:hAnsi="Simplified Arabic" w:cs="Simplified Arabic"/>
          <w:color w:val="000000"/>
          <w:sz w:val="24"/>
          <w:szCs w:val="24"/>
          <w:rtl/>
          <w:lang w:bidi="ar-IQ"/>
        </w:rPr>
        <w:t>وهي أنّ نداءك المنادى إنما هو صوتٌ تصوِّتُ به لتنب</w:t>
      </w:r>
      <w:r w:rsidR="00AA4A7A" w:rsidRPr="00DD60E2">
        <w:rPr>
          <w:rFonts w:ascii="Simplified Arabic" w:hAnsi="Simplified Arabic" w:cs="Simplified Arabic" w:hint="cs"/>
          <w:color w:val="000000"/>
          <w:sz w:val="24"/>
          <w:szCs w:val="24"/>
          <w:rtl/>
          <w:lang w:bidi="ar-IQ"/>
        </w:rPr>
        <w:t>ه</w:t>
      </w:r>
      <w:r w:rsidRPr="00DD60E2">
        <w:rPr>
          <w:rFonts w:ascii="Simplified Arabic" w:hAnsi="Simplified Arabic" w:cs="Simplified Arabic"/>
          <w:color w:val="000000"/>
          <w:sz w:val="24"/>
          <w:szCs w:val="24"/>
          <w:rtl/>
          <w:lang w:bidi="ar-IQ"/>
        </w:rPr>
        <w:t>ه إليك وهو بمنزلة الأصوات التي تقع للزجر، كقولك للغراب: (غاق) وللبغل: (عدس)، قال الشاعر:</w:t>
      </w:r>
    </w:p>
    <w:p w:rsidR="00623CE0" w:rsidRPr="00DD60E2" w:rsidRDefault="00623CE0" w:rsidP="00DD60E2">
      <w:pPr>
        <w:pStyle w:val="af2"/>
        <w:jc w:val="both"/>
        <w:rPr>
          <w:rFonts w:ascii="Simplified Arabic" w:hAnsi="Simplified Arabic" w:cs="Simplified Arabic"/>
          <w:b/>
          <w:bCs/>
          <w:color w:val="000000"/>
          <w:sz w:val="24"/>
          <w:szCs w:val="24"/>
          <w:rtl/>
          <w:lang w:bidi="ar-IQ"/>
        </w:rPr>
      </w:pPr>
      <w:r w:rsidRPr="00DD60E2">
        <w:rPr>
          <w:rFonts w:ascii="Simplified Arabic" w:hAnsi="Simplified Arabic" w:cs="Simplified Arabic"/>
          <w:b/>
          <w:bCs/>
          <w:color w:val="000000"/>
          <w:sz w:val="24"/>
          <w:szCs w:val="24"/>
          <w:rtl/>
          <w:lang w:bidi="ar-IQ"/>
        </w:rPr>
        <w:t xml:space="preserve">       </w:t>
      </w:r>
      <w:r w:rsidR="005C2466" w:rsidRPr="00DD60E2">
        <w:rPr>
          <w:rFonts w:ascii="Simplified Arabic" w:hAnsi="Simplified Arabic" w:cs="Simplified Arabic"/>
          <w:b/>
          <w:bCs/>
          <w:color w:val="000000"/>
          <w:sz w:val="24"/>
          <w:szCs w:val="24"/>
          <w:rtl/>
          <w:lang w:bidi="ar-IQ"/>
        </w:rPr>
        <w:t xml:space="preserve">        </w:t>
      </w:r>
      <w:r w:rsidRPr="00DD60E2">
        <w:rPr>
          <w:rFonts w:ascii="Simplified Arabic" w:hAnsi="Simplified Arabic" w:cs="Simplified Arabic"/>
          <w:b/>
          <w:bCs/>
          <w:color w:val="000000"/>
          <w:sz w:val="24"/>
          <w:szCs w:val="24"/>
          <w:rtl/>
          <w:lang w:bidi="ar-IQ"/>
        </w:rPr>
        <w:t xml:space="preserve"> عَدَسٌ مَا لعبّادٍ عَلَيْك إمارةٌ      </w:t>
      </w:r>
      <w:r w:rsidR="005C2466" w:rsidRPr="00DD60E2">
        <w:rPr>
          <w:rFonts w:ascii="Simplified Arabic" w:hAnsi="Simplified Arabic" w:cs="Simplified Arabic"/>
          <w:b/>
          <w:bCs/>
          <w:color w:val="000000"/>
          <w:sz w:val="24"/>
          <w:szCs w:val="24"/>
          <w:rtl/>
          <w:lang w:bidi="ar-IQ"/>
        </w:rPr>
        <w:t xml:space="preserve"> </w:t>
      </w:r>
      <w:r w:rsidRPr="00DD60E2">
        <w:rPr>
          <w:rFonts w:ascii="Simplified Arabic" w:hAnsi="Simplified Arabic" w:cs="Simplified Arabic"/>
          <w:b/>
          <w:bCs/>
          <w:color w:val="000000"/>
          <w:sz w:val="24"/>
          <w:szCs w:val="24"/>
          <w:rtl/>
          <w:lang w:bidi="ar-IQ"/>
        </w:rPr>
        <w:t xml:space="preserve">  نَجَوْتِ وَهذا تَحْمِلينَ طليقُ</w:t>
      </w:r>
      <w:r w:rsidRPr="00DD60E2">
        <w:rPr>
          <w:rFonts w:ascii="Simplified Arabic" w:hAnsi="Simplified Arabic" w:cs="Simplified Arabic"/>
          <w:b/>
          <w:bCs/>
          <w:color w:val="000000"/>
          <w:sz w:val="24"/>
          <w:szCs w:val="24"/>
          <w:vertAlign w:val="superscript"/>
          <w:rtl/>
          <w:lang w:bidi="ar-IQ"/>
        </w:rPr>
        <w:t xml:space="preserve"> </w:t>
      </w:r>
      <w:r w:rsidRPr="00DD60E2">
        <w:rPr>
          <w:rFonts w:ascii="Simplified Arabic" w:hAnsi="Simplified Arabic" w:cs="Simplified Arabic"/>
          <w:b/>
          <w:bCs/>
          <w:sz w:val="24"/>
          <w:szCs w:val="24"/>
          <w:vertAlign w:val="superscript"/>
          <w:rtl/>
          <w:lang w:bidi="ar-IQ"/>
        </w:rPr>
        <w:t>(</w:t>
      </w:r>
      <w:r w:rsidR="00F85125" w:rsidRPr="00DD60E2">
        <w:rPr>
          <w:rFonts w:ascii="Simplified Arabic" w:hAnsi="Simplified Arabic" w:cs="Simplified Arabic" w:hint="cs"/>
          <w:b/>
          <w:bCs/>
          <w:sz w:val="24"/>
          <w:szCs w:val="24"/>
          <w:vertAlign w:val="superscript"/>
          <w:rtl/>
          <w:lang w:bidi="ar-IQ"/>
        </w:rPr>
        <w:t>9</w:t>
      </w:r>
      <w:r w:rsidRPr="00DD60E2">
        <w:rPr>
          <w:rFonts w:ascii="Simplified Arabic" w:hAnsi="Simplified Arabic" w:cs="Simplified Arabic"/>
          <w:b/>
          <w:bCs/>
          <w:sz w:val="24"/>
          <w:szCs w:val="24"/>
          <w:vertAlign w:val="superscript"/>
          <w:rtl/>
          <w:lang w:bidi="ar-IQ"/>
        </w:rPr>
        <w:t>)</w:t>
      </w:r>
      <w:r w:rsidRPr="00DD60E2">
        <w:rPr>
          <w:rFonts w:ascii="Simplified Arabic" w:hAnsi="Simplified Arabic" w:cs="Simplified Arabic"/>
          <w:b/>
          <w:bCs/>
          <w:color w:val="000000"/>
          <w:sz w:val="24"/>
          <w:szCs w:val="24"/>
          <w:rtl/>
          <w:lang w:bidi="ar-IQ"/>
        </w:rPr>
        <w:t xml:space="preserve"> </w:t>
      </w:r>
    </w:p>
    <w:p w:rsidR="00623CE0" w:rsidRPr="00DD60E2" w:rsidRDefault="00623CE0" w:rsidP="00DD60E2">
      <w:pPr>
        <w:pStyle w:val="af2"/>
        <w:jc w:val="both"/>
        <w:rPr>
          <w:rFonts w:ascii="Simplified Arabic" w:hAnsi="Simplified Arabic" w:cs="Simplified Arabic"/>
          <w:sz w:val="24"/>
          <w:szCs w:val="24"/>
          <w:rtl/>
          <w:lang w:bidi="ar-IQ"/>
        </w:rPr>
      </w:pPr>
      <w:r w:rsidRPr="00DD60E2">
        <w:rPr>
          <w:rFonts w:ascii="Simplified Arabic" w:hAnsi="Simplified Arabic" w:cs="Simplified Arabic"/>
          <w:color w:val="000000"/>
          <w:sz w:val="24"/>
          <w:szCs w:val="24"/>
          <w:rtl/>
          <w:lang w:bidi="ar-IQ"/>
        </w:rPr>
        <w:t>فشبَّه لفظ المنادى بالأصوات التي يُزْجَرُ بها؛ لأنّه لا يقع إلا لعطف المنادَى على المنادي كما تقع الأصوات لدعاء البهائم وزجرها</w:t>
      </w:r>
      <w:r w:rsidRPr="00DD60E2">
        <w:rPr>
          <w:rFonts w:ascii="Simplified Arabic" w:hAnsi="Simplified Arabic" w:cs="Simplified Arabic"/>
          <w:sz w:val="24"/>
          <w:szCs w:val="24"/>
          <w:rtl/>
          <w:lang w:bidi="ar-IQ"/>
        </w:rPr>
        <w:t>))</w:t>
      </w:r>
      <w:r w:rsidRPr="00DD60E2">
        <w:rPr>
          <w:rFonts w:ascii="Simplified Arabic" w:hAnsi="Simplified Arabic" w:cs="Simplified Arabic"/>
          <w:sz w:val="24"/>
          <w:szCs w:val="24"/>
          <w:vertAlign w:val="superscript"/>
          <w:rtl/>
          <w:lang w:bidi="ar-IQ"/>
        </w:rPr>
        <w:t>(</w:t>
      </w:r>
      <w:r w:rsidR="00F85125" w:rsidRPr="00DD60E2">
        <w:rPr>
          <w:rFonts w:ascii="Simplified Arabic" w:hAnsi="Simplified Arabic" w:cs="Simplified Arabic" w:hint="cs"/>
          <w:sz w:val="24"/>
          <w:szCs w:val="24"/>
          <w:vertAlign w:val="superscript"/>
          <w:rtl/>
          <w:lang w:bidi="ar-IQ"/>
        </w:rPr>
        <w:t>10</w:t>
      </w:r>
      <w:r w:rsidRPr="00DD60E2">
        <w:rPr>
          <w:rFonts w:ascii="Simplified Arabic" w:hAnsi="Simplified Arabic" w:cs="Simplified Arabic"/>
          <w:sz w:val="24"/>
          <w:szCs w:val="24"/>
          <w:vertAlign w:val="superscript"/>
          <w:rtl/>
          <w:lang w:bidi="ar-IQ"/>
        </w:rPr>
        <w:t>)</w:t>
      </w:r>
      <w:r w:rsidRPr="00DD60E2">
        <w:rPr>
          <w:rFonts w:ascii="Simplified Arabic" w:hAnsi="Simplified Arabic" w:cs="Simplified Arabic"/>
          <w:sz w:val="24"/>
          <w:szCs w:val="24"/>
          <w:rtl/>
          <w:lang w:bidi="ar-IQ"/>
        </w:rPr>
        <w:t>.</w:t>
      </w:r>
    </w:p>
    <w:p w:rsidR="00623CE0" w:rsidRPr="00DD60E2" w:rsidRDefault="00623CE0" w:rsidP="00DD60E2">
      <w:pPr>
        <w:pStyle w:val="af2"/>
        <w:ind w:firstLine="567"/>
        <w:jc w:val="both"/>
        <w:rPr>
          <w:rFonts w:ascii="Simplified Arabic" w:hAnsi="Simplified Arabic" w:cs="Simplified Arabic"/>
          <w:sz w:val="24"/>
          <w:szCs w:val="24"/>
          <w:rtl/>
          <w:lang w:bidi="ar-IQ"/>
        </w:rPr>
      </w:pPr>
      <w:r w:rsidRPr="00DD60E2">
        <w:rPr>
          <w:rFonts w:ascii="Simplified Arabic" w:hAnsi="Simplified Arabic" w:cs="Simplified Arabic"/>
          <w:sz w:val="24"/>
          <w:szCs w:val="24"/>
          <w:rtl/>
          <w:lang w:bidi="ar-IQ"/>
        </w:rPr>
        <w:t>ولم يغب عن بال الن</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ُحاة أنّ أدوات الن</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داء تعتمد الص</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وتَ بالأساس، إذ أشار الر</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ضي أيضاً إلى أنَّ المُتَكَلِّم يقول في نداء البعيد وفي الن</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دْبَة (يا زيداه) عامداً إلى دعم الجانب الص</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وتي</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 xml:space="preserve"> المُتَحَق</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ق بالياء وبألف وهاء بعد المُنادى</w:t>
      </w:r>
      <w:r w:rsidRPr="00DD60E2">
        <w:rPr>
          <w:rFonts w:ascii="Simplified Arabic" w:hAnsi="Simplified Arabic" w:cs="Simplified Arabic"/>
          <w:sz w:val="24"/>
          <w:szCs w:val="24"/>
          <w:vertAlign w:val="superscript"/>
          <w:rtl/>
          <w:lang w:bidi="ar-IQ"/>
        </w:rPr>
        <w:t>(</w:t>
      </w:r>
      <w:r w:rsidR="00911A36" w:rsidRPr="00DD60E2">
        <w:rPr>
          <w:rFonts w:ascii="Simplified Arabic" w:hAnsi="Simplified Arabic" w:cs="Simplified Arabic" w:hint="cs"/>
          <w:sz w:val="24"/>
          <w:szCs w:val="24"/>
          <w:vertAlign w:val="superscript"/>
          <w:rtl/>
          <w:lang w:bidi="ar-IQ"/>
        </w:rPr>
        <w:t>11</w:t>
      </w:r>
      <w:r w:rsidRPr="00DD60E2">
        <w:rPr>
          <w:rFonts w:ascii="Simplified Arabic" w:hAnsi="Simplified Arabic" w:cs="Simplified Arabic"/>
          <w:sz w:val="24"/>
          <w:szCs w:val="24"/>
          <w:vertAlign w:val="superscript"/>
          <w:rtl/>
          <w:lang w:bidi="ar-IQ"/>
        </w:rPr>
        <w:t>)</w:t>
      </w:r>
      <w:r w:rsidRPr="00DD60E2">
        <w:rPr>
          <w:rFonts w:ascii="Simplified Arabic" w:hAnsi="Simplified Arabic" w:cs="Simplified Arabic"/>
          <w:sz w:val="24"/>
          <w:szCs w:val="24"/>
          <w:rtl/>
          <w:lang w:bidi="ar-IQ"/>
        </w:rPr>
        <w:t>، والألف المفردة حرف يُنَادَى بها القريب، وقد تُمَد</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 حَرَكَتُهَا فتصبح (آ)، ومثلها (أي) في قبول مد</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 xml:space="preserve"> الحركة فتصبح (أيا)، فجميع حروف الن</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داء تكون قابلة لمد</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 xml:space="preserve"> الص</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وت، فإذا كان المُخَاطَب قريباً أو بعيداً ناديته بـ(يا)، وأما (أيا، وهيا) فلا يكونان إلا للنائم والمُسْتَثْق</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ل والمُتَرَاخ</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ي عنك لما فيها من مد</w:t>
      </w:r>
      <w:r w:rsidRPr="00DD60E2">
        <w:rPr>
          <w:rFonts w:ascii="Simplified Arabic" w:hAnsi="Simplified Arabic" w:cs="Simplified Arabic"/>
          <w:sz w:val="24"/>
          <w:szCs w:val="24"/>
          <w:rtl/>
        </w:rPr>
        <w:t>ٍّ صوتيّ</w:t>
      </w:r>
      <w:r w:rsidRPr="00DD60E2">
        <w:rPr>
          <w:rFonts w:ascii="Simplified Arabic" w:hAnsi="Simplified Arabic" w:cs="Simplified Arabic"/>
          <w:sz w:val="24"/>
          <w:szCs w:val="24"/>
          <w:vertAlign w:val="superscript"/>
          <w:rtl/>
          <w:lang w:bidi="ar-IQ"/>
        </w:rPr>
        <w:t>(</w:t>
      </w:r>
      <w:r w:rsidR="00911A36" w:rsidRPr="00DD60E2">
        <w:rPr>
          <w:rFonts w:ascii="Simplified Arabic" w:hAnsi="Simplified Arabic" w:cs="Simplified Arabic" w:hint="cs"/>
          <w:sz w:val="24"/>
          <w:szCs w:val="24"/>
          <w:vertAlign w:val="superscript"/>
          <w:rtl/>
          <w:lang w:bidi="ar-IQ"/>
        </w:rPr>
        <w:t>12</w:t>
      </w:r>
      <w:r w:rsidRPr="00DD60E2">
        <w:rPr>
          <w:rFonts w:ascii="Simplified Arabic" w:hAnsi="Simplified Arabic" w:cs="Simplified Arabic"/>
          <w:sz w:val="24"/>
          <w:szCs w:val="24"/>
          <w:vertAlign w:val="superscript"/>
          <w:rtl/>
          <w:lang w:bidi="ar-IQ"/>
        </w:rPr>
        <w:t>)</w:t>
      </w:r>
      <w:r w:rsidRPr="00DD60E2">
        <w:rPr>
          <w:rFonts w:ascii="Simplified Arabic" w:hAnsi="Simplified Arabic" w:cs="Simplified Arabic"/>
          <w:sz w:val="24"/>
          <w:szCs w:val="24"/>
          <w:rtl/>
          <w:lang w:bidi="ar-IQ"/>
        </w:rPr>
        <w:t xml:space="preserve">. </w:t>
      </w:r>
    </w:p>
    <w:p w:rsidR="00623CE0" w:rsidRPr="00DD60E2" w:rsidRDefault="00623CE0" w:rsidP="00DD60E2">
      <w:pPr>
        <w:pStyle w:val="af2"/>
        <w:jc w:val="both"/>
        <w:rPr>
          <w:rFonts w:ascii="Simplified Arabic" w:hAnsi="Simplified Arabic" w:cs="Simplified Arabic"/>
          <w:sz w:val="24"/>
          <w:szCs w:val="24"/>
          <w:rtl/>
          <w:lang w:bidi="ar-IQ"/>
        </w:rPr>
      </w:pPr>
      <w:r w:rsidRPr="00DD60E2">
        <w:rPr>
          <w:rFonts w:ascii="Simplified Arabic" w:hAnsi="Simplified Arabic" w:cs="Simplified Arabic"/>
          <w:sz w:val="24"/>
          <w:szCs w:val="24"/>
          <w:rtl/>
          <w:lang w:bidi="ar-IQ"/>
        </w:rPr>
        <w:t>والمُلاحَظ أنَّ حروف الن</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داء تتأس</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س على أصوات لا تخرج عن الياء والفتحة الط</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ويلة أو القصيرة، وهي أصوات عمادُها القوة والجهر، فهي من قبيل الد</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عم الص</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وتي</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 xml:space="preserve"> لما يقتضيه بلوغ الن</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داء السامع ليتخذ منه مخاطباً يتواصل معه</w:t>
      </w:r>
      <w:r w:rsidRPr="00DD60E2">
        <w:rPr>
          <w:rFonts w:ascii="Simplified Arabic" w:hAnsi="Simplified Arabic" w:cs="Simplified Arabic"/>
          <w:sz w:val="24"/>
          <w:szCs w:val="24"/>
          <w:vertAlign w:val="superscript"/>
          <w:rtl/>
          <w:lang w:bidi="ar-IQ"/>
        </w:rPr>
        <w:t>(</w:t>
      </w:r>
      <w:r w:rsidR="00911A36" w:rsidRPr="00DD60E2">
        <w:rPr>
          <w:rFonts w:ascii="Simplified Arabic" w:hAnsi="Simplified Arabic" w:cs="Simplified Arabic" w:hint="cs"/>
          <w:sz w:val="24"/>
          <w:szCs w:val="24"/>
          <w:vertAlign w:val="superscript"/>
          <w:rtl/>
          <w:lang w:bidi="ar-IQ"/>
        </w:rPr>
        <w:t>13</w:t>
      </w:r>
      <w:r w:rsidRPr="00DD60E2">
        <w:rPr>
          <w:rFonts w:ascii="Simplified Arabic" w:hAnsi="Simplified Arabic" w:cs="Simplified Arabic"/>
          <w:sz w:val="24"/>
          <w:szCs w:val="24"/>
          <w:vertAlign w:val="superscript"/>
          <w:rtl/>
          <w:lang w:bidi="ar-IQ"/>
        </w:rPr>
        <w:t>)</w:t>
      </w:r>
      <w:r w:rsidRPr="00DD60E2">
        <w:rPr>
          <w:rFonts w:ascii="Simplified Arabic" w:hAnsi="Simplified Arabic" w:cs="Simplified Arabic"/>
          <w:sz w:val="24"/>
          <w:szCs w:val="24"/>
          <w:rtl/>
          <w:lang w:bidi="ar-IQ"/>
        </w:rPr>
        <w:t>.</w:t>
      </w:r>
    </w:p>
    <w:p w:rsidR="00623CE0" w:rsidRPr="00DD60E2" w:rsidRDefault="00623CE0" w:rsidP="00DD60E2">
      <w:pPr>
        <w:pStyle w:val="af2"/>
        <w:ind w:firstLine="567"/>
        <w:jc w:val="both"/>
        <w:rPr>
          <w:rFonts w:ascii="Simplified Arabic" w:hAnsi="Simplified Arabic" w:cs="Simplified Arabic"/>
          <w:sz w:val="24"/>
          <w:szCs w:val="24"/>
          <w:rtl/>
          <w:lang w:bidi="ar-IQ"/>
        </w:rPr>
      </w:pPr>
      <w:r w:rsidRPr="00DD60E2">
        <w:rPr>
          <w:rFonts w:ascii="Simplified Arabic" w:hAnsi="Simplified Arabic" w:cs="Simplified Arabic"/>
          <w:sz w:val="24"/>
          <w:szCs w:val="24"/>
          <w:rtl/>
          <w:lang w:bidi="ar-IQ"/>
        </w:rPr>
        <w:t>إن</w:t>
      </w:r>
      <w:r w:rsidRPr="00DD60E2">
        <w:rPr>
          <w:rFonts w:ascii="Simplified Arabic" w:hAnsi="Simplified Arabic" w:cs="Simplified Arabic"/>
          <w:sz w:val="24"/>
          <w:szCs w:val="24"/>
          <w:rtl/>
        </w:rPr>
        <w:t xml:space="preserve">َّ </w:t>
      </w:r>
      <w:r w:rsidRPr="00DD60E2">
        <w:rPr>
          <w:rFonts w:ascii="Simplified Arabic" w:hAnsi="Simplified Arabic" w:cs="Simplified Arabic"/>
          <w:sz w:val="24"/>
          <w:szCs w:val="24"/>
          <w:rtl/>
          <w:lang w:bidi="ar-IQ"/>
        </w:rPr>
        <w:t>توزيع أدوات الن</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 xml:space="preserve">داء بحسب </w:t>
      </w:r>
      <w:r w:rsidR="00332B90" w:rsidRPr="00DD60E2">
        <w:rPr>
          <w:rFonts w:ascii="Simplified Arabic" w:hAnsi="Simplified Arabic" w:cs="Simplified Arabic" w:hint="cs"/>
          <w:sz w:val="24"/>
          <w:szCs w:val="24"/>
          <w:rtl/>
          <w:lang w:bidi="ar-IQ"/>
        </w:rPr>
        <w:t xml:space="preserve"> </w:t>
      </w:r>
      <w:r w:rsidRPr="00DD60E2">
        <w:rPr>
          <w:rFonts w:ascii="Simplified Arabic" w:hAnsi="Simplified Arabic" w:cs="Simplified Arabic"/>
          <w:sz w:val="24"/>
          <w:szCs w:val="24"/>
          <w:rtl/>
          <w:lang w:bidi="ar-IQ"/>
        </w:rPr>
        <w:t>مقتضى حال المُنَادَى</w:t>
      </w:r>
      <w:r w:rsidR="00332B90" w:rsidRPr="00DD60E2">
        <w:rPr>
          <w:rFonts w:ascii="Simplified Arabic" w:hAnsi="Simplified Arabic" w:cs="Simplified Arabic" w:hint="cs"/>
          <w:sz w:val="24"/>
          <w:szCs w:val="24"/>
          <w:rtl/>
          <w:lang w:bidi="ar-IQ"/>
        </w:rPr>
        <w:t xml:space="preserve"> أو </w:t>
      </w:r>
      <w:r w:rsidR="00332B90" w:rsidRPr="00DD60E2">
        <w:rPr>
          <w:rFonts w:ascii="Simplified Arabic" w:hAnsi="Simplified Arabic" w:cs="Simplified Arabic"/>
          <w:sz w:val="24"/>
          <w:szCs w:val="24"/>
          <w:rtl/>
          <w:lang w:bidi="ar-IQ"/>
        </w:rPr>
        <w:t>هيئ</w:t>
      </w:r>
      <w:r w:rsidR="00332B90" w:rsidRPr="00DD60E2">
        <w:rPr>
          <w:rFonts w:ascii="Simplified Arabic" w:hAnsi="Simplified Arabic" w:cs="Simplified Arabic" w:hint="cs"/>
          <w:sz w:val="24"/>
          <w:szCs w:val="24"/>
          <w:rtl/>
          <w:lang w:bidi="ar-IQ"/>
        </w:rPr>
        <w:t>ته</w:t>
      </w:r>
      <w:r w:rsidRPr="00DD60E2">
        <w:rPr>
          <w:rFonts w:ascii="Simplified Arabic" w:hAnsi="Simplified Arabic" w:cs="Simplified Arabic"/>
          <w:sz w:val="24"/>
          <w:szCs w:val="24"/>
          <w:rtl/>
          <w:lang w:bidi="ar-IQ"/>
        </w:rPr>
        <w:t xml:space="preserve"> على وفق المقام أو الموقف الت</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َواصلي</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 xml:space="preserve"> يبين مدى نباهة العرب القُدَامَى لهذا الأسلوب ووظيفته الت</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َواصلي</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َة، فنداء القريب يكون بالهمزة (الخالية من المد</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 xml:space="preserve">) لتناسب حال </w:t>
      </w:r>
      <w:r w:rsidRPr="00DD60E2">
        <w:rPr>
          <w:rFonts w:ascii="Simplified Arabic" w:hAnsi="Simplified Arabic" w:cs="Simplified Arabic"/>
          <w:sz w:val="24"/>
          <w:szCs w:val="24"/>
          <w:rtl/>
          <w:lang w:bidi="ar-IQ"/>
        </w:rPr>
        <w:lastRenderedPageBreak/>
        <w:t>المُخَاطَب وموقعه في مقام القُرْب، وللمنادى البعيد أو شبهه أدوات مشتملة على حروف المد</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 لأَنَّ البعيد يحتاج إلى مدّ الصوت ليسمعه المُخَاطَب حتى يقع الت</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َواصل بين طرفي الر</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سالة الل</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ُغوية في موقف تواصلي</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 xml:space="preserve"> معيَّن</w:t>
      </w:r>
      <w:r w:rsidRPr="00DD60E2">
        <w:rPr>
          <w:rFonts w:ascii="Simplified Arabic" w:hAnsi="Simplified Arabic" w:cs="Simplified Arabic"/>
          <w:sz w:val="24"/>
          <w:szCs w:val="24"/>
          <w:vertAlign w:val="superscript"/>
          <w:rtl/>
          <w:lang w:bidi="ar-IQ"/>
        </w:rPr>
        <w:t>(</w:t>
      </w:r>
      <w:r w:rsidR="00911A36" w:rsidRPr="00DD60E2">
        <w:rPr>
          <w:rFonts w:ascii="Simplified Arabic" w:hAnsi="Simplified Arabic" w:cs="Simplified Arabic" w:hint="cs"/>
          <w:sz w:val="24"/>
          <w:szCs w:val="24"/>
          <w:vertAlign w:val="superscript"/>
          <w:rtl/>
          <w:lang w:bidi="ar-IQ"/>
        </w:rPr>
        <w:t>14</w:t>
      </w:r>
      <w:r w:rsidRPr="00DD60E2">
        <w:rPr>
          <w:rFonts w:ascii="Simplified Arabic" w:hAnsi="Simplified Arabic" w:cs="Simplified Arabic"/>
          <w:sz w:val="24"/>
          <w:szCs w:val="24"/>
          <w:vertAlign w:val="superscript"/>
          <w:rtl/>
          <w:lang w:bidi="ar-IQ"/>
        </w:rPr>
        <w:t>)</w:t>
      </w:r>
      <w:r w:rsidRPr="00DD60E2">
        <w:rPr>
          <w:rFonts w:ascii="Simplified Arabic" w:hAnsi="Simplified Arabic" w:cs="Simplified Arabic"/>
          <w:sz w:val="24"/>
          <w:szCs w:val="24"/>
          <w:rtl/>
          <w:lang w:bidi="ar-IQ"/>
        </w:rPr>
        <w:t xml:space="preserve">. </w:t>
      </w:r>
    </w:p>
    <w:p w:rsidR="00623CE0" w:rsidRPr="00DD60E2" w:rsidRDefault="00623CE0" w:rsidP="00DD60E2">
      <w:pPr>
        <w:pStyle w:val="af2"/>
        <w:ind w:firstLine="567"/>
        <w:jc w:val="both"/>
        <w:rPr>
          <w:rFonts w:ascii="Simplified Arabic" w:hAnsi="Simplified Arabic" w:cs="Simplified Arabic"/>
          <w:sz w:val="24"/>
          <w:szCs w:val="24"/>
          <w:rtl/>
          <w:lang w:bidi="ar-IQ"/>
        </w:rPr>
      </w:pPr>
      <w:r w:rsidRPr="00DD60E2">
        <w:rPr>
          <w:rFonts w:ascii="Simplified Arabic" w:hAnsi="Simplified Arabic" w:cs="Simplified Arabic"/>
          <w:sz w:val="24"/>
          <w:szCs w:val="24"/>
          <w:rtl/>
          <w:lang w:bidi="ar-IQ"/>
        </w:rPr>
        <w:t>وفي حديث الس</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يرافيّ عن الن</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داء بكونه أسلوباً طلبي</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اً، وعن المنادى وحالته وما يتعل</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ق به من أبواب أخرى كالن</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ُدْبَة والت</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فَجُع والاختصاص تتضح لنا الوظائف الت</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َواصلي</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َة بشكل</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 xml:space="preserve"> جلي؛ لأَنَّ الن</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داء كما ذكرنا يعتمد على ركنين أساسيين من أركان الت</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َواصل هما المُتَكَلِّم والمُخَاطَب؛ لأَنَّ الجملة الن</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دائي</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َة لها أهمي</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َة خاص</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ة في العملية التَّواصلي</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َة بوصفها وحدة قاعدية في الخ</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طَابَيْن الش</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ف</w:t>
      </w:r>
      <w:r w:rsidR="00332B90" w:rsidRPr="00DD60E2">
        <w:rPr>
          <w:rFonts w:ascii="Simplified Arabic" w:hAnsi="Simplified Arabic" w:cs="Simplified Arabic" w:hint="cs"/>
          <w:sz w:val="24"/>
          <w:szCs w:val="24"/>
          <w:rtl/>
          <w:lang w:bidi="ar-IQ"/>
        </w:rPr>
        <w:t>وي</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 xml:space="preserve"> والكتابي</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 إذ تَتَمت</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َع بنية الن</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داء بالقدرة على الت</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َعبير عن مختلف الأغراض والمشاعر الإنساني</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َة، فهو بأشكاله المختلفة وأساليبه المتنوعة يمثل أبرز أدوات الت</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خَاطُب الخاص</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ة بالت</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واصل</w:t>
      </w:r>
      <w:r w:rsidRPr="00DD60E2">
        <w:rPr>
          <w:rFonts w:ascii="Simplified Arabic" w:hAnsi="Simplified Arabic" w:cs="Simplified Arabic"/>
          <w:sz w:val="24"/>
          <w:szCs w:val="24"/>
          <w:vertAlign w:val="superscript"/>
          <w:rtl/>
          <w:lang w:bidi="ar-IQ"/>
        </w:rPr>
        <w:t>(</w:t>
      </w:r>
      <w:r w:rsidR="00911A36" w:rsidRPr="00DD60E2">
        <w:rPr>
          <w:rFonts w:ascii="Simplified Arabic" w:hAnsi="Simplified Arabic" w:cs="Simplified Arabic" w:hint="cs"/>
          <w:sz w:val="24"/>
          <w:szCs w:val="24"/>
          <w:vertAlign w:val="superscript"/>
          <w:rtl/>
          <w:lang w:bidi="ar-IQ"/>
        </w:rPr>
        <w:t>15</w:t>
      </w:r>
      <w:r w:rsidRPr="00DD60E2">
        <w:rPr>
          <w:rFonts w:ascii="Simplified Arabic" w:hAnsi="Simplified Arabic" w:cs="Simplified Arabic"/>
          <w:sz w:val="24"/>
          <w:szCs w:val="24"/>
          <w:vertAlign w:val="superscript"/>
          <w:rtl/>
          <w:lang w:bidi="ar-IQ"/>
        </w:rPr>
        <w:t>)</w:t>
      </w:r>
      <w:r w:rsidRPr="00DD60E2">
        <w:rPr>
          <w:rFonts w:ascii="Simplified Arabic" w:hAnsi="Simplified Arabic" w:cs="Simplified Arabic"/>
          <w:sz w:val="24"/>
          <w:szCs w:val="24"/>
          <w:rtl/>
          <w:lang w:bidi="ar-IQ"/>
        </w:rPr>
        <w:t>.</w:t>
      </w:r>
    </w:p>
    <w:p w:rsidR="00623CE0" w:rsidRPr="00DD60E2" w:rsidRDefault="00623CE0" w:rsidP="00DD60E2">
      <w:pPr>
        <w:pStyle w:val="af2"/>
        <w:jc w:val="both"/>
        <w:rPr>
          <w:rFonts w:ascii="Simplified Arabic" w:hAnsi="Simplified Arabic" w:cs="Simplified Arabic"/>
          <w:sz w:val="24"/>
          <w:szCs w:val="24"/>
          <w:rtl/>
          <w:lang w:bidi="ar-IQ"/>
        </w:rPr>
      </w:pPr>
      <w:r w:rsidRPr="00DD60E2">
        <w:rPr>
          <w:rFonts w:ascii="Simplified Arabic" w:hAnsi="Simplified Arabic" w:cs="Simplified Arabic"/>
          <w:sz w:val="24"/>
          <w:szCs w:val="24"/>
          <w:rtl/>
          <w:lang w:bidi="ar-IQ"/>
        </w:rPr>
        <w:t>وقُس</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م المُنَادَى على ثلاثة أ</w:t>
      </w:r>
      <w:r w:rsidR="00332B90" w:rsidRPr="00DD60E2">
        <w:rPr>
          <w:rFonts w:ascii="Simplified Arabic" w:hAnsi="Simplified Arabic" w:cs="Simplified Arabic"/>
          <w:sz w:val="24"/>
          <w:szCs w:val="24"/>
          <w:rtl/>
          <w:lang w:bidi="ar-IQ"/>
        </w:rPr>
        <w:t>قسام: المُفْرَد، والمُضَاف، وال</w:t>
      </w:r>
      <w:r w:rsidR="00332B90" w:rsidRPr="00DD60E2">
        <w:rPr>
          <w:rFonts w:ascii="Simplified Arabic" w:hAnsi="Simplified Arabic" w:cs="Simplified Arabic" w:hint="cs"/>
          <w:sz w:val="24"/>
          <w:szCs w:val="24"/>
          <w:rtl/>
          <w:lang w:bidi="ar-IQ"/>
        </w:rPr>
        <w:t>شَّبيه</w:t>
      </w:r>
      <w:r w:rsidRPr="00DD60E2">
        <w:rPr>
          <w:rFonts w:ascii="Simplified Arabic" w:hAnsi="Simplified Arabic" w:cs="Simplified Arabic"/>
          <w:sz w:val="24"/>
          <w:szCs w:val="24"/>
          <w:rtl/>
          <w:lang w:bidi="ar-IQ"/>
        </w:rPr>
        <w:t xml:space="preserve"> بالمُضَاف، وقُس</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م المُفْرَد على ضربين: معرفة ونكرة، والمفرد المعرفة على ضربين أحدهما: ما كان اسماً علماً قبل دخول الن</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داء، نحو: زيد وعمرو، والآخر: نكرة تُعر</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ف بدخول الن</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داء، نحو: يا رجل أقبل، وهو ما سُم</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ي بالمُنَادَى الن</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َكرة المقصودة</w:t>
      </w:r>
      <w:r w:rsidRPr="00DD60E2">
        <w:rPr>
          <w:rFonts w:ascii="Simplified Arabic" w:hAnsi="Simplified Arabic" w:cs="Simplified Arabic"/>
          <w:sz w:val="24"/>
          <w:szCs w:val="24"/>
          <w:vertAlign w:val="superscript"/>
          <w:rtl/>
          <w:lang w:bidi="ar-IQ"/>
        </w:rPr>
        <w:t>(</w:t>
      </w:r>
      <w:r w:rsidR="00911A36" w:rsidRPr="00DD60E2">
        <w:rPr>
          <w:rFonts w:ascii="Simplified Arabic" w:hAnsi="Simplified Arabic" w:cs="Simplified Arabic" w:hint="cs"/>
          <w:sz w:val="24"/>
          <w:szCs w:val="24"/>
          <w:vertAlign w:val="superscript"/>
          <w:rtl/>
          <w:lang w:bidi="ar-IQ"/>
        </w:rPr>
        <w:t>16</w:t>
      </w:r>
      <w:r w:rsidRPr="00DD60E2">
        <w:rPr>
          <w:rFonts w:ascii="Simplified Arabic" w:hAnsi="Simplified Arabic" w:cs="Simplified Arabic"/>
          <w:sz w:val="24"/>
          <w:szCs w:val="24"/>
          <w:vertAlign w:val="superscript"/>
          <w:rtl/>
          <w:lang w:bidi="ar-IQ"/>
        </w:rPr>
        <w:t>)</w:t>
      </w:r>
      <w:r w:rsidRPr="00DD60E2">
        <w:rPr>
          <w:rFonts w:ascii="Simplified Arabic" w:hAnsi="Simplified Arabic" w:cs="Simplified Arabic"/>
          <w:sz w:val="24"/>
          <w:szCs w:val="24"/>
          <w:rtl/>
          <w:lang w:bidi="ar-IQ"/>
        </w:rPr>
        <w:t xml:space="preserve">. </w:t>
      </w:r>
    </w:p>
    <w:p w:rsidR="00623CE0" w:rsidRPr="00DD60E2" w:rsidRDefault="00623CE0" w:rsidP="00DD60E2">
      <w:pPr>
        <w:pStyle w:val="af2"/>
        <w:jc w:val="both"/>
        <w:rPr>
          <w:rFonts w:ascii="Simplified Arabic" w:hAnsi="Simplified Arabic" w:cs="Simplified Arabic"/>
          <w:color w:val="000000"/>
          <w:sz w:val="24"/>
          <w:szCs w:val="24"/>
          <w:rtl/>
          <w:lang w:bidi="ar-IQ"/>
        </w:rPr>
      </w:pPr>
      <w:r w:rsidRPr="00DD60E2">
        <w:rPr>
          <w:rFonts w:ascii="Simplified Arabic" w:hAnsi="Simplified Arabic" w:cs="Simplified Arabic"/>
          <w:sz w:val="24"/>
          <w:szCs w:val="24"/>
          <w:rtl/>
          <w:lang w:bidi="ar-IQ"/>
        </w:rPr>
        <w:t>وعندما أراد الس</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يرافيّ تبيان علة بناء الاسم المفرد المعرفة كشف لنا عن إشارات تواصلي</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َة لطيفة مُسْتَقَاة من المُنَادَى والمُنَاد</w:t>
      </w:r>
      <w:r w:rsidRPr="00DD60E2">
        <w:rPr>
          <w:rFonts w:ascii="Simplified Arabic" w:hAnsi="Simplified Arabic" w:cs="Simplified Arabic"/>
          <w:sz w:val="24"/>
          <w:szCs w:val="24"/>
          <w:rtl/>
        </w:rPr>
        <w:t>ِ</w:t>
      </w:r>
      <w:r w:rsidRPr="00DD60E2">
        <w:rPr>
          <w:rFonts w:ascii="Simplified Arabic" w:hAnsi="Simplified Arabic" w:cs="Simplified Arabic"/>
          <w:sz w:val="24"/>
          <w:szCs w:val="24"/>
          <w:rtl/>
          <w:lang w:bidi="ar-IQ"/>
        </w:rPr>
        <w:t>ي، فقال: ((</w:t>
      </w:r>
      <w:r w:rsidRPr="00DD60E2">
        <w:rPr>
          <w:rFonts w:ascii="Simplified Arabic" w:hAnsi="Simplified Arabic" w:cs="Simplified Arabic"/>
          <w:color w:val="000000"/>
          <w:sz w:val="24"/>
          <w:szCs w:val="24"/>
          <w:rtl/>
          <w:lang w:bidi="ar-IQ"/>
        </w:rPr>
        <w:t>فأمّا الاسم المنادى المفرد المعرفة فإنه يستحق البناء على حركةٍ، ويجب أنْ تكون تلك الحركة ضمة. فأمّا الدليل على أنّه يجب بناؤه فهو أنّ المنادى مخاطب، والنداء حال خطاب، والدليل على ذلك أنّ رجلاً لو قال: "والله لا خاطبت زيداً"، ثم قال له "يا زيد"، كان حانثاً وكان هذا منه خطاباً، وأسماء المُخَاطَب تقع مكنية في الخطاب، فكان ينبغي أنْ يكون مكان الاسم المنادى مكنيّ، غير أنّ المنادِي إذا أراد أنْ ينادي واحداً من جماعةٍ ليعطفه عليه حتى يصغي إليه، فلابدّ من ذكر اسمه الظاهر الذي يخصه دون غيره، إذْ كانت الكنايات يشترك هو فيها والذي معه فلما احتيج إلى الاسم الظاهر لهذه الضرورة التي ذكرنا؛ وكان الموضع موضع كنايةٍ وجب أنْ يبنى لما صار إليه من مشاركة المكني الذي يجب بناؤه؛ لأنّ الأسماء إنما تبنى على حسب وقوعها موقع المبينات، والدليل على ذلك أنّ من العرب من ينادي صاحبه إذا كان مقبلاً عليه أو ذكر من حاله ما لا يلتبس نداؤه بالمكني بغيره، فيكنى عن اسمه ال</w:t>
      </w:r>
      <w:r w:rsidR="00DD60E2">
        <w:rPr>
          <w:rFonts w:ascii="Simplified Arabic" w:hAnsi="Simplified Arabic" w:cs="Simplified Arabic"/>
          <w:color w:val="000000"/>
          <w:sz w:val="24"/>
          <w:szCs w:val="24"/>
          <w:rtl/>
          <w:lang w:bidi="ar-IQ"/>
        </w:rPr>
        <w:t xml:space="preserve">ظاهر فيقول: "يا أنت" </w:t>
      </w:r>
      <w:proofErr w:type="spellStart"/>
      <w:r w:rsidR="00DD60E2">
        <w:rPr>
          <w:rFonts w:ascii="Simplified Arabic" w:hAnsi="Simplified Arabic" w:cs="Simplified Arabic"/>
          <w:color w:val="000000"/>
          <w:sz w:val="24"/>
          <w:szCs w:val="24"/>
          <w:rtl/>
          <w:lang w:bidi="ar-IQ"/>
        </w:rPr>
        <w:t>و"يا</w:t>
      </w:r>
      <w:proofErr w:type="spellEnd"/>
      <w:r w:rsidR="00DD60E2">
        <w:rPr>
          <w:rFonts w:ascii="Simplified Arabic" w:hAnsi="Simplified Arabic" w:cs="Simplified Arabic"/>
          <w:color w:val="000000"/>
          <w:sz w:val="24"/>
          <w:szCs w:val="24"/>
          <w:rtl/>
          <w:lang w:bidi="ar-IQ"/>
        </w:rPr>
        <w:t xml:space="preserve"> إياك"</w:t>
      </w:r>
      <w:r w:rsidRPr="00DD60E2">
        <w:rPr>
          <w:rFonts w:ascii="Simplified Arabic" w:hAnsi="Simplified Arabic" w:cs="Simplified Arabic"/>
          <w:sz w:val="24"/>
          <w:szCs w:val="24"/>
          <w:rtl/>
          <w:lang w:bidi="ar-IQ"/>
        </w:rPr>
        <w:t>))</w:t>
      </w:r>
      <w:r w:rsidRPr="00DD60E2">
        <w:rPr>
          <w:rFonts w:ascii="Simplified Arabic" w:hAnsi="Simplified Arabic" w:cs="Simplified Arabic"/>
          <w:sz w:val="24"/>
          <w:szCs w:val="24"/>
          <w:vertAlign w:val="superscript"/>
          <w:rtl/>
          <w:lang w:bidi="ar-IQ"/>
        </w:rPr>
        <w:t>(</w:t>
      </w:r>
      <w:r w:rsidR="00A96F0B" w:rsidRPr="00DD60E2">
        <w:rPr>
          <w:rFonts w:ascii="Simplified Arabic" w:hAnsi="Simplified Arabic" w:cs="Simplified Arabic" w:hint="cs"/>
          <w:sz w:val="24"/>
          <w:szCs w:val="24"/>
          <w:vertAlign w:val="superscript"/>
          <w:rtl/>
          <w:lang w:bidi="ar-IQ"/>
        </w:rPr>
        <w:t>17</w:t>
      </w:r>
      <w:r w:rsidRPr="00DD60E2">
        <w:rPr>
          <w:rFonts w:ascii="Simplified Arabic" w:hAnsi="Simplified Arabic" w:cs="Simplified Arabic"/>
          <w:sz w:val="24"/>
          <w:szCs w:val="24"/>
          <w:vertAlign w:val="superscript"/>
          <w:rtl/>
          <w:lang w:bidi="ar-IQ"/>
        </w:rPr>
        <w:t>)</w:t>
      </w:r>
      <w:r w:rsidRPr="00DD60E2">
        <w:rPr>
          <w:rFonts w:ascii="Simplified Arabic" w:hAnsi="Simplified Arabic" w:cs="Simplified Arabic"/>
          <w:sz w:val="24"/>
          <w:szCs w:val="24"/>
          <w:rtl/>
          <w:lang w:bidi="ar-IQ"/>
        </w:rPr>
        <w:t>.</w:t>
      </w:r>
    </w:p>
    <w:p w:rsidR="00623CE0" w:rsidRPr="00DD60E2" w:rsidRDefault="00623CE0" w:rsidP="00DD60E2">
      <w:pPr>
        <w:pStyle w:val="af2"/>
        <w:jc w:val="both"/>
        <w:rPr>
          <w:rFonts w:ascii="Simplified Arabic" w:hAnsi="Simplified Arabic" w:cs="Simplified Arabic"/>
          <w:sz w:val="24"/>
          <w:szCs w:val="24"/>
          <w:rtl/>
        </w:rPr>
      </w:pPr>
      <w:r w:rsidRPr="00DD60E2">
        <w:rPr>
          <w:rFonts w:ascii="Simplified Arabic" w:hAnsi="Simplified Arabic" w:cs="Simplified Arabic"/>
          <w:sz w:val="24"/>
          <w:szCs w:val="24"/>
          <w:rtl/>
        </w:rPr>
        <w:t>من هذا النَّصّ نستشف الآتي:</w:t>
      </w:r>
    </w:p>
    <w:p w:rsidR="00623CE0" w:rsidRPr="00DD60E2" w:rsidRDefault="00623CE0" w:rsidP="00DD60E2">
      <w:pPr>
        <w:pStyle w:val="af2"/>
        <w:numPr>
          <w:ilvl w:val="0"/>
          <w:numId w:val="12"/>
        </w:numPr>
        <w:tabs>
          <w:tab w:val="left" w:pos="283"/>
        </w:tabs>
        <w:ind w:left="0" w:firstLine="0"/>
        <w:jc w:val="both"/>
        <w:rPr>
          <w:rFonts w:ascii="Simplified Arabic" w:hAnsi="Simplified Arabic" w:cs="Simplified Arabic"/>
          <w:sz w:val="24"/>
          <w:szCs w:val="24"/>
        </w:rPr>
      </w:pPr>
      <w:r w:rsidRPr="00DD60E2">
        <w:rPr>
          <w:rFonts w:ascii="Simplified Arabic" w:hAnsi="Simplified Arabic" w:cs="Simplified Arabic"/>
          <w:sz w:val="24"/>
          <w:szCs w:val="24"/>
          <w:rtl/>
        </w:rPr>
        <w:t>قَرَن السِّيرافيّ بين وجوب بناء المُنَادَى وبين حالة المُنَادَى؛ لأنّ النِّداء خطاب يدور بين عنصرين هما مُتَكَلِّم ومُخَاطَب، والمُنَادَى يقع موقع ضمير المُخَاطَب.</w:t>
      </w:r>
    </w:p>
    <w:p w:rsidR="00623CE0" w:rsidRPr="00DD60E2" w:rsidRDefault="00623CE0" w:rsidP="00DD60E2">
      <w:pPr>
        <w:pStyle w:val="af2"/>
        <w:numPr>
          <w:ilvl w:val="0"/>
          <w:numId w:val="12"/>
        </w:numPr>
        <w:tabs>
          <w:tab w:val="left" w:pos="283"/>
        </w:tabs>
        <w:ind w:left="0" w:firstLine="0"/>
        <w:jc w:val="both"/>
        <w:rPr>
          <w:rFonts w:ascii="Simplified Arabic" w:hAnsi="Simplified Arabic" w:cs="Simplified Arabic"/>
          <w:sz w:val="24"/>
          <w:szCs w:val="24"/>
        </w:rPr>
      </w:pPr>
      <w:r w:rsidRPr="00DD60E2">
        <w:rPr>
          <w:rFonts w:ascii="Simplified Arabic" w:hAnsi="Simplified Arabic" w:cs="Simplified Arabic"/>
          <w:sz w:val="24"/>
          <w:szCs w:val="24"/>
          <w:rtl/>
        </w:rPr>
        <w:t>ينادي المُتَكَلِّمُ المُخَاطَبَ بالضَّمير شريطة أن يكون مقتضى حال المُخَاطَب مُمَثلَّاً في هيئة أو حالة مُلبِسة بغيره كأنْ يكون المُنَادَى مثلاً بين جماعة من أقرانه كما أشار إلى ذلك السِّيرافي في قوله ((ينادي واحداً من جماعة))، فإذا قال (يا أنت) مثلاً التبس عليه، ولم تتمّ الفائدة ولم يحصل التَّواصل والتَّأثُر والتَّأثير بينهما؛ لأَنَّ غاية النِّداء أنْ تُنَادي المُخَاطَب فينتبه إليك ويعرف نفسه هو المقصود بالنِّداء.</w:t>
      </w:r>
    </w:p>
    <w:p w:rsidR="00623CE0" w:rsidRPr="00DD60E2" w:rsidRDefault="00623CE0" w:rsidP="00DD60E2">
      <w:pPr>
        <w:pStyle w:val="af2"/>
        <w:numPr>
          <w:ilvl w:val="0"/>
          <w:numId w:val="12"/>
        </w:numPr>
        <w:tabs>
          <w:tab w:val="left" w:pos="283"/>
        </w:tabs>
        <w:ind w:left="0" w:firstLine="0"/>
        <w:jc w:val="both"/>
        <w:rPr>
          <w:rFonts w:ascii="Simplified Arabic" w:hAnsi="Simplified Arabic" w:cs="Simplified Arabic"/>
          <w:sz w:val="24"/>
          <w:szCs w:val="24"/>
        </w:rPr>
      </w:pPr>
      <w:r w:rsidRPr="00DD60E2">
        <w:rPr>
          <w:rFonts w:ascii="Simplified Arabic" w:hAnsi="Simplified Arabic" w:cs="Simplified Arabic"/>
          <w:sz w:val="24"/>
          <w:szCs w:val="24"/>
          <w:rtl/>
        </w:rPr>
        <w:t>والحال هذه تحتاج إلى ذكر الاسم الظاهر المعروف للمُخَاطَب، ومن ثَمَّ احتل المُنَادَى منزلتين إحداهما: الضَّمير وهو الأصل في مقام النِّداء (خاصّةً) وواقعه الخطاب عامَّة، إذ تقتضي هذه الواقعة ومقامها معرفة الطَّرف الأوَّل بالطَّرف الثَّانيّ المُخَاطَب بالمُخَاطَبَين فالمُخَاطَب (المُنَادَى) معروف ولا حاجة إلى ذكر اسمه، ويكتفي بضميره المُكنى عنه، والأخرى: الاسم المعرفة (العلم) إذا كان المُخَا</w:t>
      </w:r>
      <w:r w:rsidR="00DD60E2">
        <w:rPr>
          <w:rFonts w:ascii="Simplified Arabic" w:hAnsi="Simplified Arabic" w:cs="Simplified Arabic"/>
          <w:sz w:val="24"/>
          <w:szCs w:val="24"/>
          <w:rtl/>
        </w:rPr>
        <w:t>طَب كما أسلفنا في حالٍ مُلْبِسٍ</w:t>
      </w:r>
      <w:r w:rsidRPr="00DD60E2">
        <w:rPr>
          <w:rFonts w:ascii="Simplified Arabic" w:hAnsi="Simplified Arabic" w:cs="Simplified Arabic"/>
          <w:sz w:val="24"/>
          <w:szCs w:val="24"/>
          <w:rtl/>
        </w:rPr>
        <w:t>، فيُدْفَع اللَّبسُ وتَتَحقَّق الوظيفة التَّواصليَّة من النِّداء باستعمال الاسم العلم.</w:t>
      </w:r>
    </w:p>
    <w:p w:rsidR="00623CE0" w:rsidRPr="00DD60E2" w:rsidRDefault="00623CE0" w:rsidP="00DD60E2">
      <w:pPr>
        <w:pStyle w:val="af2"/>
        <w:numPr>
          <w:ilvl w:val="0"/>
          <w:numId w:val="12"/>
        </w:numPr>
        <w:tabs>
          <w:tab w:val="left" w:pos="283"/>
        </w:tabs>
        <w:ind w:left="0" w:firstLine="0"/>
        <w:jc w:val="both"/>
        <w:rPr>
          <w:rFonts w:ascii="Simplified Arabic" w:hAnsi="Simplified Arabic" w:cs="Simplified Arabic"/>
          <w:sz w:val="24"/>
          <w:szCs w:val="24"/>
        </w:rPr>
      </w:pPr>
      <w:r w:rsidRPr="00DD60E2">
        <w:rPr>
          <w:rFonts w:ascii="Simplified Arabic" w:hAnsi="Simplified Arabic" w:cs="Simplified Arabic"/>
          <w:sz w:val="24"/>
          <w:szCs w:val="24"/>
          <w:rtl/>
        </w:rPr>
        <w:lastRenderedPageBreak/>
        <w:t xml:space="preserve">إذا زال اللبس وأمن التواصل بين المُتَكَلِّم والمُخَاطَب في النداء، كأن يكون قريباً أو في حال مُشَاهَدَة أو يكون على هيئة مخصوصة تميزه </w:t>
      </w:r>
      <w:r w:rsidR="00AA4A7A" w:rsidRPr="00DD60E2">
        <w:rPr>
          <w:rFonts w:ascii="Simplified Arabic" w:hAnsi="Simplified Arabic" w:cs="Simplified Arabic" w:hint="cs"/>
          <w:sz w:val="24"/>
          <w:szCs w:val="24"/>
          <w:rtl/>
        </w:rPr>
        <w:t>م</w:t>
      </w:r>
      <w:r w:rsidRPr="00DD60E2">
        <w:rPr>
          <w:rFonts w:ascii="Simplified Arabic" w:hAnsi="Simplified Arabic" w:cs="Simplified Arabic"/>
          <w:sz w:val="24"/>
          <w:szCs w:val="24"/>
          <w:rtl/>
        </w:rPr>
        <w:t>ن غيره رجعنا إلى الضمير.</w:t>
      </w:r>
    </w:p>
    <w:p w:rsidR="00623CE0" w:rsidRPr="00DD60E2" w:rsidRDefault="00623CE0" w:rsidP="00DD60E2">
      <w:pPr>
        <w:pStyle w:val="af2"/>
        <w:numPr>
          <w:ilvl w:val="0"/>
          <w:numId w:val="12"/>
        </w:numPr>
        <w:tabs>
          <w:tab w:val="left" w:pos="283"/>
        </w:tabs>
        <w:ind w:left="0" w:firstLine="0"/>
        <w:jc w:val="both"/>
        <w:rPr>
          <w:rFonts w:ascii="Simplified Arabic" w:hAnsi="Simplified Arabic" w:cs="Simplified Arabic"/>
          <w:sz w:val="24"/>
          <w:szCs w:val="24"/>
        </w:rPr>
      </w:pPr>
      <w:r w:rsidRPr="00DD60E2">
        <w:rPr>
          <w:rFonts w:ascii="Simplified Arabic" w:hAnsi="Simplified Arabic" w:cs="Simplified Arabic"/>
          <w:sz w:val="24"/>
          <w:szCs w:val="24"/>
          <w:rtl/>
        </w:rPr>
        <w:t>وفي مقطع من نصِّ السِّيرافي السَّالف الذِّكر نتوقف على قوله ((... أنَّ رجلا لو قال (( والله لا خاطبت زيداً)) ثم قال له ((يازيد)) كان حانثاً وكان هذا منه خطاباً)) إنَّ السِّيرافيّ يشير إلى أنَّ نجاح التَّواصل وتحقيق وظائفه مرهونٌ بصدق المُتَكَلِّم في كلامه وحواره مع الطَّرف الآخر (المُخَاطَب)، فالرَّجُل الذَّي أقسم على أن لا يخاطب زيداً ثُمَّ ناداه ليخاطبه يكون قد كذب في كلامه وحَنَثَ في قَسَمِه فيُعَدّ كما قال السِّيرافيّ حانثاً، والحِنْثُ في القَسَم إثمٌ كما هو معروف ممَّا يؤدِّي إلى فشل عملية التَّواصل اللِّسانيّ بين المُتَخَاطِبِين.</w:t>
      </w:r>
    </w:p>
    <w:p w:rsidR="00623CE0" w:rsidRPr="00DD60E2" w:rsidRDefault="00623CE0" w:rsidP="00DD60E2">
      <w:pPr>
        <w:pStyle w:val="af2"/>
        <w:ind w:firstLine="567"/>
        <w:jc w:val="both"/>
        <w:rPr>
          <w:rFonts w:ascii="Simplified Arabic" w:hAnsi="Simplified Arabic" w:cs="Simplified Arabic"/>
          <w:sz w:val="24"/>
          <w:szCs w:val="24"/>
          <w:rtl/>
          <w:lang w:bidi="ar-IQ"/>
        </w:rPr>
      </w:pPr>
      <w:r w:rsidRPr="00DD60E2">
        <w:rPr>
          <w:rFonts w:ascii="Simplified Arabic" w:hAnsi="Simplified Arabic" w:cs="Simplified Arabic"/>
          <w:sz w:val="24"/>
          <w:szCs w:val="24"/>
          <w:rtl/>
        </w:rPr>
        <w:t>ونمضي مع السِّيرافيّ لمعرفة حقيقة الأسماء المُنَادَاة وأثرها في التَّواصل بين المُتَخَاطِبِين، وذلك في حديثه عن النَّكِرة المَقْصُودَة، فقال : ((</w:t>
      </w:r>
      <w:r w:rsidRPr="00DD60E2">
        <w:rPr>
          <w:rFonts w:ascii="Simplified Arabic" w:hAnsi="Simplified Arabic" w:cs="Simplified Arabic"/>
          <w:color w:val="000000"/>
          <w:sz w:val="24"/>
          <w:szCs w:val="24"/>
          <w:rtl/>
          <w:lang w:bidi="ar-IQ"/>
        </w:rPr>
        <w:t xml:space="preserve">إنّ المفرد يؤثر فيه </w:t>
      </w:r>
      <w:r w:rsidRPr="00DD60E2">
        <w:rPr>
          <w:rFonts w:ascii="Simplified Arabic" w:hAnsi="Simplified Arabic" w:cs="Simplified Arabic"/>
          <w:sz w:val="24"/>
          <w:szCs w:val="24"/>
          <w:rtl/>
          <w:lang w:bidi="ar-IQ"/>
        </w:rPr>
        <w:t>النداء حتى يكون معرفة به، كقولك "يا رَجُلُ" إذا قصدت واحداً بعينه صار معروفاً بالنداء، لإقبالك عليه وقصدك إياه بحرف النداء كما قال الأعشى:</w:t>
      </w:r>
    </w:p>
    <w:p w:rsidR="00623CE0" w:rsidRPr="00DD60E2" w:rsidRDefault="00623CE0" w:rsidP="00DD60E2">
      <w:pPr>
        <w:pStyle w:val="af2"/>
        <w:jc w:val="both"/>
        <w:rPr>
          <w:rFonts w:ascii="Simplified Arabic" w:hAnsi="Simplified Arabic" w:cs="Simplified Arabic"/>
          <w:b/>
          <w:bCs/>
          <w:color w:val="000000"/>
          <w:sz w:val="24"/>
          <w:szCs w:val="24"/>
          <w:rtl/>
          <w:lang w:bidi="ar-IQ"/>
        </w:rPr>
      </w:pPr>
      <w:r w:rsidRPr="00DD60E2">
        <w:rPr>
          <w:rFonts w:ascii="Simplified Arabic" w:hAnsi="Simplified Arabic" w:cs="Simplified Arabic"/>
          <w:b/>
          <w:bCs/>
          <w:color w:val="000000"/>
          <w:sz w:val="24"/>
          <w:szCs w:val="24"/>
          <w:rtl/>
          <w:lang w:bidi="ar-IQ"/>
        </w:rPr>
        <w:t xml:space="preserve">      </w:t>
      </w:r>
      <w:r w:rsidR="005C2466" w:rsidRPr="00DD60E2">
        <w:rPr>
          <w:rFonts w:ascii="Simplified Arabic" w:hAnsi="Simplified Arabic" w:cs="Simplified Arabic"/>
          <w:b/>
          <w:bCs/>
          <w:color w:val="000000"/>
          <w:sz w:val="24"/>
          <w:szCs w:val="24"/>
          <w:rtl/>
          <w:lang w:bidi="ar-IQ"/>
        </w:rPr>
        <w:t xml:space="preserve">      </w:t>
      </w:r>
      <w:r w:rsidRPr="00DD60E2">
        <w:rPr>
          <w:rFonts w:ascii="Simplified Arabic" w:hAnsi="Simplified Arabic" w:cs="Simplified Arabic"/>
          <w:b/>
          <w:bCs/>
          <w:color w:val="000000"/>
          <w:sz w:val="24"/>
          <w:szCs w:val="24"/>
          <w:rtl/>
          <w:lang w:bidi="ar-IQ"/>
        </w:rPr>
        <w:t xml:space="preserve"> قالت هُرَيْرةُ لَم</w:t>
      </w:r>
      <w:r w:rsidRPr="00DD60E2">
        <w:rPr>
          <w:rFonts w:ascii="Simplified Arabic" w:hAnsi="Simplified Arabic" w:cs="Simplified Arabic"/>
          <w:b/>
          <w:bCs/>
          <w:color w:val="000000"/>
          <w:sz w:val="24"/>
          <w:szCs w:val="24"/>
          <w:rtl/>
        </w:rPr>
        <w:t>َّ</w:t>
      </w:r>
      <w:r w:rsidRPr="00DD60E2">
        <w:rPr>
          <w:rFonts w:ascii="Simplified Arabic" w:hAnsi="Simplified Arabic" w:cs="Simplified Arabic"/>
          <w:b/>
          <w:bCs/>
          <w:color w:val="000000"/>
          <w:sz w:val="24"/>
          <w:szCs w:val="24"/>
          <w:rtl/>
          <w:lang w:bidi="ar-IQ"/>
        </w:rPr>
        <w:t>ا ج</w:t>
      </w:r>
      <w:r w:rsidRPr="00DD60E2">
        <w:rPr>
          <w:rFonts w:ascii="Simplified Arabic" w:hAnsi="Simplified Arabic" w:cs="Simplified Arabic"/>
          <w:b/>
          <w:bCs/>
          <w:color w:val="000000"/>
          <w:sz w:val="24"/>
          <w:szCs w:val="24"/>
          <w:rtl/>
        </w:rPr>
        <w:t>ِ</w:t>
      </w:r>
      <w:r w:rsidRPr="00DD60E2">
        <w:rPr>
          <w:rFonts w:ascii="Simplified Arabic" w:hAnsi="Simplified Arabic" w:cs="Simplified Arabic"/>
          <w:b/>
          <w:bCs/>
          <w:color w:val="000000"/>
          <w:sz w:val="24"/>
          <w:szCs w:val="24"/>
          <w:rtl/>
          <w:lang w:bidi="ar-IQ"/>
        </w:rPr>
        <w:t>ئْتُ زائِرَهَا        وَيلْي عَلَيْك وَوَيلي م</w:t>
      </w:r>
      <w:r w:rsidRPr="00DD60E2">
        <w:rPr>
          <w:rFonts w:ascii="Simplified Arabic" w:hAnsi="Simplified Arabic" w:cs="Simplified Arabic"/>
          <w:b/>
          <w:bCs/>
          <w:color w:val="000000"/>
          <w:sz w:val="24"/>
          <w:szCs w:val="24"/>
          <w:rtl/>
        </w:rPr>
        <w:t>ِ</w:t>
      </w:r>
      <w:r w:rsidRPr="00DD60E2">
        <w:rPr>
          <w:rFonts w:ascii="Simplified Arabic" w:hAnsi="Simplified Arabic" w:cs="Simplified Arabic"/>
          <w:b/>
          <w:bCs/>
          <w:color w:val="000000"/>
          <w:sz w:val="24"/>
          <w:szCs w:val="24"/>
          <w:rtl/>
          <w:lang w:bidi="ar-IQ"/>
        </w:rPr>
        <w:t>نْكَ يَا رَجُلُ</w:t>
      </w:r>
      <w:r w:rsidRPr="00DD60E2">
        <w:rPr>
          <w:rFonts w:ascii="Simplified Arabic" w:hAnsi="Simplified Arabic" w:cs="Simplified Arabic"/>
          <w:b/>
          <w:bCs/>
          <w:sz w:val="24"/>
          <w:szCs w:val="24"/>
          <w:vertAlign w:val="superscript"/>
          <w:rtl/>
          <w:lang w:bidi="ar-IQ"/>
        </w:rPr>
        <w:t>(</w:t>
      </w:r>
      <w:r w:rsidR="00A96F0B" w:rsidRPr="00DD60E2">
        <w:rPr>
          <w:rFonts w:ascii="Simplified Arabic" w:hAnsi="Simplified Arabic" w:cs="Simplified Arabic" w:hint="cs"/>
          <w:b/>
          <w:bCs/>
          <w:sz w:val="24"/>
          <w:szCs w:val="24"/>
          <w:vertAlign w:val="superscript"/>
          <w:rtl/>
          <w:lang w:bidi="ar-IQ"/>
        </w:rPr>
        <w:t>18</w:t>
      </w:r>
      <w:r w:rsidRPr="00DD60E2">
        <w:rPr>
          <w:rFonts w:ascii="Simplified Arabic" w:hAnsi="Simplified Arabic" w:cs="Simplified Arabic"/>
          <w:b/>
          <w:bCs/>
          <w:sz w:val="24"/>
          <w:szCs w:val="24"/>
          <w:vertAlign w:val="superscript"/>
          <w:rtl/>
          <w:lang w:bidi="ar-IQ"/>
        </w:rPr>
        <w:t>)</w:t>
      </w:r>
    </w:p>
    <w:p w:rsidR="00623CE0" w:rsidRPr="00DD60E2" w:rsidRDefault="00623CE0" w:rsidP="00DD60E2">
      <w:pPr>
        <w:pStyle w:val="af2"/>
        <w:jc w:val="both"/>
        <w:rPr>
          <w:rFonts w:ascii="Simplified Arabic" w:hAnsi="Simplified Arabic" w:cs="Simplified Arabic"/>
          <w:sz w:val="24"/>
          <w:szCs w:val="24"/>
          <w:rtl/>
        </w:rPr>
      </w:pPr>
      <w:r w:rsidRPr="00DD60E2">
        <w:rPr>
          <w:rFonts w:ascii="Simplified Arabic" w:hAnsi="Simplified Arabic" w:cs="Simplified Arabic"/>
          <w:color w:val="000000"/>
          <w:sz w:val="24"/>
          <w:szCs w:val="24"/>
          <w:rtl/>
          <w:lang w:bidi="ar-IQ"/>
        </w:rPr>
        <w:t>وإنما قصدت قصده</w:t>
      </w:r>
      <w:r w:rsidRPr="00DD60E2">
        <w:rPr>
          <w:rFonts w:ascii="Simplified Arabic" w:hAnsi="Simplified Arabic" w:cs="Simplified Arabic"/>
          <w:sz w:val="24"/>
          <w:szCs w:val="24"/>
          <w:rtl/>
        </w:rPr>
        <w:t>))</w:t>
      </w:r>
      <w:r w:rsidRPr="00DD60E2">
        <w:rPr>
          <w:rFonts w:ascii="Simplified Arabic" w:hAnsi="Simplified Arabic" w:cs="Simplified Arabic"/>
          <w:sz w:val="24"/>
          <w:szCs w:val="24"/>
          <w:vertAlign w:val="superscript"/>
          <w:rtl/>
          <w:lang w:bidi="ar-IQ"/>
        </w:rPr>
        <w:t>(</w:t>
      </w:r>
      <w:r w:rsidR="00A96F0B" w:rsidRPr="00DD60E2">
        <w:rPr>
          <w:rFonts w:ascii="Simplified Arabic" w:hAnsi="Simplified Arabic" w:cs="Simplified Arabic" w:hint="cs"/>
          <w:sz w:val="24"/>
          <w:szCs w:val="24"/>
          <w:vertAlign w:val="superscript"/>
          <w:rtl/>
          <w:lang w:bidi="ar-IQ"/>
        </w:rPr>
        <w:t>19</w:t>
      </w:r>
      <w:r w:rsidRPr="00DD60E2">
        <w:rPr>
          <w:rFonts w:ascii="Simplified Arabic" w:hAnsi="Simplified Arabic" w:cs="Simplified Arabic"/>
          <w:sz w:val="24"/>
          <w:szCs w:val="24"/>
          <w:vertAlign w:val="superscript"/>
          <w:rtl/>
          <w:lang w:bidi="ar-IQ"/>
        </w:rPr>
        <w:t>)</w:t>
      </w:r>
      <w:r w:rsidRPr="00DD60E2">
        <w:rPr>
          <w:rFonts w:ascii="Simplified Arabic" w:hAnsi="Simplified Arabic" w:cs="Simplified Arabic"/>
          <w:sz w:val="24"/>
          <w:szCs w:val="24"/>
          <w:rtl/>
        </w:rPr>
        <w:t xml:space="preserve">. </w:t>
      </w:r>
    </w:p>
    <w:p w:rsidR="00623CE0" w:rsidRPr="00DD60E2" w:rsidRDefault="00623CE0" w:rsidP="00DD60E2">
      <w:pPr>
        <w:pStyle w:val="af2"/>
        <w:ind w:firstLine="567"/>
        <w:jc w:val="both"/>
        <w:rPr>
          <w:rFonts w:ascii="Simplified Arabic" w:hAnsi="Simplified Arabic" w:cs="Simplified Arabic"/>
          <w:color w:val="000000"/>
          <w:sz w:val="24"/>
          <w:szCs w:val="24"/>
          <w:rtl/>
          <w:lang w:bidi="ar-IQ"/>
        </w:rPr>
      </w:pPr>
      <w:r w:rsidRPr="00DD60E2">
        <w:rPr>
          <w:rFonts w:ascii="Simplified Arabic" w:hAnsi="Simplified Arabic" w:cs="Simplified Arabic"/>
          <w:color w:val="000000"/>
          <w:sz w:val="24"/>
          <w:szCs w:val="24"/>
          <w:rtl/>
          <w:lang w:bidi="ar-IQ"/>
        </w:rPr>
        <w:t>فالن</w:t>
      </w:r>
      <w:r w:rsidRPr="00DD60E2">
        <w:rPr>
          <w:rFonts w:ascii="Simplified Arabic" w:hAnsi="Simplified Arabic" w:cs="Simplified Arabic"/>
          <w:color w:val="000000"/>
          <w:sz w:val="24"/>
          <w:szCs w:val="24"/>
          <w:rtl/>
        </w:rPr>
        <w:t>َّ</w:t>
      </w:r>
      <w:r w:rsidRPr="00DD60E2">
        <w:rPr>
          <w:rFonts w:ascii="Simplified Arabic" w:hAnsi="Simplified Arabic" w:cs="Simplified Arabic"/>
          <w:color w:val="000000"/>
          <w:sz w:val="24"/>
          <w:szCs w:val="24"/>
          <w:rtl/>
          <w:lang w:bidi="ar-IQ"/>
        </w:rPr>
        <w:t>كرة المقصودة نكرة في الأصل إلا أنَّها تتعر</w:t>
      </w:r>
      <w:r w:rsidRPr="00DD60E2">
        <w:rPr>
          <w:rFonts w:ascii="Simplified Arabic" w:hAnsi="Simplified Arabic" w:cs="Simplified Arabic"/>
          <w:color w:val="000000"/>
          <w:sz w:val="24"/>
          <w:szCs w:val="24"/>
          <w:rtl/>
        </w:rPr>
        <w:t>َّ</w:t>
      </w:r>
      <w:r w:rsidRPr="00DD60E2">
        <w:rPr>
          <w:rFonts w:ascii="Simplified Arabic" w:hAnsi="Simplified Arabic" w:cs="Simplified Arabic"/>
          <w:color w:val="000000"/>
          <w:sz w:val="24"/>
          <w:szCs w:val="24"/>
          <w:rtl/>
          <w:lang w:bidi="ar-IQ"/>
        </w:rPr>
        <w:t>ف بالن</w:t>
      </w:r>
      <w:r w:rsidRPr="00DD60E2">
        <w:rPr>
          <w:rFonts w:ascii="Simplified Arabic" w:hAnsi="Simplified Arabic" w:cs="Simplified Arabic"/>
          <w:color w:val="000000"/>
          <w:sz w:val="24"/>
          <w:szCs w:val="24"/>
          <w:rtl/>
        </w:rPr>
        <w:t>ِّ</w:t>
      </w:r>
      <w:r w:rsidRPr="00DD60E2">
        <w:rPr>
          <w:rFonts w:ascii="Simplified Arabic" w:hAnsi="Simplified Arabic" w:cs="Simplified Arabic"/>
          <w:color w:val="000000"/>
          <w:sz w:val="24"/>
          <w:szCs w:val="24"/>
          <w:rtl/>
          <w:lang w:bidi="ar-IQ"/>
        </w:rPr>
        <w:t>داء، وهذا ما جعل سيبويه يذهب إلى عدم جواز دخول الألف واللام عليها، فقال : ((إنّ الألف واللام إنما منعهما أنْ يدخلا في النداء من قبل أنّ كل اسم في النداء مرفوع معرفة، وذلك أنّه إذا قال: يا رجلُ ويا فاسقُ، فمعناه كمعنى يا أيها الفاسقُ ويا أيها الرجلُ، وصار معرفة لأنّك أشرت إليه وقصدت قصده، واكتفيت بهذا عن الألف))</w:t>
      </w:r>
      <w:r w:rsidRPr="00DD60E2">
        <w:rPr>
          <w:rFonts w:ascii="Simplified Arabic" w:hAnsi="Simplified Arabic" w:cs="Simplified Arabic"/>
          <w:sz w:val="24"/>
          <w:szCs w:val="24"/>
          <w:vertAlign w:val="superscript"/>
          <w:rtl/>
          <w:lang w:bidi="ar-IQ"/>
        </w:rPr>
        <w:t>(</w:t>
      </w:r>
      <w:r w:rsidR="00A96F0B" w:rsidRPr="00DD60E2">
        <w:rPr>
          <w:rFonts w:ascii="Simplified Arabic" w:hAnsi="Simplified Arabic" w:cs="Simplified Arabic" w:hint="cs"/>
          <w:sz w:val="24"/>
          <w:szCs w:val="24"/>
          <w:vertAlign w:val="superscript"/>
          <w:rtl/>
          <w:lang w:bidi="ar-IQ"/>
        </w:rPr>
        <w:t>20</w:t>
      </w:r>
      <w:r w:rsidRPr="00DD60E2">
        <w:rPr>
          <w:rFonts w:ascii="Simplified Arabic" w:hAnsi="Simplified Arabic" w:cs="Simplified Arabic"/>
          <w:sz w:val="24"/>
          <w:szCs w:val="24"/>
          <w:vertAlign w:val="superscript"/>
          <w:rtl/>
          <w:lang w:bidi="ar-IQ"/>
        </w:rPr>
        <w:t>)</w:t>
      </w:r>
      <w:r w:rsidRPr="00DD60E2">
        <w:rPr>
          <w:rFonts w:ascii="Simplified Arabic" w:hAnsi="Simplified Arabic" w:cs="Simplified Arabic"/>
          <w:color w:val="000000"/>
          <w:sz w:val="24"/>
          <w:szCs w:val="24"/>
          <w:rtl/>
          <w:lang w:bidi="ar-IQ"/>
        </w:rPr>
        <w:t xml:space="preserve">. </w:t>
      </w:r>
    </w:p>
    <w:p w:rsidR="00623CE0" w:rsidRPr="00DD60E2" w:rsidRDefault="00623CE0" w:rsidP="00DD60E2">
      <w:pPr>
        <w:pStyle w:val="af2"/>
        <w:ind w:firstLine="567"/>
        <w:jc w:val="both"/>
        <w:rPr>
          <w:rFonts w:ascii="Simplified Arabic" w:hAnsi="Simplified Arabic" w:cs="Simplified Arabic"/>
          <w:color w:val="000000"/>
          <w:sz w:val="24"/>
          <w:szCs w:val="24"/>
          <w:rtl/>
          <w:lang w:bidi="ar-IQ"/>
        </w:rPr>
      </w:pPr>
      <w:r w:rsidRPr="00DD60E2">
        <w:rPr>
          <w:rFonts w:ascii="Simplified Arabic" w:hAnsi="Simplified Arabic" w:cs="Simplified Arabic"/>
          <w:color w:val="000000"/>
          <w:sz w:val="24"/>
          <w:szCs w:val="24"/>
          <w:rtl/>
          <w:lang w:bidi="ar-IQ"/>
        </w:rPr>
        <w:t>وأك</w:t>
      </w:r>
      <w:r w:rsidRPr="00DD60E2">
        <w:rPr>
          <w:rFonts w:ascii="Simplified Arabic" w:hAnsi="Simplified Arabic" w:cs="Simplified Arabic"/>
          <w:color w:val="000000"/>
          <w:sz w:val="24"/>
          <w:szCs w:val="24"/>
          <w:rtl/>
        </w:rPr>
        <w:t>َّ</w:t>
      </w:r>
      <w:r w:rsidRPr="00DD60E2">
        <w:rPr>
          <w:rFonts w:ascii="Simplified Arabic" w:hAnsi="Simplified Arabic" w:cs="Simplified Arabic"/>
          <w:color w:val="000000"/>
          <w:sz w:val="24"/>
          <w:szCs w:val="24"/>
          <w:rtl/>
          <w:lang w:bidi="ar-IQ"/>
        </w:rPr>
        <w:t>د الس</w:t>
      </w:r>
      <w:r w:rsidRPr="00DD60E2">
        <w:rPr>
          <w:rFonts w:ascii="Simplified Arabic" w:hAnsi="Simplified Arabic" w:cs="Simplified Arabic"/>
          <w:color w:val="000000"/>
          <w:sz w:val="24"/>
          <w:szCs w:val="24"/>
          <w:rtl/>
        </w:rPr>
        <w:t>ِّ</w:t>
      </w:r>
      <w:r w:rsidRPr="00DD60E2">
        <w:rPr>
          <w:rFonts w:ascii="Simplified Arabic" w:hAnsi="Simplified Arabic" w:cs="Simplified Arabic"/>
          <w:color w:val="000000"/>
          <w:sz w:val="24"/>
          <w:szCs w:val="24"/>
          <w:rtl/>
          <w:lang w:bidi="ar-IQ"/>
        </w:rPr>
        <w:t>يرافيّ قولَ سيبويه بقوله: ((والمنادى إذا كان مقصوداً إليه يعرَّف؛ كقولك: (يا رجلُ)، و(يا غلامُ) ))</w:t>
      </w:r>
      <w:r w:rsidRPr="00DD60E2">
        <w:rPr>
          <w:rFonts w:ascii="Simplified Arabic" w:hAnsi="Simplified Arabic" w:cs="Simplified Arabic"/>
          <w:sz w:val="24"/>
          <w:szCs w:val="24"/>
          <w:vertAlign w:val="superscript"/>
          <w:rtl/>
          <w:lang w:bidi="ar-IQ"/>
        </w:rPr>
        <w:t>(</w:t>
      </w:r>
      <w:r w:rsidR="00A96F0B" w:rsidRPr="00DD60E2">
        <w:rPr>
          <w:rFonts w:ascii="Simplified Arabic" w:hAnsi="Simplified Arabic" w:cs="Simplified Arabic" w:hint="cs"/>
          <w:sz w:val="24"/>
          <w:szCs w:val="24"/>
          <w:vertAlign w:val="superscript"/>
          <w:rtl/>
          <w:lang w:bidi="ar-IQ"/>
        </w:rPr>
        <w:t>21</w:t>
      </w:r>
      <w:r w:rsidRPr="00DD60E2">
        <w:rPr>
          <w:rFonts w:ascii="Simplified Arabic" w:hAnsi="Simplified Arabic" w:cs="Simplified Arabic"/>
          <w:sz w:val="24"/>
          <w:szCs w:val="24"/>
          <w:vertAlign w:val="superscript"/>
          <w:rtl/>
          <w:lang w:bidi="ar-IQ"/>
        </w:rPr>
        <w:t>)</w:t>
      </w:r>
      <w:r w:rsidRPr="00DD60E2">
        <w:rPr>
          <w:rFonts w:ascii="Simplified Arabic" w:hAnsi="Simplified Arabic" w:cs="Simplified Arabic"/>
          <w:sz w:val="24"/>
          <w:szCs w:val="24"/>
          <w:rtl/>
          <w:lang w:bidi="ar-IQ"/>
        </w:rPr>
        <w:t>.</w:t>
      </w:r>
      <w:r w:rsidRPr="00DD60E2">
        <w:rPr>
          <w:rFonts w:ascii="Simplified Arabic" w:hAnsi="Simplified Arabic" w:cs="Simplified Arabic"/>
          <w:color w:val="000000"/>
          <w:sz w:val="24"/>
          <w:szCs w:val="24"/>
          <w:rtl/>
          <w:lang w:bidi="ar-IQ"/>
        </w:rPr>
        <w:t xml:space="preserve"> فالن</w:t>
      </w:r>
      <w:r w:rsidRPr="00DD60E2">
        <w:rPr>
          <w:rFonts w:ascii="Simplified Arabic" w:hAnsi="Simplified Arabic" w:cs="Simplified Arabic"/>
          <w:color w:val="000000"/>
          <w:sz w:val="24"/>
          <w:szCs w:val="24"/>
          <w:rtl/>
        </w:rPr>
        <w:t>َّ</w:t>
      </w:r>
      <w:r w:rsidRPr="00DD60E2">
        <w:rPr>
          <w:rFonts w:ascii="Simplified Arabic" w:hAnsi="Simplified Arabic" w:cs="Simplified Arabic"/>
          <w:color w:val="000000"/>
          <w:sz w:val="24"/>
          <w:szCs w:val="24"/>
          <w:rtl/>
          <w:lang w:bidi="ar-IQ"/>
        </w:rPr>
        <w:t>كرة هنا دخلت في باب الت</w:t>
      </w:r>
      <w:r w:rsidRPr="00DD60E2">
        <w:rPr>
          <w:rFonts w:ascii="Simplified Arabic" w:hAnsi="Simplified Arabic" w:cs="Simplified Arabic"/>
          <w:sz w:val="24"/>
          <w:szCs w:val="24"/>
          <w:rtl/>
        </w:rPr>
        <w:t>ّ</w:t>
      </w:r>
      <w:r w:rsidRPr="00DD60E2">
        <w:rPr>
          <w:rFonts w:ascii="Simplified Arabic" w:hAnsi="Simplified Arabic" w:cs="Simplified Arabic"/>
          <w:color w:val="000000"/>
          <w:sz w:val="24"/>
          <w:szCs w:val="24"/>
          <w:rtl/>
          <w:lang w:bidi="ar-IQ"/>
        </w:rPr>
        <w:t>َعريف من جهة الن</w:t>
      </w:r>
      <w:r w:rsidRPr="00DD60E2">
        <w:rPr>
          <w:rFonts w:ascii="Simplified Arabic" w:hAnsi="Simplified Arabic" w:cs="Simplified Arabic"/>
          <w:sz w:val="24"/>
          <w:szCs w:val="24"/>
          <w:rtl/>
        </w:rPr>
        <w:t>ّ</w:t>
      </w:r>
      <w:r w:rsidRPr="00DD60E2">
        <w:rPr>
          <w:rFonts w:ascii="Simplified Arabic" w:hAnsi="Simplified Arabic" w:cs="Simplified Arabic"/>
          <w:color w:val="000000"/>
          <w:sz w:val="24"/>
          <w:szCs w:val="24"/>
          <w:rtl/>
        </w:rPr>
        <w:t>ِ</w:t>
      </w:r>
      <w:r w:rsidRPr="00DD60E2">
        <w:rPr>
          <w:rFonts w:ascii="Simplified Arabic" w:hAnsi="Simplified Arabic" w:cs="Simplified Arabic"/>
          <w:color w:val="000000"/>
          <w:sz w:val="24"/>
          <w:szCs w:val="24"/>
          <w:rtl/>
          <w:lang w:bidi="ar-IQ"/>
        </w:rPr>
        <w:t>داء، لأنّها قُص</w:t>
      </w:r>
      <w:r w:rsidRPr="00DD60E2">
        <w:rPr>
          <w:rFonts w:ascii="Simplified Arabic" w:hAnsi="Simplified Arabic" w:cs="Simplified Arabic"/>
          <w:color w:val="000000"/>
          <w:sz w:val="24"/>
          <w:szCs w:val="24"/>
          <w:rtl/>
        </w:rPr>
        <w:t>ِ</w:t>
      </w:r>
      <w:r w:rsidRPr="00DD60E2">
        <w:rPr>
          <w:rFonts w:ascii="Simplified Arabic" w:hAnsi="Simplified Arabic" w:cs="Simplified Arabic"/>
          <w:color w:val="000000"/>
          <w:sz w:val="24"/>
          <w:szCs w:val="24"/>
          <w:rtl/>
          <w:lang w:bidi="ar-IQ"/>
        </w:rPr>
        <w:t>دَت بالت</w:t>
      </w:r>
      <w:r w:rsidRPr="00DD60E2">
        <w:rPr>
          <w:rFonts w:ascii="Simplified Arabic" w:hAnsi="Simplified Arabic" w:cs="Simplified Arabic"/>
          <w:sz w:val="24"/>
          <w:szCs w:val="24"/>
          <w:rtl/>
        </w:rPr>
        <w:t>ّ</w:t>
      </w:r>
      <w:r w:rsidRPr="00DD60E2">
        <w:rPr>
          <w:rFonts w:ascii="Simplified Arabic" w:hAnsi="Simplified Arabic" w:cs="Simplified Arabic"/>
          <w:color w:val="000000"/>
          <w:sz w:val="24"/>
          <w:szCs w:val="24"/>
          <w:rtl/>
        </w:rPr>
        <w:t>َ</w:t>
      </w:r>
      <w:r w:rsidRPr="00DD60E2">
        <w:rPr>
          <w:rFonts w:ascii="Simplified Arabic" w:hAnsi="Simplified Arabic" w:cs="Simplified Arabic"/>
          <w:color w:val="000000"/>
          <w:sz w:val="24"/>
          <w:szCs w:val="24"/>
          <w:rtl/>
          <w:lang w:bidi="ar-IQ"/>
        </w:rPr>
        <w:t>عيين بواسطة أداة الن</w:t>
      </w:r>
      <w:r w:rsidRPr="00DD60E2">
        <w:rPr>
          <w:rFonts w:ascii="Simplified Arabic" w:hAnsi="Simplified Arabic" w:cs="Simplified Arabic"/>
          <w:sz w:val="24"/>
          <w:szCs w:val="24"/>
          <w:rtl/>
        </w:rPr>
        <w:t>ّ</w:t>
      </w:r>
      <w:r w:rsidRPr="00DD60E2">
        <w:rPr>
          <w:rFonts w:ascii="Simplified Arabic" w:hAnsi="Simplified Arabic" w:cs="Simplified Arabic"/>
          <w:color w:val="000000"/>
          <w:sz w:val="24"/>
          <w:szCs w:val="24"/>
          <w:rtl/>
        </w:rPr>
        <w:t>ِ</w:t>
      </w:r>
      <w:r w:rsidRPr="00DD60E2">
        <w:rPr>
          <w:rFonts w:ascii="Simplified Arabic" w:hAnsi="Simplified Arabic" w:cs="Simplified Arabic"/>
          <w:color w:val="000000"/>
          <w:sz w:val="24"/>
          <w:szCs w:val="24"/>
          <w:rtl/>
          <w:lang w:bidi="ar-IQ"/>
        </w:rPr>
        <w:t>داء، وهذا ما صرَّح به الس</w:t>
      </w:r>
      <w:r w:rsidRPr="00DD60E2">
        <w:rPr>
          <w:rFonts w:ascii="Simplified Arabic" w:hAnsi="Simplified Arabic" w:cs="Simplified Arabic"/>
          <w:sz w:val="24"/>
          <w:szCs w:val="24"/>
          <w:rtl/>
        </w:rPr>
        <w:t>ِّ</w:t>
      </w:r>
      <w:r w:rsidRPr="00DD60E2">
        <w:rPr>
          <w:rFonts w:ascii="Simplified Arabic" w:hAnsi="Simplified Arabic" w:cs="Simplified Arabic"/>
          <w:color w:val="000000"/>
          <w:sz w:val="24"/>
          <w:szCs w:val="24"/>
          <w:rtl/>
          <w:lang w:bidi="ar-IQ"/>
        </w:rPr>
        <w:t>يرافيّ بقوله: ((إنَّ حرف النداء يصيره إلى حال هذا ويغنيه عن الألف واللام))</w:t>
      </w:r>
      <w:r w:rsidRPr="00DD60E2">
        <w:rPr>
          <w:rFonts w:ascii="Simplified Arabic" w:hAnsi="Simplified Arabic" w:cs="Simplified Arabic"/>
          <w:sz w:val="24"/>
          <w:szCs w:val="24"/>
          <w:vertAlign w:val="superscript"/>
          <w:rtl/>
          <w:lang w:bidi="ar-IQ"/>
        </w:rPr>
        <w:t xml:space="preserve"> (</w:t>
      </w:r>
      <w:r w:rsidR="00A96F0B" w:rsidRPr="00DD60E2">
        <w:rPr>
          <w:rFonts w:ascii="Simplified Arabic" w:hAnsi="Simplified Arabic" w:cs="Simplified Arabic" w:hint="cs"/>
          <w:sz w:val="24"/>
          <w:szCs w:val="24"/>
          <w:vertAlign w:val="superscript"/>
          <w:rtl/>
          <w:lang w:bidi="ar-IQ"/>
        </w:rPr>
        <w:t>22</w:t>
      </w:r>
      <w:r w:rsidRPr="00DD60E2">
        <w:rPr>
          <w:rFonts w:ascii="Simplified Arabic" w:hAnsi="Simplified Arabic" w:cs="Simplified Arabic"/>
          <w:sz w:val="24"/>
          <w:szCs w:val="24"/>
          <w:vertAlign w:val="superscript"/>
          <w:rtl/>
          <w:lang w:bidi="ar-IQ"/>
        </w:rPr>
        <w:t>)</w:t>
      </w:r>
      <w:r w:rsidRPr="00DD60E2">
        <w:rPr>
          <w:rFonts w:ascii="Simplified Arabic" w:hAnsi="Simplified Arabic" w:cs="Simplified Arabic"/>
          <w:sz w:val="24"/>
          <w:szCs w:val="24"/>
          <w:rtl/>
          <w:lang w:bidi="ar-IQ"/>
        </w:rPr>
        <w:t>.</w:t>
      </w:r>
      <w:r w:rsidRPr="00DD60E2">
        <w:rPr>
          <w:rFonts w:ascii="Simplified Arabic" w:hAnsi="Simplified Arabic" w:cs="Simplified Arabic"/>
          <w:color w:val="000000"/>
          <w:sz w:val="24"/>
          <w:szCs w:val="24"/>
          <w:rtl/>
          <w:lang w:bidi="ar-IQ"/>
        </w:rPr>
        <w:t xml:space="preserve"> </w:t>
      </w:r>
    </w:p>
    <w:p w:rsidR="00623CE0" w:rsidRPr="00DD60E2" w:rsidRDefault="00623CE0" w:rsidP="00DD60E2">
      <w:pPr>
        <w:pStyle w:val="af2"/>
        <w:ind w:firstLine="567"/>
        <w:jc w:val="both"/>
        <w:rPr>
          <w:rFonts w:ascii="Simplified Arabic" w:hAnsi="Simplified Arabic" w:cs="Simplified Arabic"/>
          <w:color w:val="000000"/>
          <w:sz w:val="24"/>
          <w:szCs w:val="24"/>
          <w:rtl/>
          <w:lang w:bidi="ar-IQ"/>
        </w:rPr>
      </w:pPr>
      <w:r w:rsidRPr="00DD60E2">
        <w:rPr>
          <w:rFonts w:ascii="Simplified Arabic" w:hAnsi="Simplified Arabic" w:cs="Simplified Arabic"/>
          <w:color w:val="000000"/>
          <w:sz w:val="24"/>
          <w:szCs w:val="24"/>
          <w:rtl/>
          <w:lang w:bidi="ar-IQ"/>
        </w:rPr>
        <w:t>ومسألة الت</w:t>
      </w:r>
      <w:r w:rsidRPr="00DD60E2">
        <w:rPr>
          <w:rFonts w:ascii="Simplified Arabic" w:hAnsi="Simplified Arabic" w:cs="Simplified Arabic"/>
          <w:color w:val="000000"/>
          <w:sz w:val="24"/>
          <w:szCs w:val="24"/>
          <w:rtl/>
        </w:rPr>
        <w:t>َّ</w:t>
      </w:r>
      <w:r w:rsidRPr="00DD60E2">
        <w:rPr>
          <w:rFonts w:ascii="Simplified Arabic" w:hAnsi="Simplified Arabic" w:cs="Simplified Arabic"/>
          <w:color w:val="000000"/>
          <w:sz w:val="24"/>
          <w:szCs w:val="24"/>
          <w:rtl/>
          <w:lang w:bidi="ar-IQ"/>
        </w:rPr>
        <w:t>عريف بالن</w:t>
      </w:r>
      <w:r w:rsidRPr="00DD60E2">
        <w:rPr>
          <w:rFonts w:ascii="Simplified Arabic" w:hAnsi="Simplified Arabic" w:cs="Simplified Arabic"/>
          <w:color w:val="000000"/>
          <w:sz w:val="24"/>
          <w:szCs w:val="24"/>
          <w:rtl/>
        </w:rPr>
        <w:t>ِّ</w:t>
      </w:r>
      <w:r w:rsidRPr="00DD60E2">
        <w:rPr>
          <w:rFonts w:ascii="Simplified Arabic" w:hAnsi="Simplified Arabic" w:cs="Simplified Arabic"/>
          <w:color w:val="000000"/>
          <w:sz w:val="24"/>
          <w:szCs w:val="24"/>
          <w:rtl/>
          <w:lang w:bidi="ar-IQ"/>
        </w:rPr>
        <w:t>داء مسألةٌ قارَّةٌ في فكر الس</w:t>
      </w:r>
      <w:r w:rsidRPr="00DD60E2">
        <w:rPr>
          <w:rFonts w:ascii="Simplified Arabic" w:hAnsi="Simplified Arabic" w:cs="Simplified Arabic"/>
          <w:color w:val="000000"/>
          <w:sz w:val="24"/>
          <w:szCs w:val="24"/>
          <w:rtl/>
        </w:rPr>
        <w:t>ِّ</w:t>
      </w:r>
      <w:r w:rsidRPr="00DD60E2">
        <w:rPr>
          <w:rFonts w:ascii="Simplified Arabic" w:hAnsi="Simplified Arabic" w:cs="Simplified Arabic"/>
          <w:color w:val="000000"/>
          <w:sz w:val="24"/>
          <w:szCs w:val="24"/>
          <w:rtl/>
          <w:lang w:bidi="ar-IQ"/>
        </w:rPr>
        <w:t>يرافيّ الن</w:t>
      </w:r>
      <w:r w:rsidRPr="00DD60E2">
        <w:rPr>
          <w:rFonts w:ascii="Simplified Arabic" w:hAnsi="Simplified Arabic" w:cs="Simplified Arabic"/>
          <w:sz w:val="24"/>
          <w:szCs w:val="24"/>
          <w:rtl/>
        </w:rPr>
        <w:t>ّ</w:t>
      </w:r>
      <w:r w:rsidRPr="00DD60E2">
        <w:rPr>
          <w:rFonts w:ascii="Simplified Arabic" w:hAnsi="Simplified Arabic" w:cs="Simplified Arabic"/>
          <w:color w:val="000000"/>
          <w:sz w:val="24"/>
          <w:szCs w:val="24"/>
          <w:rtl/>
          <w:lang w:bidi="ar-IQ"/>
        </w:rPr>
        <w:t>َحوي</w:t>
      </w:r>
      <w:r w:rsidRPr="00DD60E2">
        <w:rPr>
          <w:rFonts w:ascii="Simplified Arabic" w:hAnsi="Simplified Arabic" w:cs="Simplified Arabic"/>
          <w:sz w:val="24"/>
          <w:szCs w:val="24"/>
          <w:rtl/>
        </w:rPr>
        <w:t>ّ</w:t>
      </w:r>
      <w:r w:rsidRPr="00DD60E2">
        <w:rPr>
          <w:rFonts w:ascii="Simplified Arabic" w:hAnsi="Simplified Arabic" w:cs="Simplified Arabic"/>
          <w:color w:val="000000"/>
          <w:sz w:val="24"/>
          <w:szCs w:val="24"/>
          <w:rtl/>
          <w:lang w:bidi="ar-IQ"/>
        </w:rPr>
        <w:t>، فحين أراد أنْ يُبَي</w:t>
      </w:r>
      <w:r w:rsidRPr="00DD60E2">
        <w:rPr>
          <w:rFonts w:ascii="Simplified Arabic" w:hAnsi="Simplified Arabic" w:cs="Simplified Arabic"/>
          <w:sz w:val="24"/>
          <w:szCs w:val="24"/>
          <w:rtl/>
        </w:rPr>
        <w:t>ّ</w:t>
      </w:r>
      <w:r w:rsidRPr="00DD60E2">
        <w:rPr>
          <w:rFonts w:ascii="Simplified Arabic" w:hAnsi="Simplified Arabic" w:cs="Simplified Arabic"/>
          <w:color w:val="000000"/>
          <w:sz w:val="24"/>
          <w:szCs w:val="24"/>
          <w:rtl/>
        </w:rPr>
        <w:t>ِ</w:t>
      </w:r>
      <w:r w:rsidRPr="00DD60E2">
        <w:rPr>
          <w:rFonts w:ascii="Simplified Arabic" w:hAnsi="Simplified Arabic" w:cs="Simplified Arabic"/>
          <w:color w:val="000000"/>
          <w:sz w:val="24"/>
          <w:szCs w:val="24"/>
          <w:rtl/>
          <w:lang w:bidi="ar-IQ"/>
        </w:rPr>
        <w:t>ن تعريف المنادى الن</w:t>
      </w:r>
      <w:r w:rsidRPr="00DD60E2">
        <w:rPr>
          <w:rFonts w:ascii="Simplified Arabic" w:hAnsi="Simplified Arabic" w:cs="Simplified Arabic"/>
          <w:sz w:val="24"/>
          <w:szCs w:val="24"/>
          <w:rtl/>
        </w:rPr>
        <w:t>ّ</w:t>
      </w:r>
      <w:r w:rsidRPr="00DD60E2">
        <w:rPr>
          <w:rFonts w:ascii="Simplified Arabic" w:hAnsi="Simplified Arabic" w:cs="Simplified Arabic"/>
          <w:color w:val="000000"/>
          <w:sz w:val="24"/>
          <w:szCs w:val="24"/>
          <w:rtl/>
          <w:lang w:bidi="ar-IQ"/>
        </w:rPr>
        <w:t>َكرة المُضَاف أو ما اصطلح عليه بـ ( الش</w:t>
      </w:r>
      <w:r w:rsidRPr="00DD60E2">
        <w:rPr>
          <w:rFonts w:ascii="Simplified Arabic" w:hAnsi="Simplified Arabic" w:cs="Simplified Arabic"/>
          <w:sz w:val="24"/>
          <w:szCs w:val="24"/>
          <w:rtl/>
        </w:rPr>
        <w:t>ّ</w:t>
      </w:r>
      <w:r w:rsidRPr="00DD60E2">
        <w:rPr>
          <w:rFonts w:ascii="Simplified Arabic" w:hAnsi="Simplified Arabic" w:cs="Simplified Arabic"/>
          <w:color w:val="000000"/>
          <w:sz w:val="24"/>
          <w:szCs w:val="24"/>
          <w:rtl/>
          <w:lang w:bidi="ar-IQ"/>
        </w:rPr>
        <w:t>َبيه بالمُضاف) ذكر له طريقتين، فقال : ((و"يا ضاربا رجلاً" و"يا خيراً من زيد" إذا أردت بكل واحد منهما شيئاً بعينه فتعريفه من أحد وجهين: إما أنْ تناديه فتسميه بالمعنى الذي فيه فيصير معرفة، وذلك أنْ تقول لرجل هو ضاربٌ زيداً ولرجل هو خير من زيد: "يا ضارباً زيداً" و"يا خيراً من زيدٍ" فهذا تعريف يحدثه النداء. والوجه الآخر أنْ تسمي رجلاً بـ"ضارب زيدٍ" أو بـ" خير منك). وإنْ لم يكن على تلك الحقيقة فتقول: "يا ضارباً زيداً" و"يا خيراً من زيد" كما تقول: "يا قيس قفُة) و"يا سعيد كُرْزٍ" ))</w:t>
      </w:r>
      <w:r w:rsidRPr="00DD60E2">
        <w:rPr>
          <w:rFonts w:ascii="Simplified Arabic" w:hAnsi="Simplified Arabic" w:cs="Simplified Arabic"/>
          <w:sz w:val="24"/>
          <w:szCs w:val="24"/>
          <w:vertAlign w:val="superscript"/>
          <w:rtl/>
          <w:lang w:bidi="ar-IQ"/>
        </w:rPr>
        <w:t>(</w:t>
      </w:r>
      <w:r w:rsidR="00A96F0B" w:rsidRPr="00DD60E2">
        <w:rPr>
          <w:rFonts w:ascii="Simplified Arabic" w:hAnsi="Simplified Arabic" w:cs="Simplified Arabic" w:hint="cs"/>
          <w:sz w:val="24"/>
          <w:szCs w:val="24"/>
          <w:vertAlign w:val="superscript"/>
          <w:rtl/>
          <w:lang w:bidi="ar-IQ"/>
        </w:rPr>
        <w:t>23</w:t>
      </w:r>
      <w:r w:rsidRPr="00DD60E2">
        <w:rPr>
          <w:rFonts w:ascii="Simplified Arabic" w:hAnsi="Simplified Arabic" w:cs="Simplified Arabic"/>
          <w:sz w:val="24"/>
          <w:szCs w:val="24"/>
          <w:vertAlign w:val="superscript"/>
          <w:rtl/>
          <w:lang w:bidi="ar-IQ"/>
        </w:rPr>
        <w:t>)</w:t>
      </w:r>
      <w:r w:rsidRPr="00DD60E2">
        <w:rPr>
          <w:rFonts w:ascii="Simplified Arabic" w:hAnsi="Simplified Arabic" w:cs="Simplified Arabic"/>
          <w:sz w:val="24"/>
          <w:szCs w:val="24"/>
          <w:rtl/>
          <w:lang w:bidi="ar-IQ"/>
        </w:rPr>
        <w:t>.</w:t>
      </w:r>
    </w:p>
    <w:p w:rsidR="00623CE0" w:rsidRPr="00DD60E2" w:rsidRDefault="00623CE0" w:rsidP="00DD60E2">
      <w:pPr>
        <w:pStyle w:val="af2"/>
        <w:ind w:firstLine="567"/>
        <w:jc w:val="both"/>
        <w:rPr>
          <w:rFonts w:ascii="Simplified Arabic" w:hAnsi="Simplified Arabic" w:cs="Simplified Arabic"/>
          <w:sz w:val="24"/>
          <w:szCs w:val="24"/>
          <w:rtl/>
        </w:rPr>
      </w:pPr>
      <w:r w:rsidRPr="00DD60E2">
        <w:rPr>
          <w:rFonts w:ascii="Simplified Arabic" w:hAnsi="Simplified Arabic" w:cs="Simplified Arabic"/>
          <w:color w:val="000000"/>
          <w:sz w:val="24"/>
          <w:szCs w:val="24"/>
          <w:rtl/>
          <w:lang w:bidi="ar-IQ"/>
        </w:rPr>
        <w:t>فمن وظائف الن</w:t>
      </w:r>
      <w:r w:rsidRPr="00DD60E2">
        <w:rPr>
          <w:rFonts w:ascii="Simplified Arabic" w:hAnsi="Simplified Arabic" w:cs="Simplified Arabic"/>
          <w:color w:val="000000"/>
          <w:sz w:val="24"/>
          <w:szCs w:val="24"/>
          <w:rtl/>
        </w:rPr>
        <w:t>ِّ</w:t>
      </w:r>
      <w:r w:rsidRPr="00DD60E2">
        <w:rPr>
          <w:rFonts w:ascii="Simplified Arabic" w:hAnsi="Simplified Arabic" w:cs="Simplified Arabic"/>
          <w:color w:val="000000"/>
          <w:sz w:val="24"/>
          <w:szCs w:val="24"/>
          <w:rtl/>
          <w:lang w:bidi="ar-IQ"/>
        </w:rPr>
        <w:t>داء الت</w:t>
      </w:r>
      <w:r w:rsidRPr="00DD60E2">
        <w:rPr>
          <w:rFonts w:ascii="Simplified Arabic" w:hAnsi="Simplified Arabic" w:cs="Simplified Arabic"/>
          <w:color w:val="000000"/>
          <w:sz w:val="24"/>
          <w:szCs w:val="24"/>
          <w:rtl/>
        </w:rPr>
        <w:t>َّ</w:t>
      </w:r>
      <w:r w:rsidRPr="00DD60E2">
        <w:rPr>
          <w:rFonts w:ascii="Simplified Arabic" w:hAnsi="Simplified Arabic" w:cs="Simplified Arabic"/>
          <w:color w:val="000000"/>
          <w:sz w:val="24"/>
          <w:szCs w:val="24"/>
          <w:rtl/>
          <w:lang w:bidi="ar-IQ"/>
        </w:rPr>
        <w:t>واصلي</w:t>
      </w:r>
      <w:r w:rsidRPr="00DD60E2">
        <w:rPr>
          <w:rFonts w:ascii="Simplified Arabic" w:hAnsi="Simplified Arabic" w:cs="Simplified Arabic"/>
          <w:color w:val="000000"/>
          <w:sz w:val="24"/>
          <w:szCs w:val="24"/>
          <w:rtl/>
        </w:rPr>
        <w:t>َّ</w:t>
      </w:r>
      <w:r w:rsidRPr="00DD60E2">
        <w:rPr>
          <w:rFonts w:ascii="Simplified Arabic" w:hAnsi="Simplified Arabic" w:cs="Simplified Arabic"/>
          <w:color w:val="000000"/>
          <w:sz w:val="24"/>
          <w:szCs w:val="24"/>
          <w:rtl/>
          <w:lang w:bidi="ar-IQ"/>
        </w:rPr>
        <w:t>ة في الأسماء المُنَادَاة تخليصُ المُنَادَى من حالة الت</w:t>
      </w:r>
      <w:r w:rsidRPr="00DD60E2">
        <w:rPr>
          <w:rFonts w:ascii="Simplified Arabic" w:hAnsi="Simplified Arabic" w:cs="Simplified Arabic"/>
          <w:sz w:val="24"/>
          <w:szCs w:val="24"/>
          <w:rtl/>
        </w:rPr>
        <w:t>ّ</w:t>
      </w:r>
      <w:r w:rsidRPr="00DD60E2">
        <w:rPr>
          <w:rFonts w:ascii="Simplified Arabic" w:hAnsi="Simplified Arabic" w:cs="Simplified Arabic"/>
          <w:color w:val="000000"/>
          <w:sz w:val="24"/>
          <w:szCs w:val="24"/>
          <w:rtl/>
          <w:lang w:bidi="ar-IQ"/>
        </w:rPr>
        <w:t>َنكير وإدخاله في حيِّز الت</w:t>
      </w:r>
      <w:r w:rsidRPr="00DD60E2">
        <w:rPr>
          <w:rFonts w:ascii="Simplified Arabic" w:hAnsi="Simplified Arabic" w:cs="Simplified Arabic"/>
          <w:sz w:val="24"/>
          <w:szCs w:val="24"/>
          <w:rtl/>
        </w:rPr>
        <w:t>ّ</w:t>
      </w:r>
      <w:r w:rsidRPr="00DD60E2">
        <w:rPr>
          <w:rFonts w:ascii="Simplified Arabic" w:hAnsi="Simplified Arabic" w:cs="Simplified Arabic"/>
          <w:color w:val="000000"/>
          <w:sz w:val="24"/>
          <w:szCs w:val="24"/>
          <w:rtl/>
          <w:lang w:bidi="ar-IQ"/>
        </w:rPr>
        <w:t>َعريف؛ ليكون معروفاً حت</w:t>
      </w:r>
      <w:r w:rsidRPr="00DD60E2">
        <w:rPr>
          <w:rFonts w:ascii="Simplified Arabic" w:hAnsi="Simplified Arabic" w:cs="Simplified Arabic"/>
          <w:sz w:val="24"/>
          <w:szCs w:val="24"/>
          <w:rtl/>
        </w:rPr>
        <w:t>ّ</w:t>
      </w:r>
      <w:r w:rsidRPr="00DD60E2">
        <w:rPr>
          <w:rFonts w:ascii="Simplified Arabic" w:hAnsi="Simplified Arabic" w:cs="Simplified Arabic"/>
          <w:color w:val="000000"/>
          <w:sz w:val="24"/>
          <w:szCs w:val="24"/>
          <w:rtl/>
          <w:lang w:bidi="ar-IQ"/>
        </w:rPr>
        <w:t>َى يتم</w:t>
      </w:r>
      <w:r w:rsidRPr="00DD60E2">
        <w:rPr>
          <w:rFonts w:ascii="Simplified Arabic" w:hAnsi="Simplified Arabic" w:cs="Simplified Arabic"/>
          <w:sz w:val="24"/>
          <w:szCs w:val="24"/>
          <w:rtl/>
        </w:rPr>
        <w:t>ّ</w:t>
      </w:r>
      <w:r w:rsidRPr="00DD60E2">
        <w:rPr>
          <w:rFonts w:ascii="Simplified Arabic" w:hAnsi="Simplified Arabic" w:cs="Simplified Arabic"/>
          <w:color w:val="000000"/>
          <w:sz w:val="24"/>
          <w:szCs w:val="24"/>
          <w:rtl/>
          <w:lang w:bidi="ar-IQ"/>
        </w:rPr>
        <w:t xml:space="preserve"> </w:t>
      </w:r>
      <w:r w:rsidR="00AA4A7A" w:rsidRPr="00DD60E2">
        <w:rPr>
          <w:rFonts w:ascii="Simplified Arabic" w:hAnsi="Simplified Arabic" w:cs="Simplified Arabic" w:hint="cs"/>
          <w:color w:val="000000"/>
          <w:sz w:val="24"/>
          <w:szCs w:val="24"/>
          <w:rtl/>
          <w:lang w:bidi="ar-IQ"/>
        </w:rPr>
        <w:t>يُنادى</w:t>
      </w:r>
      <w:r w:rsidRPr="00DD60E2">
        <w:rPr>
          <w:rFonts w:ascii="Simplified Arabic" w:hAnsi="Simplified Arabic" w:cs="Simplified Arabic"/>
          <w:color w:val="000000"/>
          <w:sz w:val="24"/>
          <w:szCs w:val="24"/>
          <w:rtl/>
          <w:lang w:bidi="ar-IQ"/>
        </w:rPr>
        <w:t xml:space="preserve"> وإن كان في صيغة الن</w:t>
      </w:r>
      <w:r w:rsidRPr="00DD60E2">
        <w:rPr>
          <w:rFonts w:ascii="Simplified Arabic" w:hAnsi="Simplified Arabic" w:cs="Simplified Arabic"/>
          <w:sz w:val="24"/>
          <w:szCs w:val="24"/>
          <w:rtl/>
        </w:rPr>
        <w:t>ّ</w:t>
      </w:r>
      <w:r w:rsidRPr="00DD60E2">
        <w:rPr>
          <w:rFonts w:ascii="Simplified Arabic" w:hAnsi="Simplified Arabic" w:cs="Simplified Arabic"/>
          <w:color w:val="000000"/>
          <w:sz w:val="24"/>
          <w:szCs w:val="24"/>
          <w:rtl/>
          <w:lang w:bidi="ar-IQ"/>
        </w:rPr>
        <w:t>َكرة؛ لأنّه لا يُنادَى من كان منكوراً، فضلاً عن تنبيه المُخَاطَب وتخصيصه من بين جملة الحاضرين أثناء العملية التخاطبية، وهذا ما ذكره السيرافيّ بقوله، فقال: ((المنادى مختصّ؛ لأنك إنما تخصه فتناديه من بين من بحضرتك أو بقرب منك لأمرك أو نهيك أو خبرك، أو غير ذلك مما يخاطَب به الناس))</w:t>
      </w:r>
      <w:r w:rsidRPr="00DD60E2">
        <w:rPr>
          <w:rFonts w:ascii="Simplified Arabic" w:hAnsi="Simplified Arabic" w:cs="Simplified Arabic"/>
          <w:color w:val="000000"/>
          <w:sz w:val="24"/>
          <w:szCs w:val="24"/>
          <w:vertAlign w:val="superscript"/>
          <w:rtl/>
          <w:lang w:bidi="ar-IQ"/>
        </w:rPr>
        <w:t>(</w:t>
      </w:r>
      <w:r w:rsidR="00A96F0B" w:rsidRPr="00DD60E2">
        <w:rPr>
          <w:rFonts w:ascii="Simplified Arabic" w:hAnsi="Simplified Arabic" w:cs="Simplified Arabic" w:hint="cs"/>
          <w:color w:val="000000"/>
          <w:sz w:val="24"/>
          <w:szCs w:val="24"/>
          <w:vertAlign w:val="superscript"/>
          <w:rtl/>
          <w:lang w:bidi="ar-IQ"/>
        </w:rPr>
        <w:t>24</w:t>
      </w:r>
      <w:r w:rsidRPr="00DD60E2">
        <w:rPr>
          <w:rFonts w:ascii="Simplified Arabic" w:hAnsi="Simplified Arabic" w:cs="Simplified Arabic"/>
          <w:color w:val="000000"/>
          <w:sz w:val="24"/>
          <w:szCs w:val="24"/>
          <w:vertAlign w:val="superscript"/>
          <w:rtl/>
          <w:lang w:bidi="ar-IQ"/>
        </w:rPr>
        <w:t>)</w:t>
      </w:r>
      <w:r w:rsidRPr="00DD60E2">
        <w:rPr>
          <w:rFonts w:ascii="Simplified Arabic" w:hAnsi="Simplified Arabic" w:cs="Simplified Arabic"/>
          <w:color w:val="000000"/>
          <w:sz w:val="24"/>
          <w:szCs w:val="24"/>
          <w:rtl/>
          <w:lang w:bidi="ar-IQ"/>
        </w:rPr>
        <w:t>.</w:t>
      </w:r>
    </w:p>
    <w:p w:rsidR="00623CE0" w:rsidRPr="00DD60E2" w:rsidRDefault="00623CE0" w:rsidP="00DD60E2">
      <w:pPr>
        <w:pStyle w:val="af2"/>
        <w:ind w:firstLine="567"/>
        <w:jc w:val="both"/>
        <w:rPr>
          <w:rFonts w:ascii="Simplified Arabic" w:hAnsi="Simplified Arabic" w:cs="Simplified Arabic"/>
          <w:sz w:val="24"/>
          <w:szCs w:val="24"/>
          <w:rtl/>
        </w:rPr>
      </w:pPr>
      <w:r w:rsidRPr="00DD60E2">
        <w:rPr>
          <w:rFonts w:ascii="Simplified Arabic" w:hAnsi="Simplified Arabic" w:cs="Simplified Arabic"/>
          <w:sz w:val="24"/>
          <w:szCs w:val="24"/>
          <w:rtl/>
        </w:rPr>
        <w:lastRenderedPageBreak/>
        <w:t>ويرى الدّكتور خالد ميلاد أنَّ النِّداء يفيد تخصيص المُخَاطَب بالكلام الذي يأتي بعد التّنبيه لجعله معنيّاً به دون غيره، فضلاً عن إفادته توكيد المُخَاطَب في حال علم المُخَاطَب أنَّه المعني بالكلام ولكن في مناداته زيادة توكيد وتنبيه وإثارة، أو أنَّ ذلك أمرٌ يعود للمُنَادي في إقناع المُخَاطَب</w:t>
      </w:r>
      <w:r w:rsidRPr="00DD60E2">
        <w:rPr>
          <w:rFonts w:ascii="Simplified Arabic" w:hAnsi="Simplified Arabic" w:cs="Simplified Arabic"/>
          <w:color w:val="000000"/>
          <w:sz w:val="24"/>
          <w:szCs w:val="24"/>
          <w:vertAlign w:val="superscript"/>
          <w:rtl/>
          <w:lang w:bidi="ar-IQ"/>
        </w:rPr>
        <w:t>(</w:t>
      </w:r>
      <w:r w:rsidR="00A96F0B" w:rsidRPr="00DD60E2">
        <w:rPr>
          <w:rFonts w:ascii="Simplified Arabic" w:hAnsi="Simplified Arabic" w:cs="Simplified Arabic" w:hint="cs"/>
          <w:color w:val="000000"/>
          <w:sz w:val="24"/>
          <w:szCs w:val="24"/>
          <w:vertAlign w:val="superscript"/>
          <w:rtl/>
          <w:lang w:bidi="ar-IQ"/>
        </w:rPr>
        <w:t>25</w:t>
      </w:r>
      <w:r w:rsidRPr="00DD60E2">
        <w:rPr>
          <w:rFonts w:ascii="Simplified Arabic" w:hAnsi="Simplified Arabic" w:cs="Simplified Arabic"/>
          <w:color w:val="000000"/>
          <w:sz w:val="24"/>
          <w:szCs w:val="24"/>
          <w:vertAlign w:val="superscript"/>
          <w:rtl/>
          <w:lang w:bidi="ar-IQ"/>
        </w:rPr>
        <w:t>)</w:t>
      </w:r>
      <w:r w:rsidRPr="00DD60E2">
        <w:rPr>
          <w:rFonts w:ascii="Simplified Arabic" w:hAnsi="Simplified Arabic" w:cs="Simplified Arabic"/>
          <w:sz w:val="24"/>
          <w:szCs w:val="24"/>
          <w:rtl/>
        </w:rPr>
        <w:t xml:space="preserve">. </w:t>
      </w:r>
    </w:p>
    <w:p w:rsidR="00623CE0" w:rsidRPr="00DD60E2" w:rsidRDefault="00623CE0" w:rsidP="00DD60E2">
      <w:pPr>
        <w:pStyle w:val="af2"/>
        <w:jc w:val="both"/>
        <w:rPr>
          <w:rFonts w:ascii="Simplified Arabic" w:hAnsi="Simplified Arabic" w:cs="Simplified Arabic"/>
          <w:sz w:val="24"/>
          <w:szCs w:val="24"/>
          <w:rtl/>
        </w:rPr>
      </w:pPr>
      <w:r w:rsidRPr="00DD60E2">
        <w:rPr>
          <w:rFonts w:ascii="Simplified Arabic" w:hAnsi="Simplified Arabic" w:cs="Simplified Arabic"/>
          <w:sz w:val="24"/>
          <w:szCs w:val="24"/>
          <w:rtl/>
        </w:rPr>
        <w:t xml:space="preserve">فالنِّداء في الاسم المعرفة وظيفته التَّعيين، وفي النَّكرة المقصودة وظيفته التَّعريف، وهذه الوظائف التَّي بَيَّنَها الباحثُ </w:t>
      </w:r>
      <w:r w:rsidR="00AA4A7A" w:rsidRPr="00DD60E2">
        <w:rPr>
          <w:rFonts w:ascii="Simplified Arabic" w:hAnsi="Simplified Arabic" w:cs="Simplified Arabic" w:hint="cs"/>
          <w:sz w:val="24"/>
          <w:szCs w:val="24"/>
          <w:rtl/>
        </w:rPr>
        <w:t>ب</w:t>
      </w:r>
      <w:r w:rsidRPr="00DD60E2">
        <w:rPr>
          <w:rFonts w:ascii="Simplified Arabic" w:hAnsi="Simplified Arabic" w:cs="Simplified Arabic"/>
          <w:sz w:val="24"/>
          <w:szCs w:val="24"/>
          <w:rtl/>
        </w:rPr>
        <w:t>قراءة النِّداء قراءة تواصليَّة قد اقتربت منها كثيرا</w:t>
      </w:r>
      <w:r w:rsidR="00332B90" w:rsidRPr="00DD60E2">
        <w:rPr>
          <w:rFonts w:ascii="Simplified Arabic" w:hAnsi="Simplified Arabic" w:cs="Simplified Arabic" w:hint="cs"/>
          <w:sz w:val="24"/>
          <w:szCs w:val="24"/>
          <w:rtl/>
        </w:rPr>
        <w:t>ً</w:t>
      </w:r>
      <w:r w:rsidRPr="00DD60E2">
        <w:rPr>
          <w:rFonts w:ascii="Simplified Arabic" w:hAnsi="Simplified Arabic" w:cs="Simplified Arabic"/>
          <w:sz w:val="24"/>
          <w:szCs w:val="24"/>
          <w:rtl/>
        </w:rPr>
        <w:t xml:space="preserve"> نتائج بحوث المُحْدَثين في الدّراسات اللِّسانيَّة، إذ أكدَّت بعض الدِّراسات أنَّ نجاح العمليّة التَّواصليَّة تتوقف على معرفة المُخَاطَب وتعيينه؛ لأنَّه لا يمكن معرفة كنه الكلام على نحو صحيح ودقيق إلا بعد التَّعَرُّف على من وجه إليه الخطاب، والنِّداء هو أحد الوسائل التي يتم تعيين المُخَاطَب وتعريفه حتى يوجه إليه الكلام</w:t>
      </w:r>
      <w:r w:rsidRPr="00DD60E2">
        <w:rPr>
          <w:rFonts w:ascii="Simplified Arabic" w:hAnsi="Simplified Arabic" w:cs="Simplified Arabic"/>
          <w:color w:val="000000"/>
          <w:sz w:val="24"/>
          <w:szCs w:val="24"/>
          <w:vertAlign w:val="superscript"/>
          <w:rtl/>
          <w:lang w:bidi="ar-IQ"/>
        </w:rPr>
        <w:t>(</w:t>
      </w:r>
      <w:r w:rsidR="00A96F0B" w:rsidRPr="00DD60E2">
        <w:rPr>
          <w:rFonts w:ascii="Simplified Arabic" w:hAnsi="Simplified Arabic" w:cs="Simplified Arabic" w:hint="cs"/>
          <w:color w:val="000000"/>
          <w:sz w:val="24"/>
          <w:szCs w:val="24"/>
          <w:vertAlign w:val="superscript"/>
          <w:rtl/>
          <w:lang w:bidi="ar-IQ"/>
        </w:rPr>
        <w:t>26</w:t>
      </w:r>
      <w:r w:rsidRPr="00DD60E2">
        <w:rPr>
          <w:rFonts w:ascii="Simplified Arabic" w:hAnsi="Simplified Arabic" w:cs="Simplified Arabic"/>
          <w:color w:val="000000"/>
          <w:sz w:val="24"/>
          <w:szCs w:val="24"/>
          <w:vertAlign w:val="superscript"/>
          <w:rtl/>
          <w:lang w:bidi="ar-IQ"/>
        </w:rPr>
        <w:t>)</w:t>
      </w:r>
      <w:r w:rsidRPr="00DD60E2">
        <w:rPr>
          <w:rFonts w:ascii="Simplified Arabic" w:hAnsi="Simplified Arabic" w:cs="Simplified Arabic"/>
          <w:sz w:val="24"/>
          <w:szCs w:val="24"/>
          <w:rtl/>
        </w:rPr>
        <w:t>. فالنداء له أهمية خاصة عند السيرافيّ من حيث البناء والوظيفة وأثره في الخطاب ووظيفته الأساسية القائمة على عطف المُخَاطَب عليك، بعد أنْ تعرِّفه أو تعينه ليوقع عليه ما يشاء من مؤثرات.</w:t>
      </w:r>
    </w:p>
    <w:p w:rsidR="00623CE0" w:rsidRPr="00DD60E2" w:rsidRDefault="00623CE0" w:rsidP="00DD60E2">
      <w:pPr>
        <w:pStyle w:val="af2"/>
        <w:jc w:val="both"/>
        <w:rPr>
          <w:rFonts w:ascii="Simplified Arabic" w:hAnsi="Simplified Arabic" w:cs="Simplified Arabic"/>
          <w:sz w:val="24"/>
          <w:szCs w:val="24"/>
          <w:rtl/>
        </w:rPr>
      </w:pPr>
      <w:r w:rsidRPr="00DD60E2">
        <w:rPr>
          <w:rFonts w:ascii="Simplified Arabic" w:hAnsi="Simplified Arabic" w:cs="Simplified Arabic"/>
          <w:sz w:val="24"/>
          <w:szCs w:val="24"/>
          <w:rtl/>
        </w:rPr>
        <w:t>ويخرج النِّداء عن دلالته الحقيقيَّة المباشرة فيفيد وظائف تواصليَّة أخرى، ومنها:</w:t>
      </w:r>
    </w:p>
    <w:p w:rsidR="00623CE0" w:rsidRPr="00DD60E2" w:rsidRDefault="00623CE0" w:rsidP="00DD60E2">
      <w:pPr>
        <w:pStyle w:val="af2"/>
        <w:numPr>
          <w:ilvl w:val="0"/>
          <w:numId w:val="13"/>
        </w:numPr>
        <w:tabs>
          <w:tab w:val="left" w:pos="425"/>
        </w:tabs>
        <w:ind w:left="0" w:firstLine="0"/>
        <w:jc w:val="both"/>
        <w:rPr>
          <w:rFonts w:ascii="Simplified Arabic" w:hAnsi="Simplified Arabic" w:cs="Simplified Arabic"/>
          <w:sz w:val="24"/>
          <w:szCs w:val="24"/>
        </w:rPr>
      </w:pPr>
      <w:r w:rsidRPr="00DD60E2">
        <w:rPr>
          <w:rFonts w:ascii="Simplified Arabic" w:hAnsi="Simplified Arabic" w:cs="Simplified Arabic"/>
          <w:b/>
          <w:bCs/>
          <w:sz w:val="24"/>
          <w:szCs w:val="24"/>
          <w:rtl/>
        </w:rPr>
        <w:t>التَّوكيد</w:t>
      </w:r>
      <w:r w:rsidRPr="00DD60E2">
        <w:rPr>
          <w:rFonts w:ascii="Simplified Arabic" w:hAnsi="Simplified Arabic" w:cs="Simplified Arabic"/>
          <w:sz w:val="24"/>
          <w:szCs w:val="24"/>
          <w:rtl/>
        </w:rPr>
        <w:t>، من ذلك قول السِّيرافيّ: ((</w:t>
      </w:r>
      <w:r w:rsidRPr="00DD60E2">
        <w:rPr>
          <w:rFonts w:ascii="Simplified Arabic" w:hAnsi="Simplified Arabic" w:cs="Simplified Arabic"/>
          <w:color w:val="000000"/>
          <w:sz w:val="24"/>
          <w:szCs w:val="24"/>
          <w:rtl/>
          <w:lang w:bidi="ar-IQ"/>
        </w:rPr>
        <w:t>اعلم أنّ عَدْلَ "فُعَل" عن "فاعل" و"فَعَال" عن (فاعلة) معنًى مفهوم في كلامهم، يريدون به التوكيد والمبالغة، وذلك قولهم في النداء: يا فُسَقُ ويا فَساقِ للأنثى، ويا خُبَثُ، ويا خباثِ، ويا غُدَرُ، ويا غَدَارِ يؤكدون فيهما الخُبْث، والفسق، والغَدْر، وهي أسماءٌ معارفٌ بالنداء</w:t>
      </w:r>
      <w:r w:rsidRPr="00DD60E2">
        <w:rPr>
          <w:rFonts w:ascii="Simplified Arabic" w:hAnsi="Simplified Arabic" w:cs="Simplified Arabic"/>
          <w:sz w:val="24"/>
          <w:szCs w:val="24"/>
          <w:rtl/>
          <w:lang w:bidi="ar-IQ"/>
        </w:rPr>
        <w:t>))</w:t>
      </w:r>
      <w:r w:rsidRPr="00DD60E2">
        <w:rPr>
          <w:rFonts w:ascii="Simplified Arabic" w:hAnsi="Simplified Arabic" w:cs="Simplified Arabic"/>
          <w:sz w:val="24"/>
          <w:szCs w:val="24"/>
          <w:vertAlign w:val="superscript"/>
          <w:rtl/>
          <w:lang w:bidi="ar-IQ"/>
        </w:rPr>
        <w:t>(</w:t>
      </w:r>
      <w:r w:rsidR="00A96F0B" w:rsidRPr="00DD60E2">
        <w:rPr>
          <w:rFonts w:ascii="Simplified Arabic" w:hAnsi="Simplified Arabic" w:cs="Simplified Arabic" w:hint="cs"/>
          <w:sz w:val="24"/>
          <w:szCs w:val="24"/>
          <w:vertAlign w:val="superscript"/>
          <w:rtl/>
          <w:lang w:bidi="ar-IQ"/>
        </w:rPr>
        <w:t>27</w:t>
      </w:r>
      <w:r w:rsidRPr="00DD60E2">
        <w:rPr>
          <w:rFonts w:ascii="Simplified Arabic" w:hAnsi="Simplified Arabic" w:cs="Simplified Arabic"/>
          <w:sz w:val="24"/>
          <w:szCs w:val="24"/>
          <w:vertAlign w:val="superscript"/>
          <w:rtl/>
          <w:lang w:bidi="ar-IQ"/>
        </w:rPr>
        <w:t>)</w:t>
      </w:r>
      <w:r w:rsidRPr="00DD60E2">
        <w:rPr>
          <w:rFonts w:ascii="Simplified Arabic" w:hAnsi="Simplified Arabic" w:cs="Simplified Arabic"/>
          <w:sz w:val="24"/>
          <w:szCs w:val="24"/>
          <w:rtl/>
          <w:lang w:bidi="ar-IQ"/>
        </w:rPr>
        <w:t>.</w:t>
      </w:r>
    </w:p>
    <w:p w:rsidR="00623CE0" w:rsidRPr="00DD60E2" w:rsidRDefault="00623CE0" w:rsidP="00DD60E2">
      <w:pPr>
        <w:pStyle w:val="af2"/>
        <w:numPr>
          <w:ilvl w:val="0"/>
          <w:numId w:val="13"/>
        </w:numPr>
        <w:tabs>
          <w:tab w:val="left" w:pos="425"/>
        </w:tabs>
        <w:ind w:left="0" w:firstLine="0"/>
        <w:jc w:val="both"/>
        <w:rPr>
          <w:rFonts w:ascii="Simplified Arabic" w:hAnsi="Simplified Arabic" w:cs="Simplified Arabic"/>
          <w:sz w:val="24"/>
          <w:szCs w:val="24"/>
        </w:rPr>
      </w:pPr>
      <w:r w:rsidRPr="00DD60E2">
        <w:rPr>
          <w:rFonts w:ascii="Simplified Arabic" w:hAnsi="Simplified Arabic" w:cs="Simplified Arabic"/>
          <w:b/>
          <w:bCs/>
          <w:sz w:val="24"/>
          <w:szCs w:val="24"/>
          <w:rtl/>
        </w:rPr>
        <w:t>التنبيه</w:t>
      </w:r>
      <w:r w:rsidRPr="00DD60E2">
        <w:rPr>
          <w:rFonts w:ascii="Simplified Arabic" w:hAnsi="Simplified Arabic" w:cs="Simplified Arabic"/>
          <w:sz w:val="24"/>
          <w:szCs w:val="24"/>
          <w:rtl/>
        </w:rPr>
        <w:t>، من ذلك ما نقله عن الأصمعيّ في توجيه قول بعض الأبيات ومنها قول الشَّاعر:</w:t>
      </w:r>
    </w:p>
    <w:p w:rsidR="00623CE0" w:rsidRPr="00DD60E2" w:rsidRDefault="00623CE0" w:rsidP="00DD60E2">
      <w:pPr>
        <w:pStyle w:val="af2"/>
        <w:jc w:val="both"/>
        <w:rPr>
          <w:rFonts w:ascii="Simplified Arabic" w:hAnsi="Simplified Arabic" w:cs="Simplified Arabic"/>
          <w:b/>
          <w:bCs/>
          <w:sz w:val="24"/>
          <w:szCs w:val="24"/>
          <w:rtl/>
        </w:rPr>
      </w:pPr>
      <w:r w:rsidRPr="00DD60E2">
        <w:rPr>
          <w:rFonts w:ascii="Simplified Arabic" w:hAnsi="Simplified Arabic" w:cs="Simplified Arabic"/>
          <w:b/>
          <w:bCs/>
          <w:sz w:val="24"/>
          <w:szCs w:val="24"/>
          <w:rtl/>
        </w:rPr>
        <w:t xml:space="preserve">         </w:t>
      </w:r>
      <w:r w:rsidR="005C2466" w:rsidRPr="00DD60E2">
        <w:rPr>
          <w:rFonts w:ascii="Simplified Arabic" w:hAnsi="Simplified Arabic" w:cs="Simplified Arabic"/>
          <w:b/>
          <w:bCs/>
          <w:sz w:val="24"/>
          <w:szCs w:val="24"/>
          <w:rtl/>
        </w:rPr>
        <w:t xml:space="preserve">  </w:t>
      </w:r>
      <w:r w:rsidRPr="00DD60E2">
        <w:rPr>
          <w:rFonts w:ascii="Simplified Arabic" w:hAnsi="Simplified Arabic" w:cs="Simplified Arabic"/>
          <w:b/>
          <w:bCs/>
          <w:sz w:val="24"/>
          <w:szCs w:val="24"/>
          <w:rtl/>
        </w:rPr>
        <w:t xml:space="preserve"> </w:t>
      </w:r>
      <w:r w:rsidR="001D315E" w:rsidRPr="00DD60E2">
        <w:rPr>
          <w:rFonts w:ascii="Simplified Arabic" w:hAnsi="Simplified Arabic" w:cs="Simplified Arabic" w:hint="cs"/>
          <w:b/>
          <w:bCs/>
          <w:sz w:val="24"/>
          <w:szCs w:val="24"/>
          <w:rtl/>
        </w:rPr>
        <w:t xml:space="preserve">  </w:t>
      </w:r>
      <w:r w:rsidRPr="00DD60E2">
        <w:rPr>
          <w:rFonts w:ascii="Simplified Arabic" w:hAnsi="Simplified Arabic" w:cs="Simplified Arabic"/>
          <w:b/>
          <w:bCs/>
          <w:sz w:val="24"/>
          <w:szCs w:val="24"/>
          <w:rtl/>
        </w:rPr>
        <w:t xml:space="preserve">يا مُرّ يا ابن واقع يا أنتا   </w:t>
      </w:r>
      <w:r w:rsidR="001D315E" w:rsidRPr="00DD60E2">
        <w:rPr>
          <w:rFonts w:ascii="Simplified Arabic" w:hAnsi="Simplified Arabic" w:cs="Simplified Arabic" w:hint="cs"/>
          <w:b/>
          <w:bCs/>
          <w:sz w:val="24"/>
          <w:szCs w:val="24"/>
          <w:rtl/>
        </w:rPr>
        <w:t xml:space="preserve">   </w:t>
      </w:r>
      <w:r w:rsidRPr="00DD60E2">
        <w:rPr>
          <w:rFonts w:ascii="Simplified Arabic" w:hAnsi="Simplified Arabic" w:cs="Simplified Arabic"/>
          <w:b/>
          <w:bCs/>
          <w:sz w:val="24"/>
          <w:szCs w:val="24"/>
          <w:rtl/>
        </w:rPr>
        <w:t xml:space="preserve">   أنت الذي طَلَّقْتَ عامَ جُعتَا</w:t>
      </w:r>
      <w:r w:rsidRPr="00DD60E2">
        <w:rPr>
          <w:rFonts w:ascii="Simplified Arabic" w:hAnsi="Simplified Arabic" w:cs="Simplified Arabic"/>
          <w:b/>
          <w:bCs/>
          <w:sz w:val="24"/>
          <w:szCs w:val="24"/>
          <w:vertAlign w:val="superscript"/>
          <w:rtl/>
          <w:lang w:bidi="ar-IQ"/>
        </w:rPr>
        <w:t>(</w:t>
      </w:r>
      <w:r w:rsidR="00A96F0B" w:rsidRPr="00DD60E2">
        <w:rPr>
          <w:rFonts w:ascii="Simplified Arabic" w:hAnsi="Simplified Arabic" w:cs="Simplified Arabic" w:hint="cs"/>
          <w:b/>
          <w:bCs/>
          <w:sz w:val="24"/>
          <w:szCs w:val="24"/>
          <w:vertAlign w:val="superscript"/>
          <w:rtl/>
          <w:lang w:bidi="ar-IQ"/>
        </w:rPr>
        <w:t>28</w:t>
      </w:r>
      <w:r w:rsidRPr="00DD60E2">
        <w:rPr>
          <w:rFonts w:ascii="Simplified Arabic" w:hAnsi="Simplified Arabic" w:cs="Simplified Arabic"/>
          <w:b/>
          <w:bCs/>
          <w:sz w:val="24"/>
          <w:szCs w:val="24"/>
          <w:vertAlign w:val="superscript"/>
          <w:rtl/>
          <w:lang w:bidi="ar-IQ"/>
        </w:rPr>
        <w:t>)</w:t>
      </w:r>
      <w:r w:rsidRPr="00DD60E2">
        <w:rPr>
          <w:rFonts w:ascii="Simplified Arabic" w:hAnsi="Simplified Arabic" w:cs="Simplified Arabic"/>
          <w:sz w:val="24"/>
          <w:szCs w:val="24"/>
          <w:rtl/>
        </w:rPr>
        <w:t xml:space="preserve">((فقال: إنما </w:t>
      </w:r>
      <w:proofErr w:type="spellStart"/>
      <w:r w:rsidRPr="00DD60E2">
        <w:rPr>
          <w:rFonts w:ascii="Simplified Arabic" w:hAnsi="Simplified Arabic" w:cs="Simplified Arabic"/>
          <w:sz w:val="24"/>
          <w:szCs w:val="24"/>
          <w:rtl/>
        </w:rPr>
        <w:t>أراد"يا</w:t>
      </w:r>
      <w:proofErr w:type="spellEnd"/>
      <w:r w:rsidRPr="00DD60E2">
        <w:rPr>
          <w:rFonts w:ascii="Simplified Arabic" w:hAnsi="Simplified Arabic" w:cs="Simplified Arabic"/>
          <w:sz w:val="24"/>
          <w:szCs w:val="24"/>
          <w:rtl/>
        </w:rPr>
        <w:t>" التي تقع في صدر الكلام للتنبيه، وكان تقديره : "يا مر يا ابن واقع أنت الذي طلقت" و"يا" زائدة ومثله ﴿</w:t>
      </w:r>
      <w:r w:rsidRPr="00DD60E2">
        <w:rPr>
          <w:rFonts w:ascii="Simplified Arabic" w:hAnsi="Simplified Arabic" w:cs="Simplified Arabic"/>
          <w:b/>
          <w:bCs/>
          <w:sz w:val="24"/>
          <w:szCs w:val="24"/>
          <w:rtl/>
        </w:rPr>
        <w:t>ألاَّ يَسْجُدُواللهِ</w:t>
      </w:r>
      <w:r w:rsidRPr="00DD60E2">
        <w:rPr>
          <w:rFonts w:ascii="Simplified Arabic" w:hAnsi="Simplified Arabic" w:cs="Simplified Arabic"/>
          <w:sz w:val="24"/>
          <w:szCs w:val="24"/>
          <w:rtl/>
        </w:rPr>
        <w:t>﴾[سورة النمل، من الآية25]))</w:t>
      </w:r>
      <w:r w:rsidRPr="00DD60E2">
        <w:rPr>
          <w:rFonts w:ascii="Simplified Arabic" w:hAnsi="Simplified Arabic" w:cs="Simplified Arabic"/>
          <w:sz w:val="24"/>
          <w:szCs w:val="24"/>
          <w:vertAlign w:val="superscript"/>
          <w:rtl/>
          <w:lang w:bidi="ar-IQ"/>
        </w:rPr>
        <w:t>(</w:t>
      </w:r>
      <w:r w:rsidR="00E22985" w:rsidRPr="00DD60E2">
        <w:rPr>
          <w:rFonts w:ascii="Simplified Arabic" w:hAnsi="Simplified Arabic" w:cs="Simplified Arabic" w:hint="cs"/>
          <w:sz w:val="24"/>
          <w:szCs w:val="24"/>
          <w:vertAlign w:val="superscript"/>
          <w:rtl/>
          <w:lang w:bidi="ar-IQ"/>
        </w:rPr>
        <w:t>29</w:t>
      </w:r>
      <w:r w:rsidRPr="00DD60E2">
        <w:rPr>
          <w:rFonts w:ascii="Simplified Arabic" w:hAnsi="Simplified Arabic" w:cs="Simplified Arabic"/>
          <w:sz w:val="24"/>
          <w:szCs w:val="24"/>
          <w:vertAlign w:val="superscript"/>
          <w:rtl/>
          <w:lang w:bidi="ar-IQ"/>
        </w:rPr>
        <w:t>)</w:t>
      </w:r>
      <w:r w:rsidRPr="00DD60E2">
        <w:rPr>
          <w:rFonts w:ascii="Simplified Arabic" w:hAnsi="Simplified Arabic" w:cs="Simplified Arabic"/>
          <w:sz w:val="24"/>
          <w:szCs w:val="24"/>
          <w:rtl/>
          <w:lang w:bidi="ar-IQ"/>
        </w:rPr>
        <w:t>.</w:t>
      </w:r>
      <w:r w:rsidRPr="00DD60E2">
        <w:rPr>
          <w:rFonts w:ascii="Simplified Arabic" w:hAnsi="Simplified Arabic" w:cs="Simplified Arabic"/>
          <w:sz w:val="24"/>
          <w:szCs w:val="24"/>
          <w:rtl/>
        </w:rPr>
        <w:t xml:space="preserve"> وي</w:t>
      </w:r>
      <w:r w:rsidR="00A96F0B" w:rsidRPr="00DD60E2">
        <w:rPr>
          <w:rFonts w:ascii="Simplified Arabic" w:hAnsi="Simplified Arabic" w:cs="Simplified Arabic" w:hint="cs"/>
          <w:sz w:val="24"/>
          <w:szCs w:val="24"/>
          <w:rtl/>
        </w:rPr>
        <w:t>ؤ</w:t>
      </w:r>
      <w:r w:rsidRPr="00DD60E2">
        <w:rPr>
          <w:rFonts w:ascii="Simplified Arabic" w:hAnsi="Simplified Arabic" w:cs="Simplified Arabic"/>
          <w:sz w:val="24"/>
          <w:szCs w:val="24"/>
          <w:rtl/>
        </w:rPr>
        <w:t>كد السِّيرافيّ ما ذهب إليه الأصمعيّ بأنَّ ذلك متداول في كلام العرب، ذكره النحويون، وحكاه علماء العربيَّة</w:t>
      </w:r>
      <w:r w:rsidRPr="00DD60E2">
        <w:rPr>
          <w:rFonts w:ascii="Simplified Arabic" w:hAnsi="Simplified Arabic" w:cs="Simplified Arabic"/>
          <w:sz w:val="24"/>
          <w:szCs w:val="24"/>
          <w:vertAlign w:val="superscript"/>
          <w:rtl/>
          <w:lang w:bidi="ar-IQ"/>
        </w:rPr>
        <w:t>(</w:t>
      </w:r>
      <w:r w:rsidR="00E22985" w:rsidRPr="00DD60E2">
        <w:rPr>
          <w:rFonts w:ascii="Simplified Arabic" w:hAnsi="Simplified Arabic" w:cs="Simplified Arabic" w:hint="cs"/>
          <w:sz w:val="24"/>
          <w:szCs w:val="24"/>
          <w:vertAlign w:val="superscript"/>
          <w:rtl/>
          <w:lang w:bidi="ar-IQ"/>
        </w:rPr>
        <w:t>30</w:t>
      </w:r>
      <w:r w:rsidRPr="00DD60E2">
        <w:rPr>
          <w:rFonts w:ascii="Simplified Arabic" w:hAnsi="Simplified Arabic" w:cs="Simplified Arabic"/>
          <w:sz w:val="24"/>
          <w:szCs w:val="24"/>
          <w:vertAlign w:val="superscript"/>
          <w:rtl/>
          <w:lang w:bidi="ar-IQ"/>
        </w:rPr>
        <w:t>)</w:t>
      </w:r>
      <w:r w:rsidRPr="00DD60E2">
        <w:rPr>
          <w:rFonts w:ascii="Simplified Arabic" w:hAnsi="Simplified Arabic" w:cs="Simplified Arabic"/>
          <w:sz w:val="24"/>
          <w:szCs w:val="24"/>
          <w:rtl/>
        </w:rPr>
        <w:t xml:space="preserve"> . وزاد السِّيرافيّ على ذلك قولهم : يا ويلُ لك ويا ويحُ لك، فهو لتنبيه الرَّجل ثُمَّ الدُّعاء عليه بالويل، ويدخل في ذلك.</w:t>
      </w:r>
    </w:p>
    <w:p w:rsidR="00623CE0" w:rsidRPr="00DD60E2" w:rsidRDefault="00623CE0" w:rsidP="00DD60E2">
      <w:pPr>
        <w:pStyle w:val="af2"/>
        <w:numPr>
          <w:ilvl w:val="0"/>
          <w:numId w:val="13"/>
        </w:numPr>
        <w:tabs>
          <w:tab w:val="left" w:pos="425"/>
        </w:tabs>
        <w:ind w:left="0" w:firstLine="0"/>
        <w:jc w:val="both"/>
        <w:rPr>
          <w:rFonts w:ascii="Simplified Arabic" w:hAnsi="Simplified Arabic" w:cs="Simplified Arabic"/>
          <w:sz w:val="24"/>
          <w:szCs w:val="24"/>
        </w:rPr>
      </w:pPr>
      <w:r w:rsidRPr="00DD60E2">
        <w:rPr>
          <w:rFonts w:ascii="Simplified Arabic" w:hAnsi="Simplified Arabic" w:cs="Simplified Arabic"/>
          <w:b/>
          <w:bCs/>
          <w:sz w:val="24"/>
          <w:szCs w:val="24"/>
          <w:rtl/>
        </w:rPr>
        <w:t>التَّعجُب</w:t>
      </w:r>
      <w:r w:rsidRPr="00DD60E2">
        <w:rPr>
          <w:rFonts w:ascii="Simplified Arabic" w:hAnsi="Simplified Arabic" w:cs="Simplified Arabic"/>
          <w:sz w:val="24"/>
          <w:szCs w:val="24"/>
          <w:rtl/>
        </w:rPr>
        <w:t>، ومن ذلك حديثه عن اللام المكسورة الدَّاخلة على غير المُنادَى ((كقولنا ""يالِلع</w:t>
      </w:r>
      <w:r w:rsidR="00DD60E2">
        <w:rPr>
          <w:rFonts w:ascii="Simplified Arabic" w:hAnsi="Simplified Arabic" w:cs="Simplified Arabic"/>
          <w:sz w:val="24"/>
          <w:szCs w:val="24"/>
          <w:rtl/>
        </w:rPr>
        <w:t>جب و"يا لِلماء" كأنه نبّه بقوله</w:t>
      </w:r>
      <w:r w:rsidRPr="00DD60E2">
        <w:rPr>
          <w:rFonts w:ascii="Simplified Arabic" w:hAnsi="Simplified Arabic" w:cs="Simplified Arabic"/>
          <w:sz w:val="24"/>
          <w:szCs w:val="24"/>
          <w:rtl/>
        </w:rPr>
        <w:t>: "يا غيرَ الماء للماء" و"يا غيرَ العجب لِلعجب"))</w:t>
      </w:r>
      <w:r w:rsidRPr="00DD60E2">
        <w:rPr>
          <w:rFonts w:ascii="Simplified Arabic" w:hAnsi="Simplified Arabic" w:cs="Simplified Arabic"/>
          <w:sz w:val="24"/>
          <w:szCs w:val="24"/>
          <w:vertAlign w:val="superscript"/>
          <w:rtl/>
          <w:lang w:bidi="ar-IQ"/>
        </w:rPr>
        <w:t>(</w:t>
      </w:r>
      <w:r w:rsidR="00E22985" w:rsidRPr="00DD60E2">
        <w:rPr>
          <w:rFonts w:ascii="Simplified Arabic" w:hAnsi="Simplified Arabic" w:cs="Simplified Arabic" w:hint="cs"/>
          <w:sz w:val="24"/>
          <w:szCs w:val="24"/>
          <w:vertAlign w:val="superscript"/>
          <w:rtl/>
          <w:lang w:bidi="ar-IQ"/>
        </w:rPr>
        <w:t>31</w:t>
      </w:r>
      <w:r w:rsidRPr="00DD60E2">
        <w:rPr>
          <w:rFonts w:ascii="Simplified Arabic" w:hAnsi="Simplified Arabic" w:cs="Simplified Arabic"/>
          <w:sz w:val="24"/>
          <w:szCs w:val="24"/>
          <w:vertAlign w:val="superscript"/>
          <w:rtl/>
          <w:lang w:bidi="ar-IQ"/>
        </w:rPr>
        <w:t>)</w:t>
      </w:r>
      <w:r w:rsidRPr="00DD60E2">
        <w:rPr>
          <w:rFonts w:ascii="Simplified Arabic" w:hAnsi="Simplified Arabic" w:cs="Simplified Arabic"/>
          <w:sz w:val="24"/>
          <w:szCs w:val="24"/>
          <w:rtl/>
          <w:lang w:bidi="ar-IQ"/>
        </w:rPr>
        <w:t>.</w:t>
      </w:r>
      <w:r w:rsidRPr="00DD60E2">
        <w:rPr>
          <w:rFonts w:ascii="Simplified Arabic" w:hAnsi="Simplified Arabic" w:cs="Simplified Arabic"/>
          <w:sz w:val="24"/>
          <w:szCs w:val="24"/>
          <w:rtl/>
        </w:rPr>
        <w:t xml:space="preserve"> </w:t>
      </w:r>
    </w:p>
    <w:p w:rsidR="00623CE0" w:rsidRPr="00DD60E2" w:rsidRDefault="00623CE0" w:rsidP="00DD60E2">
      <w:pPr>
        <w:pStyle w:val="af2"/>
        <w:ind w:firstLine="567"/>
        <w:jc w:val="both"/>
        <w:rPr>
          <w:rFonts w:ascii="Simplified Arabic" w:hAnsi="Simplified Arabic" w:cs="Simplified Arabic"/>
          <w:sz w:val="24"/>
          <w:szCs w:val="24"/>
          <w:rtl/>
        </w:rPr>
      </w:pPr>
      <w:r w:rsidRPr="00DD60E2">
        <w:rPr>
          <w:rFonts w:ascii="Simplified Arabic" w:hAnsi="Simplified Arabic" w:cs="Simplified Arabic"/>
          <w:sz w:val="24"/>
          <w:szCs w:val="24"/>
          <w:rtl/>
        </w:rPr>
        <w:t>ويبدو أنَّ معنى النِّداء الحقيقيّ المُبَاشِر باقٍ في هذه الوظائف التَّواصليَّة بيد أنَّه يستلزم معنىً آخرَ على سبيل المُجَاز إذ لا يقصد فيه حقيقة التَّنبيه وطلب الإقبال مثلما</w:t>
      </w:r>
      <w:r w:rsidR="00332B90" w:rsidRPr="00DD60E2">
        <w:rPr>
          <w:rFonts w:ascii="Simplified Arabic" w:hAnsi="Simplified Arabic" w:cs="Simplified Arabic" w:hint="cs"/>
          <w:sz w:val="24"/>
          <w:szCs w:val="24"/>
          <w:rtl/>
        </w:rPr>
        <w:t xml:space="preserve"> هو</w:t>
      </w:r>
      <w:r w:rsidRPr="00DD60E2">
        <w:rPr>
          <w:rFonts w:ascii="Simplified Arabic" w:hAnsi="Simplified Arabic" w:cs="Simplified Arabic"/>
          <w:sz w:val="24"/>
          <w:szCs w:val="24"/>
          <w:rtl/>
        </w:rPr>
        <w:t xml:space="preserve"> موجود في النِّداء المَحض الخالصّ لفعل النِّداء فلما نقل من النِّداء إلى معنى آخر مع بقاء معنى النِّداء فيه مجازاً أُلزم حرف النِّداء تنبيهاً على الحقيقة التَّي نقل منها</w:t>
      </w:r>
      <w:r w:rsidRPr="00DD60E2">
        <w:rPr>
          <w:rFonts w:ascii="Simplified Arabic" w:hAnsi="Simplified Arabic" w:cs="Simplified Arabic"/>
          <w:sz w:val="24"/>
          <w:szCs w:val="24"/>
          <w:vertAlign w:val="superscript"/>
          <w:rtl/>
          <w:lang w:bidi="ar-IQ"/>
        </w:rPr>
        <w:t>(</w:t>
      </w:r>
      <w:r w:rsidR="00E22985" w:rsidRPr="00DD60E2">
        <w:rPr>
          <w:rFonts w:ascii="Simplified Arabic" w:hAnsi="Simplified Arabic" w:cs="Simplified Arabic" w:hint="cs"/>
          <w:sz w:val="24"/>
          <w:szCs w:val="24"/>
          <w:vertAlign w:val="superscript"/>
          <w:rtl/>
          <w:lang w:bidi="ar-IQ"/>
        </w:rPr>
        <w:t>32</w:t>
      </w:r>
      <w:r w:rsidRPr="00DD60E2">
        <w:rPr>
          <w:rFonts w:ascii="Simplified Arabic" w:hAnsi="Simplified Arabic" w:cs="Simplified Arabic"/>
          <w:sz w:val="24"/>
          <w:szCs w:val="24"/>
          <w:vertAlign w:val="superscript"/>
          <w:rtl/>
          <w:lang w:bidi="ar-IQ"/>
        </w:rPr>
        <w:t>)</w:t>
      </w:r>
      <w:r w:rsidRPr="00DD60E2">
        <w:rPr>
          <w:rFonts w:ascii="Simplified Arabic" w:hAnsi="Simplified Arabic" w:cs="Simplified Arabic"/>
          <w:sz w:val="24"/>
          <w:szCs w:val="24"/>
          <w:rtl/>
          <w:lang w:bidi="ar-IQ"/>
        </w:rPr>
        <w:t>.</w:t>
      </w:r>
    </w:p>
    <w:p w:rsidR="00623CE0" w:rsidRPr="00DD60E2" w:rsidRDefault="00623CE0" w:rsidP="00DD60E2">
      <w:pPr>
        <w:pStyle w:val="af2"/>
        <w:jc w:val="both"/>
        <w:rPr>
          <w:rFonts w:ascii="Simplified Arabic" w:hAnsi="Simplified Arabic" w:cs="Simplified Arabic"/>
          <w:sz w:val="24"/>
          <w:szCs w:val="24"/>
          <w:rtl/>
        </w:rPr>
      </w:pPr>
      <w:r w:rsidRPr="00DD60E2">
        <w:rPr>
          <w:rFonts w:ascii="Simplified Arabic" w:hAnsi="Simplified Arabic" w:cs="Simplified Arabic"/>
          <w:sz w:val="24"/>
          <w:szCs w:val="24"/>
          <w:rtl/>
        </w:rPr>
        <w:t>ويبدو أنَّ الجمع بين معنى النِّداء وا</w:t>
      </w:r>
      <w:r w:rsidR="00E22985" w:rsidRPr="00DD60E2">
        <w:rPr>
          <w:rFonts w:ascii="Simplified Arabic" w:hAnsi="Simplified Arabic" w:cs="Simplified Arabic"/>
          <w:sz w:val="24"/>
          <w:szCs w:val="24"/>
          <w:rtl/>
        </w:rPr>
        <w:t>لمعنى الجديد إنَّما هو تقوية لل</w:t>
      </w:r>
      <w:r w:rsidR="00E22985" w:rsidRPr="00DD60E2">
        <w:rPr>
          <w:rFonts w:ascii="Simplified Arabic" w:hAnsi="Simplified Arabic" w:cs="Simplified Arabic" w:hint="cs"/>
          <w:sz w:val="24"/>
          <w:szCs w:val="24"/>
          <w:rtl/>
        </w:rPr>
        <w:t>ا</w:t>
      </w:r>
      <w:r w:rsidRPr="00DD60E2">
        <w:rPr>
          <w:rFonts w:ascii="Simplified Arabic" w:hAnsi="Simplified Arabic" w:cs="Simplified Arabic"/>
          <w:sz w:val="24"/>
          <w:szCs w:val="24"/>
          <w:rtl/>
        </w:rPr>
        <w:t>ثنين معاً ما دام السِّي</w:t>
      </w:r>
      <w:r w:rsidR="00DD60E2">
        <w:rPr>
          <w:rFonts w:ascii="Simplified Arabic" w:hAnsi="Simplified Arabic" w:cs="Simplified Arabic"/>
          <w:sz w:val="24"/>
          <w:szCs w:val="24"/>
          <w:rtl/>
        </w:rPr>
        <w:t>اق المقاميّ وقصديَّة المُنَادِي</w:t>
      </w:r>
      <w:r w:rsidRPr="00DD60E2">
        <w:rPr>
          <w:rFonts w:ascii="Simplified Arabic" w:hAnsi="Simplified Arabic" w:cs="Simplified Arabic"/>
          <w:sz w:val="24"/>
          <w:szCs w:val="24"/>
          <w:rtl/>
        </w:rPr>
        <w:t>(المُتَكَلِّم) قد أوجبت ذلك.</w:t>
      </w:r>
    </w:p>
    <w:p w:rsidR="00623CE0" w:rsidRPr="00DD60E2" w:rsidRDefault="00623CE0" w:rsidP="00DD60E2">
      <w:pPr>
        <w:pStyle w:val="af2"/>
        <w:ind w:firstLine="567"/>
        <w:jc w:val="both"/>
        <w:rPr>
          <w:rFonts w:ascii="Simplified Arabic" w:hAnsi="Simplified Arabic" w:cs="Simplified Arabic"/>
          <w:sz w:val="24"/>
          <w:szCs w:val="24"/>
          <w:rtl/>
        </w:rPr>
      </w:pPr>
      <w:r w:rsidRPr="00DD60E2">
        <w:rPr>
          <w:rFonts w:ascii="Simplified Arabic" w:hAnsi="Simplified Arabic" w:cs="Simplified Arabic"/>
          <w:sz w:val="24"/>
          <w:szCs w:val="24"/>
          <w:rtl/>
        </w:rPr>
        <w:t>وتحدَّث السِّيرافيّ عن الاستغاثة والتَّعجُب وجعلهما فرعاً من النِّداء، وعرض لمسألة يلتمس منها عنايته بالوظيفة التَّواصليَّة التّي تؤدِّيها حركةُ لام الاستغاثة والتَّعجُب، فقال: ((أول ما يُسأل في هذا الباب أنْ يقال:  لِمَ فُتِحَتْ هذه اللامُ واللامُ الخافضة إذا خَفَضَتْ اسما ظاهراً فهي مكسورة؟، فالجواب عن هذا أنْ يُقَال : إنّ أصل اللام الفتح، ثم كُسِرَت في الظاهر وبقى المَكْنِيُّ على الأصل؛ لأنْ لا تلتبس بلام الابتداء... ثم عرض دخولها في النداء على معنيين مختلفين؛ فاحتيج إلى الفصل بينهما، والمعنيان المختلفان أنك تُدْخِل اللام على من تستغيثُ به وهو منادى؛ كقولك: "يا لَزيد" و"يا لَلقوم" إذا استغثت بهم فناديتهم. وتُدْخِلها على من تستغيث له إذا دعوت قوماً إلى إعانته؛ كقولك: "يا لِلضعيف" و"يا لِلمظلوم"؛ كأنّه قال لمن بحضرته: (أدعوكم لِلضعيف ولِلمظلوم) ))</w:t>
      </w:r>
      <w:r w:rsidRPr="00DD60E2">
        <w:rPr>
          <w:rFonts w:ascii="Simplified Arabic" w:hAnsi="Simplified Arabic" w:cs="Simplified Arabic"/>
          <w:sz w:val="24"/>
          <w:szCs w:val="24"/>
          <w:vertAlign w:val="superscript"/>
          <w:rtl/>
          <w:lang w:bidi="ar-IQ"/>
        </w:rPr>
        <w:t>(</w:t>
      </w:r>
      <w:r w:rsidR="00E22985" w:rsidRPr="00DD60E2">
        <w:rPr>
          <w:rFonts w:ascii="Simplified Arabic" w:hAnsi="Simplified Arabic" w:cs="Simplified Arabic" w:hint="cs"/>
          <w:sz w:val="24"/>
          <w:szCs w:val="24"/>
          <w:vertAlign w:val="superscript"/>
          <w:rtl/>
          <w:lang w:bidi="ar-IQ"/>
        </w:rPr>
        <w:t>33</w:t>
      </w:r>
      <w:r w:rsidRPr="00DD60E2">
        <w:rPr>
          <w:rFonts w:ascii="Simplified Arabic" w:hAnsi="Simplified Arabic" w:cs="Simplified Arabic"/>
          <w:sz w:val="24"/>
          <w:szCs w:val="24"/>
          <w:vertAlign w:val="superscript"/>
          <w:rtl/>
          <w:lang w:bidi="ar-IQ"/>
        </w:rPr>
        <w:t>)</w:t>
      </w:r>
      <w:r w:rsidRPr="00DD60E2">
        <w:rPr>
          <w:rFonts w:ascii="Simplified Arabic" w:hAnsi="Simplified Arabic" w:cs="Simplified Arabic"/>
          <w:sz w:val="24"/>
          <w:szCs w:val="24"/>
          <w:rtl/>
          <w:lang w:bidi="ar-IQ"/>
        </w:rPr>
        <w:t>.</w:t>
      </w:r>
      <w:r w:rsidRPr="00DD60E2">
        <w:rPr>
          <w:rFonts w:ascii="Simplified Arabic" w:hAnsi="Simplified Arabic" w:cs="Simplified Arabic"/>
          <w:sz w:val="24"/>
          <w:szCs w:val="24"/>
          <w:rtl/>
        </w:rPr>
        <w:t xml:space="preserve"> </w:t>
      </w:r>
    </w:p>
    <w:p w:rsidR="00623CE0" w:rsidRPr="00DD60E2" w:rsidRDefault="00623CE0" w:rsidP="00DD60E2">
      <w:pPr>
        <w:pStyle w:val="af2"/>
        <w:jc w:val="both"/>
        <w:rPr>
          <w:rFonts w:ascii="Simplified Arabic" w:hAnsi="Simplified Arabic" w:cs="Simplified Arabic"/>
          <w:sz w:val="24"/>
          <w:szCs w:val="24"/>
          <w:rtl/>
        </w:rPr>
      </w:pPr>
      <w:r w:rsidRPr="00DD60E2">
        <w:rPr>
          <w:rFonts w:ascii="Simplified Arabic" w:hAnsi="Simplified Arabic" w:cs="Simplified Arabic"/>
          <w:sz w:val="24"/>
          <w:szCs w:val="24"/>
          <w:rtl/>
        </w:rPr>
        <w:lastRenderedPageBreak/>
        <w:t>فحركةُ اللامِ هنا كانت مائزاً بين وظيفتين، إحداهما أنك تُنادي حتَّى تستغيث بأحد لك فتقول يا لَزيد)، فزيدٌ هنا مُسْتَغَاثٌ به، فناسبت الفتحة للام، والأُخرى أنَّك تنادي فتستغيث لغيرك، فقولك يا لِلفقراء، فإنك تدعو لإغاثة الفقراء، فصار الفقراء مستغاث لهم، وجاءت معها الكسرة.</w:t>
      </w:r>
    </w:p>
    <w:p w:rsidR="00623CE0" w:rsidRPr="00DD60E2" w:rsidRDefault="00623CE0" w:rsidP="00DD60E2">
      <w:pPr>
        <w:pStyle w:val="af2"/>
        <w:ind w:firstLine="567"/>
        <w:jc w:val="both"/>
        <w:rPr>
          <w:rFonts w:ascii="Simplified Arabic" w:hAnsi="Simplified Arabic" w:cs="Simplified Arabic"/>
          <w:sz w:val="24"/>
          <w:szCs w:val="24"/>
          <w:rtl/>
        </w:rPr>
      </w:pPr>
      <w:r w:rsidRPr="00DD60E2">
        <w:rPr>
          <w:rFonts w:ascii="Simplified Arabic" w:hAnsi="Simplified Arabic" w:cs="Simplified Arabic"/>
          <w:sz w:val="24"/>
          <w:szCs w:val="24"/>
          <w:rtl/>
        </w:rPr>
        <w:t>وقد بيَّن السِّيرافيّ أصالة اللام المفتوحة ف</w:t>
      </w:r>
      <w:r w:rsidR="00332B90" w:rsidRPr="00DD60E2">
        <w:rPr>
          <w:rFonts w:ascii="Simplified Arabic" w:hAnsi="Simplified Arabic" w:cs="Simplified Arabic"/>
          <w:sz w:val="24"/>
          <w:szCs w:val="24"/>
          <w:rtl/>
        </w:rPr>
        <w:t>ي المُسْتَغَاث له؛ بكونها</w:t>
      </w:r>
      <w:r w:rsidRPr="00DD60E2">
        <w:rPr>
          <w:rFonts w:ascii="Simplified Arabic" w:hAnsi="Simplified Arabic" w:cs="Simplified Arabic"/>
          <w:sz w:val="24"/>
          <w:szCs w:val="24"/>
          <w:rtl/>
        </w:rPr>
        <w:t xml:space="preserve"> دخلت على منهاج ما تدخل عليه؛ لأَنَّ القائل إذا قال: ( يا لِلمظلوم)، فمعناه: (أدعوكم للمظلوم)، أمّا المستغاث به فهو على غير قياس ذلك؛ لأَنَّ المُنَادَى لا يحتاج إلى لام؛ فصار تغيير لامه أَولى، فدخولها في غير موضعها أمر طارئ أوجب الفصل</w:t>
      </w:r>
      <w:r w:rsidRPr="00DD60E2">
        <w:rPr>
          <w:rFonts w:ascii="Simplified Arabic" w:hAnsi="Simplified Arabic" w:cs="Simplified Arabic"/>
          <w:sz w:val="24"/>
          <w:szCs w:val="24"/>
          <w:vertAlign w:val="superscript"/>
          <w:rtl/>
          <w:lang w:bidi="ar-IQ"/>
        </w:rPr>
        <w:t>(</w:t>
      </w:r>
      <w:r w:rsidR="00E22985" w:rsidRPr="00DD60E2">
        <w:rPr>
          <w:rFonts w:ascii="Simplified Arabic" w:hAnsi="Simplified Arabic" w:cs="Simplified Arabic" w:hint="cs"/>
          <w:sz w:val="24"/>
          <w:szCs w:val="24"/>
          <w:vertAlign w:val="superscript"/>
          <w:rtl/>
          <w:lang w:bidi="ar-IQ"/>
        </w:rPr>
        <w:t>34</w:t>
      </w:r>
      <w:r w:rsidRPr="00DD60E2">
        <w:rPr>
          <w:rFonts w:ascii="Simplified Arabic" w:hAnsi="Simplified Arabic" w:cs="Simplified Arabic"/>
          <w:sz w:val="24"/>
          <w:szCs w:val="24"/>
          <w:vertAlign w:val="superscript"/>
          <w:rtl/>
          <w:lang w:bidi="ar-IQ"/>
        </w:rPr>
        <w:t>)</w:t>
      </w:r>
      <w:r w:rsidRPr="00DD60E2">
        <w:rPr>
          <w:rFonts w:ascii="Simplified Arabic" w:hAnsi="Simplified Arabic" w:cs="Simplified Arabic"/>
          <w:sz w:val="24"/>
          <w:szCs w:val="24"/>
          <w:rtl/>
        </w:rPr>
        <w:t xml:space="preserve">. </w:t>
      </w:r>
    </w:p>
    <w:p w:rsidR="00623CE0" w:rsidRPr="00DD60E2" w:rsidRDefault="00623CE0" w:rsidP="00DD60E2">
      <w:pPr>
        <w:pStyle w:val="af2"/>
        <w:ind w:firstLine="567"/>
        <w:jc w:val="both"/>
        <w:rPr>
          <w:rFonts w:ascii="Simplified Arabic" w:hAnsi="Simplified Arabic" w:cs="Simplified Arabic"/>
          <w:sz w:val="24"/>
          <w:szCs w:val="24"/>
          <w:rtl/>
        </w:rPr>
      </w:pPr>
      <w:r w:rsidRPr="00DD60E2">
        <w:rPr>
          <w:rFonts w:ascii="Simplified Arabic" w:hAnsi="Simplified Arabic" w:cs="Simplified Arabic"/>
          <w:sz w:val="24"/>
          <w:szCs w:val="24"/>
          <w:rtl/>
        </w:rPr>
        <w:t>ويُشمُّ من هذا التَّأويل الوظيفة التَّواصليَّة التَّي تكمن في التَّفريق بين الاستغاثة من حيث المُستغاث به والمستغاث له، فيفهم المُخَاطَب هذين المعنيين من حركة اللام.</w:t>
      </w:r>
    </w:p>
    <w:p w:rsidR="00623CE0" w:rsidRPr="00DD60E2" w:rsidRDefault="00623CE0" w:rsidP="00DD60E2">
      <w:pPr>
        <w:pStyle w:val="af2"/>
        <w:ind w:firstLine="567"/>
        <w:jc w:val="both"/>
        <w:rPr>
          <w:rFonts w:ascii="Simplified Arabic" w:hAnsi="Simplified Arabic" w:cs="Simplified Arabic"/>
          <w:sz w:val="24"/>
          <w:szCs w:val="24"/>
          <w:rtl/>
        </w:rPr>
      </w:pPr>
      <w:r w:rsidRPr="00DD60E2">
        <w:rPr>
          <w:rFonts w:ascii="Simplified Arabic" w:hAnsi="Simplified Arabic" w:cs="Simplified Arabic"/>
          <w:sz w:val="24"/>
          <w:szCs w:val="24"/>
          <w:rtl/>
        </w:rPr>
        <w:t>وتحكم الاستغاثة بعض المقاصد الكلاميَّة والمواقف السِّياقيِّة والأبعاد المقاميَّة فيعدل بها عن معناها الأصليّ إلى معنى آخر، من ذلك ما نقله السِّيرافيّ عن سيبويه في قول الشَّاعر:</w:t>
      </w:r>
    </w:p>
    <w:p w:rsidR="00623CE0" w:rsidRPr="00DD60E2" w:rsidRDefault="00623CE0" w:rsidP="00DD60E2">
      <w:pPr>
        <w:pStyle w:val="af2"/>
        <w:jc w:val="both"/>
        <w:rPr>
          <w:rFonts w:ascii="Simplified Arabic" w:hAnsi="Simplified Arabic" w:cs="Simplified Arabic"/>
          <w:b/>
          <w:bCs/>
          <w:sz w:val="24"/>
          <w:szCs w:val="24"/>
          <w:rtl/>
          <w:lang w:bidi="ar-IQ"/>
        </w:rPr>
      </w:pPr>
      <w:r w:rsidRPr="00DD60E2">
        <w:rPr>
          <w:rFonts w:ascii="Simplified Arabic" w:hAnsi="Simplified Arabic" w:cs="Simplified Arabic"/>
          <w:b/>
          <w:bCs/>
          <w:sz w:val="24"/>
          <w:szCs w:val="24"/>
          <w:rtl/>
        </w:rPr>
        <w:t xml:space="preserve">           </w:t>
      </w:r>
      <w:r w:rsidR="005C2466" w:rsidRPr="00DD60E2">
        <w:rPr>
          <w:rFonts w:ascii="Simplified Arabic" w:hAnsi="Simplified Arabic" w:cs="Simplified Arabic"/>
          <w:b/>
          <w:bCs/>
          <w:sz w:val="24"/>
          <w:szCs w:val="24"/>
          <w:rtl/>
        </w:rPr>
        <w:t xml:space="preserve">      يا لَبَكْرٍ أنشروا لي كُلَيباً</w:t>
      </w:r>
      <w:r w:rsidRPr="00DD60E2">
        <w:rPr>
          <w:rFonts w:ascii="Simplified Arabic" w:hAnsi="Simplified Arabic" w:cs="Simplified Arabic"/>
          <w:b/>
          <w:bCs/>
          <w:sz w:val="24"/>
          <w:szCs w:val="24"/>
          <w:rtl/>
        </w:rPr>
        <w:t xml:space="preserve">  </w:t>
      </w:r>
      <w:r w:rsidR="005C2466" w:rsidRPr="00DD60E2">
        <w:rPr>
          <w:rFonts w:ascii="Simplified Arabic" w:hAnsi="Simplified Arabic" w:cs="Simplified Arabic"/>
          <w:b/>
          <w:bCs/>
          <w:sz w:val="24"/>
          <w:szCs w:val="24"/>
          <w:rtl/>
        </w:rPr>
        <w:t xml:space="preserve"> </w:t>
      </w:r>
      <w:r w:rsidRPr="00DD60E2">
        <w:rPr>
          <w:rFonts w:ascii="Simplified Arabic" w:hAnsi="Simplified Arabic" w:cs="Simplified Arabic"/>
          <w:b/>
          <w:bCs/>
          <w:sz w:val="24"/>
          <w:szCs w:val="24"/>
          <w:rtl/>
        </w:rPr>
        <w:t xml:space="preserve">      يا لَبَكر أين أين الفرارُ</w:t>
      </w:r>
      <w:r w:rsidRPr="00DD60E2">
        <w:rPr>
          <w:rFonts w:ascii="Simplified Arabic" w:hAnsi="Simplified Arabic" w:cs="Simplified Arabic"/>
          <w:b/>
          <w:bCs/>
          <w:sz w:val="24"/>
          <w:szCs w:val="24"/>
          <w:vertAlign w:val="superscript"/>
          <w:rtl/>
          <w:lang w:bidi="ar-IQ"/>
        </w:rPr>
        <w:t>(</w:t>
      </w:r>
      <w:r w:rsidR="00E22985" w:rsidRPr="00DD60E2">
        <w:rPr>
          <w:rFonts w:ascii="Simplified Arabic" w:hAnsi="Simplified Arabic" w:cs="Simplified Arabic" w:hint="cs"/>
          <w:b/>
          <w:bCs/>
          <w:sz w:val="24"/>
          <w:szCs w:val="24"/>
          <w:vertAlign w:val="superscript"/>
          <w:rtl/>
          <w:lang w:bidi="ar-IQ"/>
        </w:rPr>
        <w:t>35</w:t>
      </w:r>
      <w:r w:rsidRPr="00DD60E2">
        <w:rPr>
          <w:rFonts w:ascii="Simplified Arabic" w:hAnsi="Simplified Arabic" w:cs="Simplified Arabic"/>
          <w:b/>
          <w:bCs/>
          <w:sz w:val="24"/>
          <w:szCs w:val="24"/>
          <w:vertAlign w:val="superscript"/>
          <w:rtl/>
          <w:lang w:bidi="ar-IQ"/>
        </w:rPr>
        <w:t>)</w:t>
      </w:r>
    </w:p>
    <w:p w:rsidR="00623CE0" w:rsidRPr="00DD60E2" w:rsidRDefault="00623CE0" w:rsidP="00DD60E2">
      <w:pPr>
        <w:pStyle w:val="af2"/>
        <w:jc w:val="both"/>
        <w:rPr>
          <w:rFonts w:ascii="Simplified Arabic" w:hAnsi="Simplified Arabic" w:cs="Simplified Arabic"/>
          <w:sz w:val="24"/>
          <w:szCs w:val="24"/>
          <w:rtl/>
        </w:rPr>
      </w:pPr>
      <w:r w:rsidRPr="00DD60E2">
        <w:rPr>
          <w:rFonts w:ascii="Simplified Arabic" w:hAnsi="Simplified Arabic" w:cs="Simplified Arabic"/>
          <w:sz w:val="24"/>
          <w:szCs w:val="24"/>
          <w:rtl/>
        </w:rPr>
        <w:t>فقال: ((وأمّا معنى قول سيبويه: (وهذا منه وعيد وتهدُّد – بعد "يا لبكر أنشروا لي كليباً"- فلأنَّ قوله: "أنشروا لي كليباً": أحيُوه، وهذا لا يكون منه؛ لأنّه كان قد قُتِل؛ أي: فكما لا سبيل إلى إحياء الموتى فكذا لا سبيل إلى النجاة منا ومن قَتْلِنا؛ فهذا منه وعيد وتَهَدُّد، وقوله: فأستغاث به ليُنْشِروا له كليباً، جعل "أَنْشِروا" في معنى اللام؛ كأنّه قال: "يا لَبكر لِلإنشار؛ أدعوكم للإنشار" كما نقول: "يا لَزيدٍ لعمرٍو"، وقوله: "يا لَبكر أين أين الفرارُ" كأنّه قال: "يا لبكر للفرار"، كأنه قال: "أدعوكم لِلفرار"، وهم الفُرَّار. فهذا معنى قوله: استغاث بهم لهم))</w:t>
      </w:r>
      <w:r w:rsidRPr="00DD60E2">
        <w:rPr>
          <w:rFonts w:ascii="Simplified Arabic" w:hAnsi="Simplified Arabic" w:cs="Simplified Arabic"/>
          <w:sz w:val="24"/>
          <w:szCs w:val="24"/>
          <w:vertAlign w:val="superscript"/>
          <w:rtl/>
          <w:lang w:bidi="ar-IQ"/>
        </w:rPr>
        <w:t>(</w:t>
      </w:r>
      <w:r w:rsidR="00E22985" w:rsidRPr="00DD60E2">
        <w:rPr>
          <w:rFonts w:ascii="Simplified Arabic" w:hAnsi="Simplified Arabic" w:cs="Simplified Arabic" w:hint="cs"/>
          <w:sz w:val="24"/>
          <w:szCs w:val="24"/>
          <w:vertAlign w:val="superscript"/>
          <w:rtl/>
          <w:lang w:bidi="ar-IQ"/>
        </w:rPr>
        <w:t>36</w:t>
      </w:r>
      <w:r w:rsidRPr="00DD60E2">
        <w:rPr>
          <w:rFonts w:ascii="Simplified Arabic" w:hAnsi="Simplified Arabic" w:cs="Simplified Arabic"/>
          <w:sz w:val="24"/>
          <w:szCs w:val="24"/>
          <w:vertAlign w:val="superscript"/>
          <w:rtl/>
          <w:lang w:bidi="ar-IQ"/>
        </w:rPr>
        <w:t>)</w:t>
      </w:r>
      <w:r w:rsidRPr="00DD60E2">
        <w:rPr>
          <w:rFonts w:ascii="Simplified Arabic" w:hAnsi="Simplified Arabic" w:cs="Simplified Arabic"/>
          <w:sz w:val="24"/>
          <w:szCs w:val="24"/>
          <w:rtl/>
          <w:lang w:bidi="ar-IQ"/>
        </w:rPr>
        <w:t>.</w:t>
      </w:r>
      <w:r w:rsidRPr="00DD60E2">
        <w:rPr>
          <w:rFonts w:ascii="Simplified Arabic" w:hAnsi="Simplified Arabic" w:cs="Simplified Arabic"/>
          <w:sz w:val="24"/>
          <w:szCs w:val="24"/>
          <w:rtl/>
        </w:rPr>
        <w:t xml:space="preserve"> </w:t>
      </w:r>
    </w:p>
    <w:p w:rsidR="00623CE0" w:rsidRPr="00DD60E2" w:rsidRDefault="001F494E" w:rsidP="00DD60E2">
      <w:pPr>
        <w:pStyle w:val="af2"/>
        <w:ind w:firstLine="567"/>
        <w:jc w:val="both"/>
        <w:rPr>
          <w:rFonts w:ascii="Simplified Arabic" w:hAnsi="Simplified Arabic" w:cs="Simplified Arabic"/>
          <w:sz w:val="24"/>
          <w:szCs w:val="24"/>
          <w:rtl/>
        </w:rPr>
      </w:pPr>
      <w:r w:rsidRPr="00DD60E2">
        <w:rPr>
          <w:rFonts w:ascii="Simplified Arabic" w:hAnsi="Simplified Arabic" w:cs="Simplified Arabic"/>
          <w:sz w:val="24"/>
          <w:szCs w:val="24"/>
          <w:rtl/>
        </w:rPr>
        <w:t xml:space="preserve"> </w:t>
      </w:r>
      <w:r w:rsidRPr="00DD60E2">
        <w:rPr>
          <w:rFonts w:ascii="Simplified Arabic" w:hAnsi="Simplified Arabic" w:cs="Simplified Arabic" w:hint="cs"/>
          <w:sz w:val="24"/>
          <w:szCs w:val="24"/>
          <w:rtl/>
        </w:rPr>
        <w:tab/>
      </w:r>
      <w:r w:rsidR="00623CE0" w:rsidRPr="00DD60E2">
        <w:rPr>
          <w:rFonts w:ascii="Simplified Arabic" w:hAnsi="Simplified Arabic" w:cs="Simplified Arabic"/>
          <w:sz w:val="24"/>
          <w:szCs w:val="24"/>
          <w:rtl/>
        </w:rPr>
        <w:t>فالوظائف التَّواصليَّة المُتَقَدِّمة من الوعيد والتَّهديد فضلاً عن معنى الاستغاثة والنِّداء حكمتها المواقف التَّواصليَّة، فالاستغاثة عامَّة أسلوب خطاب لا تتحقَّق فيه الوظيفة التَّواصليَّة إلاّ في موقفه الخاصّ، فهو نداء من يخلص من شدة أو يعين على مشقة. والسِّيرافيّ في شرحه لهذا البيت الشَّعري إنَّما يقدِّم لنا تفسيراً رائداً قائماً على الوظائف التَّواصليَّة، فهو قد أحسن في توجيه الدَّلالة التّي أشار إليها سيبويه قبله معتمداً على آليات تفسيريَّة ذات أبعاد تواصليَّة منها: قصديَّة المُتَكَلِّم، واستعانته بطبيعة المقام الذي قيل فيه فضلاً عن السِّياق الخارجيّ الذّي أحالنا إلى الحادثة التَّأريخيَّة التّي يدور حولها النَّصّ وهي (قتل كُلَيْب)، وكذلك توظيف مقتضى حال المُخَاطَب وهم (بنو بَكَر) فكان من مجموع هذه القواعد والآليات التَّفسيريَّة أن خرج لنا السِّيرافيّ بدلالة خاصّة لاسلوب النِّداء احتضن المعاني الآتية جميعاً: معنى النِّداء، ومعنى الاستغاثة به وله سويةً، ومعنى الوعيد والتهديد، ولعلَّنا نذكر هنا أنَّ اسلوب النِّداء كما عرضه السِّيرافيّ يكاد يختلف عمَّ</w:t>
      </w:r>
      <w:r w:rsidR="00332B90" w:rsidRPr="00DD60E2">
        <w:rPr>
          <w:rFonts w:ascii="Simplified Arabic" w:hAnsi="Simplified Arabic" w:cs="Simplified Arabic"/>
          <w:sz w:val="24"/>
          <w:szCs w:val="24"/>
          <w:rtl/>
        </w:rPr>
        <w:t>ا سواه من أساليب الطَّلَب الأ</w:t>
      </w:r>
      <w:r w:rsidR="00332B90" w:rsidRPr="00DD60E2">
        <w:rPr>
          <w:rFonts w:ascii="Simplified Arabic" w:hAnsi="Simplified Arabic" w:cs="Simplified Arabic" w:hint="cs"/>
          <w:sz w:val="24"/>
          <w:szCs w:val="24"/>
          <w:rtl/>
        </w:rPr>
        <w:t>ُ</w:t>
      </w:r>
      <w:r w:rsidR="00332B90" w:rsidRPr="00DD60E2">
        <w:rPr>
          <w:rFonts w:ascii="Simplified Arabic" w:hAnsi="Simplified Arabic" w:cs="Simplified Arabic"/>
          <w:sz w:val="24"/>
          <w:szCs w:val="24"/>
          <w:rtl/>
        </w:rPr>
        <w:t>خر</w:t>
      </w:r>
      <w:r w:rsidR="00623CE0" w:rsidRPr="00DD60E2">
        <w:rPr>
          <w:rFonts w:ascii="Simplified Arabic" w:hAnsi="Simplified Arabic" w:cs="Simplified Arabic"/>
          <w:sz w:val="24"/>
          <w:szCs w:val="24"/>
          <w:rtl/>
        </w:rPr>
        <w:t xml:space="preserve"> كالأمر والنَّهيّ والاستفهام؛ فهو وإن خرج عمَّا يقتضي الظَّاهر المباشر فإنَّه لا يفقد دلالة النِّداء أبداً، بل يبقى النِّداء قائماً مُضَافاً إليه دلالة ثانويَّة يوجهها السِّياق المقاميّ وقصديَّة المُتَكَلِّم، أمَّ</w:t>
      </w:r>
      <w:r w:rsidR="00332B90" w:rsidRPr="00DD60E2">
        <w:rPr>
          <w:rFonts w:ascii="Simplified Arabic" w:hAnsi="Simplified Arabic" w:cs="Simplified Arabic"/>
          <w:sz w:val="24"/>
          <w:szCs w:val="24"/>
          <w:rtl/>
        </w:rPr>
        <w:t>ا في الأساليب الطَّلبيَّة الأ</w:t>
      </w:r>
      <w:r w:rsidR="00332B90" w:rsidRPr="00DD60E2">
        <w:rPr>
          <w:rFonts w:ascii="Simplified Arabic" w:hAnsi="Simplified Arabic" w:cs="Simplified Arabic" w:hint="cs"/>
          <w:sz w:val="24"/>
          <w:szCs w:val="24"/>
          <w:rtl/>
        </w:rPr>
        <w:t>ُ</w:t>
      </w:r>
      <w:r w:rsidR="00332B90" w:rsidRPr="00DD60E2">
        <w:rPr>
          <w:rFonts w:ascii="Simplified Arabic" w:hAnsi="Simplified Arabic" w:cs="Simplified Arabic"/>
          <w:sz w:val="24"/>
          <w:szCs w:val="24"/>
          <w:rtl/>
        </w:rPr>
        <w:t>خر</w:t>
      </w:r>
      <w:r w:rsidR="00623CE0" w:rsidRPr="00DD60E2">
        <w:rPr>
          <w:rFonts w:ascii="Simplified Arabic" w:hAnsi="Simplified Arabic" w:cs="Simplified Arabic"/>
          <w:sz w:val="24"/>
          <w:szCs w:val="24"/>
          <w:rtl/>
        </w:rPr>
        <w:t xml:space="preserve"> فإنَّها في حالة خروجها عمَّا تقتضيه في الظَّاهر المباشر فإنَّها تفقد دلالتها الأصليَّة أمراً أو نفياً أو استفهاماً لتلبس الدَّلالة الجديدة.</w:t>
      </w:r>
    </w:p>
    <w:p w:rsidR="00623CE0" w:rsidRPr="00DD60E2" w:rsidRDefault="00623CE0" w:rsidP="00DD60E2">
      <w:pPr>
        <w:pStyle w:val="af2"/>
        <w:jc w:val="both"/>
        <w:rPr>
          <w:rFonts w:ascii="Simplified Arabic" w:hAnsi="Simplified Arabic" w:cs="Simplified Arabic"/>
          <w:sz w:val="24"/>
          <w:szCs w:val="24"/>
        </w:rPr>
      </w:pPr>
      <w:r w:rsidRPr="00DD60E2">
        <w:rPr>
          <w:rFonts w:ascii="Simplified Arabic" w:hAnsi="Simplified Arabic" w:cs="Simplified Arabic"/>
          <w:sz w:val="24"/>
          <w:szCs w:val="24"/>
          <w:rtl/>
        </w:rPr>
        <w:t>وقد يَتَضَمَّن النِّداءُ دلالةً اخرى تدخل في باب النُّدبة بمجموعة من المواقف التَّواصليَّة؛ إذ وضع السِّيرافيّ قواعد عامة للندبة تحكمها الوظائف التَّواصليَّة، ومن تلك القواعد:</w:t>
      </w:r>
    </w:p>
    <w:p w:rsidR="00623CE0" w:rsidRPr="00DD60E2" w:rsidRDefault="00623CE0" w:rsidP="00DD60E2">
      <w:pPr>
        <w:pStyle w:val="af2"/>
        <w:numPr>
          <w:ilvl w:val="0"/>
          <w:numId w:val="14"/>
        </w:numPr>
        <w:tabs>
          <w:tab w:val="left" w:pos="283"/>
        </w:tabs>
        <w:ind w:left="0" w:firstLine="0"/>
        <w:jc w:val="both"/>
        <w:rPr>
          <w:rFonts w:ascii="Simplified Arabic" w:hAnsi="Simplified Arabic" w:cs="Simplified Arabic"/>
          <w:sz w:val="24"/>
          <w:szCs w:val="24"/>
        </w:rPr>
      </w:pPr>
      <w:r w:rsidRPr="00DD60E2">
        <w:rPr>
          <w:rFonts w:ascii="Simplified Arabic" w:hAnsi="Simplified Arabic" w:cs="Simplified Arabic"/>
          <w:sz w:val="24"/>
          <w:szCs w:val="24"/>
          <w:rtl/>
        </w:rPr>
        <w:t>إنّ النُّدبة تكون في مقام التَّفجُّع والتَّوَجُّع والحُزْن والبُكَاء، فقال: ((اعلم أنَّ الندبة إنما هي تفجُّعٌ وتوجع ونوح من حُزْن وغم، يلحقُ النادبَ على المندوب فَقْده؛ فيدعوه وإنْ كان يعلم أنّه لا يجيب؛ لإزالة الشدة التي لحقته لفقده))</w:t>
      </w:r>
      <w:r w:rsidRPr="00DD60E2">
        <w:rPr>
          <w:rFonts w:ascii="Simplified Arabic" w:hAnsi="Simplified Arabic" w:cs="Simplified Arabic"/>
          <w:sz w:val="24"/>
          <w:szCs w:val="24"/>
          <w:vertAlign w:val="superscript"/>
          <w:rtl/>
          <w:lang w:bidi="ar-IQ"/>
        </w:rPr>
        <w:t>(</w:t>
      </w:r>
      <w:r w:rsidR="00E22985" w:rsidRPr="00DD60E2">
        <w:rPr>
          <w:rFonts w:ascii="Simplified Arabic" w:hAnsi="Simplified Arabic" w:cs="Simplified Arabic" w:hint="cs"/>
          <w:sz w:val="24"/>
          <w:szCs w:val="24"/>
          <w:vertAlign w:val="superscript"/>
          <w:rtl/>
          <w:lang w:bidi="ar-IQ"/>
        </w:rPr>
        <w:t>37</w:t>
      </w:r>
      <w:r w:rsidRPr="00DD60E2">
        <w:rPr>
          <w:rFonts w:ascii="Simplified Arabic" w:hAnsi="Simplified Arabic" w:cs="Simplified Arabic"/>
          <w:sz w:val="24"/>
          <w:szCs w:val="24"/>
          <w:vertAlign w:val="superscript"/>
          <w:rtl/>
          <w:lang w:bidi="ar-IQ"/>
        </w:rPr>
        <w:t>)</w:t>
      </w:r>
      <w:r w:rsidRPr="00DD60E2">
        <w:rPr>
          <w:rFonts w:ascii="Simplified Arabic" w:hAnsi="Simplified Arabic" w:cs="Simplified Arabic"/>
          <w:sz w:val="24"/>
          <w:szCs w:val="24"/>
          <w:rtl/>
          <w:lang w:bidi="ar-IQ"/>
        </w:rPr>
        <w:t>.</w:t>
      </w:r>
      <w:r w:rsidRPr="00DD60E2">
        <w:rPr>
          <w:rFonts w:ascii="Simplified Arabic" w:hAnsi="Simplified Arabic" w:cs="Simplified Arabic"/>
          <w:sz w:val="24"/>
          <w:szCs w:val="24"/>
          <w:rtl/>
        </w:rPr>
        <w:t xml:space="preserve"> </w:t>
      </w:r>
    </w:p>
    <w:p w:rsidR="00623CE0" w:rsidRPr="00DD60E2" w:rsidRDefault="00FB112F" w:rsidP="00DD60E2">
      <w:pPr>
        <w:pStyle w:val="af2"/>
        <w:numPr>
          <w:ilvl w:val="0"/>
          <w:numId w:val="14"/>
        </w:numPr>
        <w:tabs>
          <w:tab w:val="left" w:pos="283"/>
        </w:tabs>
        <w:ind w:left="0" w:firstLine="0"/>
        <w:jc w:val="both"/>
        <w:rPr>
          <w:rFonts w:ascii="Simplified Arabic" w:hAnsi="Simplified Arabic" w:cs="Simplified Arabic"/>
          <w:sz w:val="24"/>
          <w:szCs w:val="24"/>
        </w:rPr>
      </w:pPr>
      <w:r w:rsidRPr="00DD60E2">
        <w:rPr>
          <w:rFonts w:ascii="Simplified Arabic" w:hAnsi="Simplified Arabic" w:cs="Simplified Arabic" w:hint="cs"/>
          <w:sz w:val="24"/>
          <w:szCs w:val="24"/>
          <w:rtl/>
        </w:rPr>
        <w:lastRenderedPageBreak/>
        <w:t>و</w:t>
      </w:r>
      <w:r w:rsidR="00623CE0" w:rsidRPr="00DD60E2">
        <w:rPr>
          <w:rFonts w:ascii="Simplified Arabic" w:hAnsi="Simplified Arabic" w:cs="Simplified Arabic"/>
          <w:sz w:val="24"/>
          <w:szCs w:val="24"/>
          <w:rtl/>
        </w:rPr>
        <w:t>لأَنَّ المندوب ليس يسمع فاحتيج إلى غاية بُعد الصَّوت فاختير له الأصوات الدَّالة على البُعْد وهي (يا) في أوله، أو(وا) وفي آخره ألف المدّ، يقول السِّيرافيّ : ((ولمَّا كان المندوب ليس بحيث يسمع احتيج إلى غاية بُعد الصوت، فألزموا أوله "يا" أو "وا"، وآخره الألف في أكثر من الكلام؛ لأنَّ الألف أبعد للصوت، وأمكن للمدِّ))</w:t>
      </w:r>
      <w:r w:rsidR="00623CE0" w:rsidRPr="00DD60E2">
        <w:rPr>
          <w:rFonts w:ascii="Simplified Arabic" w:hAnsi="Simplified Arabic" w:cs="Simplified Arabic"/>
          <w:sz w:val="24"/>
          <w:szCs w:val="24"/>
          <w:vertAlign w:val="superscript"/>
          <w:rtl/>
          <w:lang w:bidi="ar-IQ"/>
        </w:rPr>
        <w:t>(</w:t>
      </w:r>
      <w:r w:rsidR="00E22985" w:rsidRPr="00DD60E2">
        <w:rPr>
          <w:rFonts w:ascii="Simplified Arabic" w:hAnsi="Simplified Arabic" w:cs="Simplified Arabic" w:hint="cs"/>
          <w:sz w:val="24"/>
          <w:szCs w:val="24"/>
          <w:vertAlign w:val="superscript"/>
          <w:rtl/>
          <w:lang w:bidi="ar-IQ"/>
        </w:rPr>
        <w:t>38</w:t>
      </w:r>
      <w:r w:rsidR="00623CE0" w:rsidRPr="00DD60E2">
        <w:rPr>
          <w:rFonts w:ascii="Simplified Arabic" w:hAnsi="Simplified Arabic" w:cs="Simplified Arabic"/>
          <w:sz w:val="24"/>
          <w:szCs w:val="24"/>
          <w:vertAlign w:val="superscript"/>
          <w:rtl/>
          <w:lang w:bidi="ar-IQ"/>
        </w:rPr>
        <w:t>)</w:t>
      </w:r>
      <w:r w:rsidR="00623CE0" w:rsidRPr="00DD60E2">
        <w:rPr>
          <w:rFonts w:ascii="Simplified Arabic" w:hAnsi="Simplified Arabic" w:cs="Simplified Arabic"/>
          <w:sz w:val="24"/>
          <w:szCs w:val="24"/>
          <w:rtl/>
          <w:lang w:bidi="ar-IQ"/>
        </w:rPr>
        <w:t>،</w:t>
      </w:r>
      <w:r w:rsidR="00623CE0" w:rsidRPr="00DD60E2">
        <w:rPr>
          <w:rFonts w:ascii="Simplified Arabic" w:hAnsi="Simplified Arabic" w:cs="Simplified Arabic"/>
          <w:sz w:val="24"/>
          <w:szCs w:val="24"/>
          <w:rtl/>
        </w:rPr>
        <w:t xml:space="preserve"> وفي حال ندبة المثنى والجمع أو المذكر والمؤنث جيء بإحدى أختي الألف، وهما الواو والياء، لأنّهما شريكتاه في المد واللين وبعد الصوت، (( فوقع الفصل باختلاف هذه الحروف بين التثنية والجمع، والمؤنث والمذكر، مع وجود المدِّ وبُعد الصوت فيها كلها))</w:t>
      </w:r>
      <w:r w:rsidR="00623CE0" w:rsidRPr="00DD60E2">
        <w:rPr>
          <w:rFonts w:ascii="Simplified Arabic" w:hAnsi="Simplified Arabic" w:cs="Simplified Arabic"/>
          <w:sz w:val="24"/>
          <w:szCs w:val="24"/>
          <w:vertAlign w:val="superscript"/>
          <w:rtl/>
          <w:lang w:bidi="ar-IQ"/>
        </w:rPr>
        <w:t>(</w:t>
      </w:r>
      <w:r w:rsidR="00E22985" w:rsidRPr="00DD60E2">
        <w:rPr>
          <w:rFonts w:ascii="Simplified Arabic" w:hAnsi="Simplified Arabic" w:cs="Simplified Arabic" w:hint="cs"/>
          <w:sz w:val="24"/>
          <w:szCs w:val="24"/>
          <w:vertAlign w:val="superscript"/>
          <w:rtl/>
          <w:lang w:bidi="ar-IQ"/>
        </w:rPr>
        <w:t>39</w:t>
      </w:r>
      <w:r w:rsidR="00623CE0" w:rsidRPr="00DD60E2">
        <w:rPr>
          <w:rFonts w:ascii="Simplified Arabic" w:hAnsi="Simplified Arabic" w:cs="Simplified Arabic"/>
          <w:sz w:val="24"/>
          <w:szCs w:val="24"/>
          <w:vertAlign w:val="superscript"/>
          <w:rtl/>
          <w:lang w:bidi="ar-IQ"/>
        </w:rPr>
        <w:t>)</w:t>
      </w:r>
      <w:r w:rsidR="00623CE0" w:rsidRPr="00DD60E2">
        <w:rPr>
          <w:rFonts w:ascii="Simplified Arabic" w:hAnsi="Simplified Arabic" w:cs="Simplified Arabic"/>
          <w:sz w:val="24"/>
          <w:szCs w:val="24"/>
          <w:rtl/>
        </w:rPr>
        <w:t>. فمقام الإفراد يختلف عن مقام التَّثنية والجمع ومقام التَّذكير يختلف عن التَّأنيث، إلاّ أنّ حروف النُّدْبَة جمعتهما.</w:t>
      </w:r>
      <w:r w:rsidR="00623CE0" w:rsidRPr="00DD60E2">
        <w:rPr>
          <w:rFonts w:ascii="Simplified Arabic" w:hAnsi="Simplified Arabic" w:cs="Simplified Arabic"/>
          <w:sz w:val="24"/>
          <w:szCs w:val="24"/>
          <w:rtl/>
          <w:lang w:bidi="ar-IQ"/>
        </w:rPr>
        <w:t xml:space="preserve"> ولم يرَ بعضُ الباحثين أنَّ تفسير الس</w:t>
      </w:r>
      <w:r w:rsidR="00623CE0" w:rsidRPr="00DD60E2">
        <w:rPr>
          <w:rFonts w:ascii="Simplified Arabic" w:hAnsi="Simplified Arabic" w:cs="Simplified Arabic"/>
          <w:sz w:val="24"/>
          <w:szCs w:val="24"/>
          <w:rtl/>
        </w:rPr>
        <w:t>ِّ</w:t>
      </w:r>
      <w:r w:rsidR="00623CE0" w:rsidRPr="00DD60E2">
        <w:rPr>
          <w:rFonts w:ascii="Simplified Arabic" w:hAnsi="Simplified Arabic" w:cs="Simplified Arabic"/>
          <w:sz w:val="24"/>
          <w:szCs w:val="24"/>
          <w:rtl/>
          <w:lang w:bidi="ar-IQ"/>
        </w:rPr>
        <w:t>يرافي لهذه الظ</w:t>
      </w:r>
      <w:r w:rsidR="00623CE0" w:rsidRPr="00DD60E2">
        <w:rPr>
          <w:rFonts w:ascii="Simplified Arabic" w:hAnsi="Simplified Arabic" w:cs="Simplified Arabic"/>
          <w:sz w:val="24"/>
          <w:szCs w:val="24"/>
          <w:rtl/>
        </w:rPr>
        <w:t>َّ</w:t>
      </w:r>
      <w:r w:rsidR="00623CE0" w:rsidRPr="00DD60E2">
        <w:rPr>
          <w:rFonts w:ascii="Simplified Arabic" w:hAnsi="Simplified Arabic" w:cs="Simplified Arabic"/>
          <w:sz w:val="24"/>
          <w:szCs w:val="24"/>
          <w:rtl/>
          <w:lang w:bidi="ar-IQ"/>
        </w:rPr>
        <w:t>اهرة ملائماً؛ لأنَّ المندوب لا يسمع الدَّعوة أصلاً مهما بَعُد الصوت ومُدَّ</w:t>
      </w:r>
      <w:r w:rsidR="00623CE0" w:rsidRPr="00DD60E2">
        <w:rPr>
          <w:rFonts w:ascii="Simplified Arabic" w:hAnsi="Simplified Arabic" w:cs="Simplified Arabic"/>
          <w:sz w:val="24"/>
          <w:szCs w:val="24"/>
          <w:vertAlign w:val="superscript"/>
          <w:rtl/>
          <w:lang w:bidi="ar-IQ"/>
        </w:rPr>
        <w:t>(</w:t>
      </w:r>
      <w:r w:rsidR="00E22985" w:rsidRPr="00DD60E2">
        <w:rPr>
          <w:rFonts w:ascii="Simplified Arabic" w:hAnsi="Simplified Arabic" w:cs="Simplified Arabic" w:hint="cs"/>
          <w:sz w:val="24"/>
          <w:szCs w:val="24"/>
          <w:vertAlign w:val="superscript"/>
          <w:rtl/>
          <w:lang w:bidi="ar-IQ"/>
        </w:rPr>
        <w:t>40</w:t>
      </w:r>
      <w:r w:rsidR="00623CE0" w:rsidRPr="00DD60E2">
        <w:rPr>
          <w:rFonts w:ascii="Simplified Arabic" w:hAnsi="Simplified Arabic" w:cs="Simplified Arabic"/>
          <w:sz w:val="24"/>
          <w:szCs w:val="24"/>
          <w:vertAlign w:val="superscript"/>
          <w:rtl/>
          <w:lang w:bidi="ar-IQ"/>
        </w:rPr>
        <w:t>)</w:t>
      </w:r>
      <w:r w:rsidR="00623CE0" w:rsidRPr="00DD60E2">
        <w:rPr>
          <w:rFonts w:ascii="Simplified Arabic" w:hAnsi="Simplified Arabic" w:cs="Simplified Arabic"/>
          <w:sz w:val="24"/>
          <w:szCs w:val="24"/>
          <w:rtl/>
          <w:lang w:bidi="ar-IQ"/>
        </w:rPr>
        <w:t>، وركن إلى تفسير رضي الدين الإستراباذي</w:t>
      </w:r>
      <w:r w:rsidR="00623CE0" w:rsidRPr="00DD60E2">
        <w:rPr>
          <w:rFonts w:ascii="Simplified Arabic" w:hAnsi="Simplified Arabic" w:cs="Simplified Arabic"/>
          <w:sz w:val="24"/>
          <w:szCs w:val="24"/>
          <w:rtl/>
        </w:rPr>
        <w:t>ّ</w:t>
      </w:r>
      <w:r w:rsidR="00623CE0" w:rsidRPr="00DD60E2">
        <w:rPr>
          <w:rFonts w:ascii="Simplified Arabic" w:hAnsi="Simplified Arabic" w:cs="Simplified Arabic"/>
          <w:sz w:val="24"/>
          <w:szCs w:val="24"/>
          <w:rtl/>
          <w:lang w:bidi="ar-IQ"/>
        </w:rPr>
        <w:t xml:space="preserve"> حين دعم كلامه بالجمع بين المندوب والمستغاث به لاقتضائهما بُعْد الصوت ومدّه ولامتناع الت</w:t>
      </w:r>
      <w:r w:rsidR="00623CE0" w:rsidRPr="00DD60E2">
        <w:rPr>
          <w:rFonts w:ascii="Simplified Arabic" w:hAnsi="Simplified Arabic" w:cs="Simplified Arabic"/>
          <w:sz w:val="24"/>
          <w:szCs w:val="24"/>
          <w:rtl/>
        </w:rPr>
        <w:t>َّ</w:t>
      </w:r>
      <w:r w:rsidR="00623CE0" w:rsidRPr="00DD60E2">
        <w:rPr>
          <w:rFonts w:ascii="Simplified Arabic" w:hAnsi="Simplified Arabic" w:cs="Simplified Arabic"/>
          <w:sz w:val="24"/>
          <w:szCs w:val="24"/>
          <w:rtl/>
          <w:lang w:bidi="ar-IQ"/>
        </w:rPr>
        <w:t>رخيم فيهما؛ فأرجع الر</w:t>
      </w:r>
      <w:r w:rsidR="00623CE0" w:rsidRPr="00DD60E2">
        <w:rPr>
          <w:rFonts w:ascii="Simplified Arabic" w:hAnsi="Simplified Arabic" w:cs="Simplified Arabic"/>
          <w:sz w:val="24"/>
          <w:szCs w:val="24"/>
          <w:rtl/>
        </w:rPr>
        <w:t>َّ</w:t>
      </w:r>
      <w:r w:rsidR="00623CE0" w:rsidRPr="00DD60E2">
        <w:rPr>
          <w:rFonts w:ascii="Simplified Arabic" w:hAnsi="Simplified Arabic" w:cs="Simplified Arabic"/>
          <w:sz w:val="24"/>
          <w:szCs w:val="24"/>
          <w:rtl/>
          <w:lang w:bidi="ar-IQ"/>
        </w:rPr>
        <w:t>ضيُّ مدَّ الص</w:t>
      </w:r>
      <w:r w:rsidR="00623CE0" w:rsidRPr="00DD60E2">
        <w:rPr>
          <w:rFonts w:ascii="Simplified Arabic" w:hAnsi="Simplified Arabic" w:cs="Simplified Arabic"/>
          <w:sz w:val="24"/>
          <w:szCs w:val="24"/>
          <w:rtl/>
        </w:rPr>
        <w:t>َّ</w:t>
      </w:r>
      <w:r w:rsidR="00623CE0" w:rsidRPr="00DD60E2">
        <w:rPr>
          <w:rFonts w:ascii="Simplified Arabic" w:hAnsi="Simplified Arabic" w:cs="Simplified Arabic"/>
          <w:sz w:val="24"/>
          <w:szCs w:val="24"/>
          <w:rtl/>
          <w:lang w:bidi="ar-IQ"/>
        </w:rPr>
        <w:t>وت فيهما إلى ضمان حصول الغرض وامتناع الت</w:t>
      </w:r>
      <w:r w:rsidR="00623CE0" w:rsidRPr="00DD60E2">
        <w:rPr>
          <w:rFonts w:ascii="Simplified Arabic" w:hAnsi="Simplified Arabic" w:cs="Simplified Arabic"/>
          <w:sz w:val="24"/>
          <w:szCs w:val="24"/>
          <w:rtl/>
        </w:rPr>
        <w:t>َّ</w:t>
      </w:r>
      <w:r w:rsidR="00623CE0" w:rsidRPr="00DD60E2">
        <w:rPr>
          <w:rFonts w:ascii="Simplified Arabic" w:hAnsi="Simplified Arabic" w:cs="Simplified Arabic"/>
          <w:sz w:val="24"/>
          <w:szCs w:val="24"/>
          <w:rtl/>
          <w:lang w:bidi="ar-IQ"/>
        </w:rPr>
        <w:t>رخيم إلى عدم نقض الغرض، فقال : ((امتنع الترخيم</w:t>
      </w:r>
      <w:r w:rsidR="00623CE0" w:rsidRPr="00DD60E2">
        <w:rPr>
          <w:rFonts w:ascii="Simplified Arabic" w:hAnsi="Simplified Arabic" w:cs="Simplified Arabic"/>
          <w:sz w:val="24"/>
          <w:szCs w:val="24"/>
          <w:rtl/>
        </w:rPr>
        <w:t xml:space="preserve"> في المستغاث الذي في آخره زيادة المدِّ... لأنَّ الزيادة تنافي الحذف، وكذا المندوب، لأنَّ الأغلب فيه زيادة مدّ في آخره لإظهار التفجّع وتشهير المندوب وغير المزيد فيه قليل نادر))</w:t>
      </w:r>
      <w:r w:rsidR="00623CE0" w:rsidRPr="00DD60E2">
        <w:rPr>
          <w:rFonts w:ascii="Simplified Arabic" w:hAnsi="Simplified Arabic" w:cs="Simplified Arabic"/>
          <w:sz w:val="24"/>
          <w:szCs w:val="24"/>
          <w:vertAlign w:val="superscript"/>
          <w:rtl/>
          <w:lang w:bidi="ar-IQ"/>
        </w:rPr>
        <w:t xml:space="preserve"> (</w:t>
      </w:r>
      <w:r w:rsidR="00E22985" w:rsidRPr="00DD60E2">
        <w:rPr>
          <w:rFonts w:ascii="Simplified Arabic" w:hAnsi="Simplified Arabic" w:cs="Simplified Arabic" w:hint="cs"/>
          <w:sz w:val="24"/>
          <w:szCs w:val="24"/>
          <w:vertAlign w:val="superscript"/>
          <w:rtl/>
          <w:lang w:bidi="ar-IQ"/>
        </w:rPr>
        <w:t>41</w:t>
      </w:r>
      <w:r w:rsidR="00623CE0" w:rsidRPr="00DD60E2">
        <w:rPr>
          <w:rFonts w:ascii="Simplified Arabic" w:hAnsi="Simplified Arabic" w:cs="Simplified Arabic"/>
          <w:sz w:val="24"/>
          <w:szCs w:val="24"/>
          <w:vertAlign w:val="superscript"/>
          <w:rtl/>
          <w:lang w:bidi="ar-IQ"/>
        </w:rPr>
        <w:t>)</w:t>
      </w:r>
      <w:r w:rsidR="00623CE0" w:rsidRPr="00DD60E2">
        <w:rPr>
          <w:rFonts w:ascii="Simplified Arabic" w:hAnsi="Simplified Arabic" w:cs="Simplified Arabic"/>
          <w:sz w:val="24"/>
          <w:szCs w:val="24"/>
          <w:rtl/>
        </w:rPr>
        <w:t>.</w:t>
      </w:r>
    </w:p>
    <w:p w:rsidR="00623CE0" w:rsidRPr="00DD60E2" w:rsidRDefault="00623CE0" w:rsidP="00DD60E2">
      <w:pPr>
        <w:pStyle w:val="af2"/>
        <w:jc w:val="both"/>
        <w:rPr>
          <w:rFonts w:ascii="Simplified Arabic" w:hAnsi="Simplified Arabic" w:cs="Simplified Arabic"/>
          <w:sz w:val="24"/>
          <w:szCs w:val="24"/>
          <w:rtl/>
        </w:rPr>
      </w:pPr>
      <w:r w:rsidRPr="00DD60E2">
        <w:rPr>
          <w:rFonts w:ascii="Simplified Arabic" w:hAnsi="Simplified Arabic" w:cs="Simplified Arabic"/>
          <w:sz w:val="24"/>
          <w:szCs w:val="24"/>
          <w:rtl/>
        </w:rPr>
        <w:t>ومعلوم أنَّ المندوب لا يسمع سواء قرُب الصوت أو بعُد، ولكن يترجَّح لدى الباحث أنَّ مدّ الصوت في النُّدبة واختيار بعض الحروف الخاصَّة التي تَتمتَّع بخاصية الإطالة والمدّ في النُّطق جاءت لأغراض نفسيَّة تتلاءم مع طبيعة المُتَكَلِّم النَّادب الذي يحاول إظهار ما تختزنه نفسُه من مصائب وآلام تجاه المندوب، فكلَّما طال الصَّوت وبعُد كان تفريغ هذه الشِّحنات أسرع وأريح، وهكذا يمكننا أنْ ندَّعي أنَّ السِّيرافيّ بتعليله مدّ الصَّوت في نهاية المُنْدوب إنَّما يعتمدُ بُعداً تواصليّاً نفسيّاً؛ إذ تنطلق ذات النَّادب المفجوع بفقد اعزائه صوب المندوب البعيد مكاناً وزماناً حيث ليس يسمع كما قال السِّيرافيّ ولإشباع هذه الأزمة النَّفسيَّة القاسية التّي ترفض الاعتراف بفراق الأحباب كان لابدَّ للنادب أنْ يمدّ صوته إلى أقصى ما يمكن في الفضاء ليحقق التَّواصل بهؤلاء المندوبين الأعزاء.</w:t>
      </w:r>
    </w:p>
    <w:p w:rsidR="00623CE0" w:rsidRPr="00DD60E2" w:rsidRDefault="00623CE0" w:rsidP="00DD60E2">
      <w:pPr>
        <w:pStyle w:val="af2"/>
        <w:numPr>
          <w:ilvl w:val="0"/>
          <w:numId w:val="14"/>
        </w:numPr>
        <w:tabs>
          <w:tab w:val="left" w:pos="283"/>
        </w:tabs>
        <w:ind w:left="0" w:firstLine="0"/>
        <w:jc w:val="both"/>
        <w:rPr>
          <w:rFonts w:ascii="Simplified Arabic" w:hAnsi="Simplified Arabic" w:cs="Simplified Arabic"/>
          <w:sz w:val="24"/>
          <w:szCs w:val="24"/>
          <w:lang w:bidi="ar-IQ"/>
        </w:rPr>
      </w:pPr>
      <w:r w:rsidRPr="00DD60E2">
        <w:rPr>
          <w:rFonts w:ascii="Simplified Arabic" w:hAnsi="Simplified Arabic" w:cs="Simplified Arabic"/>
          <w:sz w:val="24"/>
          <w:szCs w:val="24"/>
          <w:rtl/>
        </w:rPr>
        <w:t>لا تكون النُّدبة إلا في مقام الفضل، والإحسان، والشَّجاعة، والقيام بأمر لا يقوم بمثله غير المندوب؛ حتَّى يكون عذراً في ظهور البُكاء والحُزْن، وتأسيساً على ذلك ((فهم محتاجون إلى تعظيم الأمر الذي حزنوا له وبكوا عليه، ليكون عذرًا. فلا يحسن أنْ يأتوا من اللفظ بما لا يُعْرف، وما ليس بعَلَمٍ موضوع له من الأسماء. وليس كل ما جاز نداؤه جاز ندبه ... وجملة ما يجوز ندبه من الأسماء: ما يكون عَلَماً، "كزيد" و"عمرو"، أو يكون في جملة الاسم ما يدل على فضيلة وشرف كقولهم: "وا مَن حفر بئر زمزماه"، "وا أمير المؤمنيناه"))</w:t>
      </w:r>
      <w:r w:rsidRPr="00DD60E2">
        <w:rPr>
          <w:rFonts w:ascii="Simplified Arabic" w:hAnsi="Simplified Arabic" w:cs="Simplified Arabic"/>
          <w:sz w:val="24"/>
          <w:szCs w:val="24"/>
          <w:vertAlign w:val="superscript"/>
          <w:rtl/>
          <w:lang w:bidi="ar-IQ"/>
        </w:rPr>
        <w:t>(</w:t>
      </w:r>
      <w:r w:rsidR="00E22985" w:rsidRPr="00DD60E2">
        <w:rPr>
          <w:rFonts w:ascii="Simplified Arabic" w:hAnsi="Simplified Arabic" w:cs="Simplified Arabic" w:hint="cs"/>
          <w:sz w:val="24"/>
          <w:szCs w:val="24"/>
          <w:vertAlign w:val="superscript"/>
          <w:rtl/>
          <w:lang w:bidi="ar-IQ"/>
        </w:rPr>
        <w:t>42</w:t>
      </w:r>
      <w:r w:rsidRPr="00DD60E2">
        <w:rPr>
          <w:rFonts w:ascii="Simplified Arabic" w:hAnsi="Simplified Arabic" w:cs="Simplified Arabic"/>
          <w:sz w:val="24"/>
          <w:szCs w:val="24"/>
          <w:vertAlign w:val="superscript"/>
          <w:rtl/>
          <w:lang w:bidi="ar-IQ"/>
        </w:rPr>
        <w:t>)</w:t>
      </w:r>
      <w:r w:rsidRPr="00DD60E2">
        <w:rPr>
          <w:rFonts w:ascii="Simplified Arabic" w:hAnsi="Simplified Arabic" w:cs="Simplified Arabic"/>
          <w:sz w:val="24"/>
          <w:szCs w:val="24"/>
          <w:rtl/>
        </w:rPr>
        <w:t xml:space="preserve">. </w:t>
      </w:r>
    </w:p>
    <w:p w:rsidR="00623CE0" w:rsidRPr="00DD60E2" w:rsidRDefault="00623CE0" w:rsidP="00DD60E2">
      <w:pPr>
        <w:pStyle w:val="af2"/>
        <w:ind w:firstLine="567"/>
        <w:jc w:val="both"/>
        <w:rPr>
          <w:rFonts w:ascii="Simplified Arabic" w:hAnsi="Simplified Arabic" w:cs="Simplified Arabic"/>
          <w:sz w:val="24"/>
          <w:szCs w:val="24"/>
          <w:rtl/>
        </w:rPr>
      </w:pPr>
      <w:r w:rsidRPr="00DD60E2">
        <w:rPr>
          <w:rFonts w:ascii="Simplified Arabic" w:hAnsi="Simplified Arabic" w:cs="Simplified Arabic"/>
          <w:sz w:val="24"/>
          <w:szCs w:val="24"/>
          <w:rtl/>
        </w:rPr>
        <w:t>من هذا نعلم أنَّ النُّدْبَة تلتقي مع النِّداء في التَّعريف والتَّعيين؛ لأَنَّ غايتيهما التَّواصل وأمن اللَّبْس، فلا بدَّ في المُنَادَى أنْ يكون معروفاً مشخَّصاً بين النَّاس، والأمر نفسه مع المندوب فلا بد أنْ يكون مبيَّناً مَعْرُوفاً؛ لأنّ النُّدْبَة لا تحصل إلا في الأمر الجَلَل والخطير، وهذه الشُّروط غايتُها دقة التَّواصل واستمراره بين المُتَكَلِّم والمُخَاطَب. فشرطُ النُّدْبَةِ التَّعريفُ والشُّهْرةُ للمندوب. وهذان الأمران يحصلان بين المُتَكَلِّم والمُخَاطَب في موقف تواصليّ معيَّن. إلا أنّ الشُّهرةَ أمرٌ نسبيٌ؛ إذ قد تحصل في نفس المُتَكَلِّم (النادب)، وفي نفس غيره ليست أمراً يرجو تحقيقه، فنادب أبيه أو أمه يكون مشهوراً عنده، وقد لا يكون عند غيره</w:t>
      </w:r>
      <w:r w:rsidRPr="00DD60E2">
        <w:rPr>
          <w:rFonts w:ascii="Simplified Arabic" w:hAnsi="Simplified Arabic" w:cs="Simplified Arabic"/>
          <w:sz w:val="24"/>
          <w:szCs w:val="24"/>
          <w:vertAlign w:val="superscript"/>
          <w:rtl/>
          <w:lang w:bidi="ar-IQ"/>
        </w:rPr>
        <w:t>(</w:t>
      </w:r>
      <w:r w:rsidR="00E22985" w:rsidRPr="00DD60E2">
        <w:rPr>
          <w:rFonts w:ascii="Simplified Arabic" w:hAnsi="Simplified Arabic" w:cs="Simplified Arabic" w:hint="cs"/>
          <w:sz w:val="24"/>
          <w:szCs w:val="24"/>
          <w:vertAlign w:val="superscript"/>
          <w:rtl/>
          <w:lang w:bidi="ar-IQ"/>
        </w:rPr>
        <w:t>43</w:t>
      </w:r>
      <w:r w:rsidRPr="00DD60E2">
        <w:rPr>
          <w:rFonts w:ascii="Simplified Arabic" w:hAnsi="Simplified Arabic" w:cs="Simplified Arabic"/>
          <w:sz w:val="24"/>
          <w:szCs w:val="24"/>
          <w:vertAlign w:val="superscript"/>
          <w:rtl/>
          <w:lang w:bidi="ar-IQ"/>
        </w:rPr>
        <w:t>)</w:t>
      </w:r>
      <w:r w:rsidRPr="00DD60E2">
        <w:rPr>
          <w:rFonts w:ascii="Simplified Arabic" w:hAnsi="Simplified Arabic" w:cs="Simplified Arabic"/>
          <w:sz w:val="24"/>
          <w:szCs w:val="24"/>
          <w:rtl/>
        </w:rPr>
        <w:t>.</w:t>
      </w:r>
    </w:p>
    <w:p w:rsidR="00623CE0" w:rsidRPr="00DD60E2" w:rsidRDefault="00623CE0" w:rsidP="00DD60E2">
      <w:pPr>
        <w:pStyle w:val="af2"/>
        <w:numPr>
          <w:ilvl w:val="0"/>
          <w:numId w:val="14"/>
        </w:numPr>
        <w:tabs>
          <w:tab w:val="left" w:pos="283"/>
        </w:tabs>
        <w:ind w:left="0" w:firstLine="0"/>
        <w:jc w:val="both"/>
        <w:rPr>
          <w:rFonts w:ascii="Simplified Arabic" w:hAnsi="Simplified Arabic" w:cs="Simplified Arabic"/>
          <w:sz w:val="24"/>
          <w:szCs w:val="24"/>
        </w:rPr>
      </w:pPr>
      <w:r w:rsidRPr="00DD60E2">
        <w:rPr>
          <w:rFonts w:ascii="Simplified Arabic" w:hAnsi="Simplified Arabic" w:cs="Simplified Arabic"/>
          <w:sz w:val="24"/>
          <w:szCs w:val="24"/>
          <w:rtl/>
        </w:rPr>
        <w:t>منع حذف الأداة مع المندوب، يقول سيبويه (( والندبة تلزمها"يا" و"وا" لأنّهم يحتلطون ويدعون ما قد فات وبعد عندهم))</w:t>
      </w:r>
      <w:r w:rsidRPr="00DD60E2">
        <w:rPr>
          <w:rFonts w:ascii="Simplified Arabic" w:hAnsi="Simplified Arabic" w:cs="Simplified Arabic"/>
          <w:sz w:val="24"/>
          <w:szCs w:val="24"/>
          <w:vertAlign w:val="superscript"/>
          <w:rtl/>
          <w:lang w:bidi="ar-IQ"/>
        </w:rPr>
        <w:t>(</w:t>
      </w:r>
      <w:r w:rsidR="00E22985" w:rsidRPr="00DD60E2">
        <w:rPr>
          <w:rFonts w:ascii="Simplified Arabic" w:hAnsi="Simplified Arabic" w:cs="Simplified Arabic" w:hint="cs"/>
          <w:sz w:val="24"/>
          <w:szCs w:val="24"/>
          <w:vertAlign w:val="superscript"/>
          <w:rtl/>
          <w:lang w:bidi="ar-IQ"/>
        </w:rPr>
        <w:t>44</w:t>
      </w:r>
      <w:r w:rsidRPr="00DD60E2">
        <w:rPr>
          <w:rFonts w:ascii="Simplified Arabic" w:hAnsi="Simplified Arabic" w:cs="Simplified Arabic"/>
          <w:sz w:val="24"/>
          <w:szCs w:val="24"/>
          <w:vertAlign w:val="superscript"/>
          <w:rtl/>
          <w:lang w:bidi="ar-IQ"/>
        </w:rPr>
        <w:t>)</w:t>
      </w:r>
      <w:r w:rsidRPr="00DD60E2">
        <w:rPr>
          <w:rFonts w:ascii="Simplified Arabic" w:hAnsi="Simplified Arabic" w:cs="Simplified Arabic"/>
          <w:sz w:val="24"/>
          <w:szCs w:val="24"/>
          <w:rtl/>
        </w:rPr>
        <w:t>. وقد فسَّر السِّيرافيّ هذا القول تبعاً للسياق التّي تَرِدُ فيه النُّدْبَة، فقال: ((ومعنى قوله في باب الندبة لأنهم يحتلطون ويدْعُون ما قد فات وبَعُدَ عنهم: والاحتلاط الاجتهاد في الغضب والغيظ وك</w:t>
      </w:r>
      <w:r w:rsidR="00DD60E2">
        <w:rPr>
          <w:rFonts w:ascii="Simplified Arabic" w:hAnsi="Simplified Arabic" w:cs="Simplified Arabic"/>
          <w:sz w:val="24"/>
          <w:szCs w:val="24"/>
          <w:rtl/>
        </w:rPr>
        <w:t>ذلك أحلط في الأمر إذا اجتهد فيه</w:t>
      </w:r>
      <w:r w:rsidRPr="00DD60E2">
        <w:rPr>
          <w:rFonts w:ascii="Simplified Arabic" w:hAnsi="Simplified Arabic" w:cs="Simplified Arabic"/>
          <w:sz w:val="24"/>
          <w:szCs w:val="24"/>
          <w:rtl/>
        </w:rPr>
        <w:t>))</w:t>
      </w:r>
      <w:r w:rsidRPr="00DD60E2">
        <w:rPr>
          <w:rFonts w:ascii="Simplified Arabic" w:hAnsi="Simplified Arabic" w:cs="Simplified Arabic"/>
          <w:sz w:val="24"/>
          <w:szCs w:val="24"/>
          <w:vertAlign w:val="superscript"/>
          <w:rtl/>
          <w:lang w:bidi="ar-IQ"/>
        </w:rPr>
        <w:t>(</w:t>
      </w:r>
      <w:r w:rsidR="00E22985" w:rsidRPr="00DD60E2">
        <w:rPr>
          <w:rFonts w:ascii="Simplified Arabic" w:hAnsi="Simplified Arabic" w:cs="Simplified Arabic" w:hint="cs"/>
          <w:sz w:val="24"/>
          <w:szCs w:val="24"/>
          <w:vertAlign w:val="superscript"/>
          <w:rtl/>
          <w:lang w:bidi="ar-IQ"/>
        </w:rPr>
        <w:t>45</w:t>
      </w:r>
      <w:r w:rsidRPr="00DD60E2">
        <w:rPr>
          <w:rFonts w:ascii="Simplified Arabic" w:hAnsi="Simplified Arabic" w:cs="Simplified Arabic"/>
          <w:sz w:val="24"/>
          <w:szCs w:val="24"/>
          <w:vertAlign w:val="superscript"/>
          <w:rtl/>
          <w:lang w:bidi="ar-IQ"/>
        </w:rPr>
        <w:t>)</w:t>
      </w:r>
      <w:r w:rsidRPr="00DD60E2">
        <w:rPr>
          <w:rFonts w:ascii="Simplified Arabic" w:hAnsi="Simplified Arabic" w:cs="Simplified Arabic"/>
          <w:sz w:val="24"/>
          <w:szCs w:val="24"/>
          <w:rtl/>
        </w:rPr>
        <w:t>.</w:t>
      </w:r>
    </w:p>
    <w:p w:rsidR="00623CE0" w:rsidRPr="00DD60E2" w:rsidRDefault="00623CE0" w:rsidP="00DD60E2">
      <w:pPr>
        <w:pStyle w:val="af2"/>
        <w:ind w:firstLine="567"/>
        <w:jc w:val="both"/>
        <w:rPr>
          <w:rFonts w:ascii="Simplified Arabic" w:hAnsi="Simplified Arabic" w:cs="Simplified Arabic"/>
          <w:sz w:val="24"/>
          <w:szCs w:val="24"/>
          <w:rtl/>
        </w:rPr>
      </w:pPr>
      <w:r w:rsidRPr="00DD60E2">
        <w:rPr>
          <w:rFonts w:ascii="Simplified Arabic" w:hAnsi="Simplified Arabic" w:cs="Simplified Arabic"/>
          <w:sz w:val="24"/>
          <w:szCs w:val="24"/>
          <w:rtl/>
        </w:rPr>
        <w:lastRenderedPageBreak/>
        <w:t>فالسِّياق الذي ترد فيه النُّدْبَة يَتَطَلَّب وجوب بقاء الأداة الخاصَّة به؛ لأَنَّ الحذف ينافي المطلوب من المندوب ويُفّوت الوظيفة التَّواصليّةَ المقصودة التّي تستلزم بنيات صوتيَّة ذات سمات معينة لها القدرة على توصيل الرِّسالة والتَّأثير في المُخَاطَب، وتعد الأداة في هذا الاسلوب من أهم هذه البنيات؛ فهي العنصر الفعَّال لإيصال الرِّسالة اللُّغوية كرفع الصَّوت وطرق توزيع النَّبْر وأنماط التَّنغيم، وهذا ما يتطلَّبه الموقف التَّواصليّ. فإنّ النُّدْبَة لا تتحقَّق وظِيفَتُها التَّواصليَّة إلاّ في سياقات معينة تقتضي اجتماعياً بنيات لغويَّة مُواءمَة.</w:t>
      </w:r>
    </w:p>
    <w:p w:rsidR="009D173E" w:rsidRPr="00DD60E2" w:rsidRDefault="00623CE0" w:rsidP="00DD60E2">
      <w:pPr>
        <w:pStyle w:val="af2"/>
        <w:jc w:val="both"/>
        <w:rPr>
          <w:rFonts w:ascii="Simplified Arabic" w:hAnsi="Simplified Arabic" w:cs="Simplified Arabic"/>
          <w:sz w:val="24"/>
          <w:szCs w:val="24"/>
          <w:rtl/>
        </w:rPr>
      </w:pPr>
      <w:r w:rsidRPr="00DD60E2">
        <w:rPr>
          <w:rFonts w:ascii="Simplified Arabic" w:hAnsi="Simplified Arabic" w:cs="Simplified Arabic"/>
          <w:sz w:val="24"/>
          <w:szCs w:val="24"/>
          <w:rtl/>
        </w:rPr>
        <w:t>ممَّا مرَّ يتضح أنَّ النُّدْبَة لا تُحَقِّق الوظائف التَّواصليَّة إلاّ في مَقامٍ مُعَيَّن يحيطه الحُزْن والتَّفَجُّع، ويَتَصِّف هذا المقام بشهرة المندوب وتعريفه بين النَّاس حتَّى يكون معلوماً يتحقَّق به التَّواصل، ولا بدَّ أنْ يُلازِم أداة فيها دلالة على بُعد الصَّوت ومدِّه؛ فضلاً عن عدم جواز حذفها؛ لأنّ لها وظيفة تواصليَّة وإبلاغيَّة هي إظهار التَّفَجُّع وتشهير المندوب والبقاء على ديمومة الرِّسالة اللُّغويَّة وإنجاحها.</w:t>
      </w:r>
    </w:p>
    <w:p w:rsidR="005C2466" w:rsidRPr="00DD60E2" w:rsidRDefault="00CD7FE5" w:rsidP="00DD60E2">
      <w:pPr>
        <w:spacing w:after="0" w:line="240" w:lineRule="auto"/>
        <w:rPr>
          <w:rFonts w:ascii="Simplified Arabic" w:hAnsi="Simplified Arabic" w:cs="Simplified Arabic"/>
          <w:b/>
          <w:bCs/>
          <w:sz w:val="24"/>
          <w:szCs w:val="24"/>
          <w:rtl/>
        </w:rPr>
      </w:pPr>
      <w:r w:rsidRPr="00DD60E2">
        <w:rPr>
          <w:rFonts w:ascii="Simplified Arabic" w:hAnsi="Simplified Arabic" w:cs="Simplified Arabic"/>
          <w:b/>
          <w:bCs/>
          <w:sz w:val="24"/>
          <w:szCs w:val="24"/>
          <w:rtl/>
        </w:rPr>
        <w:t>الخاتمة:</w:t>
      </w:r>
    </w:p>
    <w:p w:rsidR="00064464" w:rsidRPr="00DD60E2" w:rsidRDefault="001F494E" w:rsidP="00DD60E2">
      <w:pPr>
        <w:spacing w:after="0" w:line="240" w:lineRule="auto"/>
        <w:jc w:val="both"/>
        <w:rPr>
          <w:rFonts w:ascii="Simplified Arabic" w:hAnsi="Simplified Arabic" w:cs="Simplified Arabic"/>
          <w:sz w:val="24"/>
          <w:szCs w:val="24"/>
          <w:rtl/>
        </w:rPr>
      </w:pPr>
      <w:r w:rsidRPr="00DD60E2">
        <w:rPr>
          <w:rFonts w:ascii="Simplified Arabic" w:hAnsi="Simplified Arabic" w:cs="Simplified Arabic" w:hint="cs"/>
          <w:b/>
          <w:bCs/>
          <w:sz w:val="24"/>
          <w:szCs w:val="24"/>
          <w:rtl/>
        </w:rPr>
        <w:tab/>
      </w:r>
      <w:r w:rsidRPr="00DD60E2">
        <w:rPr>
          <w:rFonts w:ascii="Simplified Arabic" w:hAnsi="Simplified Arabic" w:cs="Simplified Arabic" w:hint="cs"/>
          <w:sz w:val="24"/>
          <w:szCs w:val="24"/>
          <w:rtl/>
        </w:rPr>
        <w:t>شكل النداء أسلوباً نحوياً يحمل في طياته أبعاداً تداولية ووظائف تواصلية يستشفها القارئ</w:t>
      </w:r>
      <w:r w:rsidR="006A59D8" w:rsidRPr="00DD60E2">
        <w:rPr>
          <w:rFonts w:ascii="Simplified Arabic" w:hAnsi="Simplified Arabic" w:cs="Simplified Arabic" w:hint="cs"/>
          <w:sz w:val="24"/>
          <w:szCs w:val="24"/>
          <w:rtl/>
        </w:rPr>
        <w:t xml:space="preserve"> في شرح السيرافي</w:t>
      </w:r>
      <w:r w:rsidRPr="00DD60E2">
        <w:rPr>
          <w:rFonts w:ascii="Simplified Arabic" w:hAnsi="Simplified Arabic" w:cs="Simplified Arabic" w:hint="cs"/>
          <w:sz w:val="24"/>
          <w:szCs w:val="24"/>
          <w:rtl/>
        </w:rPr>
        <w:t xml:space="preserve"> عن طريق ما يحمله من مقاصد يبتغيها المتكلمون، مع مراعاة أحوال المخاطب، والسياق والظروف المحيطة بالنداء، فحمل النداء الوظائف التواصلية التي تعنى بالإفهامية والمرجعية والندائية بشكل أساس، فضلاً عن خروج</w:t>
      </w:r>
      <w:r w:rsidR="006A59D8" w:rsidRPr="00DD60E2">
        <w:rPr>
          <w:rFonts w:ascii="Simplified Arabic" w:hAnsi="Simplified Arabic" w:cs="Simplified Arabic" w:hint="cs"/>
          <w:sz w:val="24"/>
          <w:szCs w:val="24"/>
          <w:rtl/>
        </w:rPr>
        <w:t xml:space="preserve"> النداء لوظائف أخرى، مثل: التوكيد، والتعجب، والتنبيه، وألحق السيرافي بأسلوب النداء الاستغاثة والندبة؛ لأنَّهما يشكلان وظائف تواصل</w:t>
      </w:r>
      <w:r w:rsidR="00DD60E2">
        <w:rPr>
          <w:rFonts w:ascii="Simplified Arabic" w:hAnsi="Simplified Arabic" w:cs="Simplified Arabic" w:hint="cs"/>
          <w:sz w:val="24"/>
          <w:szCs w:val="24"/>
          <w:rtl/>
        </w:rPr>
        <w:t>ية تفهم من خلال السياق والمقاصد</w:t>
      </w:r>
    </w:p>
    <w:p w:rsidR="004D6B35" w:rsidRPr="00DD60E2" w:rsidRDefault="00F7455A" w:rsidP="00DD60E2">
      <w:pPr>
        <w:pStyle w:val="af2"/>
        <w:rPr>
          <w:rFonts w:ascii="Simplified Arabic" w:hAnsi="Simplified Arabic" w:cs="Simplified Arabic"/>
          <w:b/>
          <w:bCs/>
          <w:sz w:val="24"/>
          <w:szCs w:val="24"/>
          <w:rtl/>
        </w:rPr>
      </w:pPr>
      <w:r w:rsidRPr="00DD60E2">
        <w:rPr>
          <w:rFonts w:ascii="Simplified Arabic" w:hAnsi="Simplified Arabic" w:cs="Simplified Arabic" w:hint="cs"/>
          <w:b/>
          <w:bCs/>
          <w:sz w:val="24"/>
          <w:szCs w:val="24"/>
          <w:rtl/>
        </w:rPr>
        <w:t>الهوامش</w:t>
      </w:r>
    </w:p>
    <w:p w:rsidR="00F7455A" w:rsidRPr="00DD60E2" w:rsidRDefault="00F7455A" w:rsidP="00DD60E2">
      <w:pPr>
        <w:pStyle w:val="af2"/>
        <w:numPr>
          <w:ilvl w:val="0"/>
          <w:numId w:val="16"/>
        </w:numPr>
        <w:tabs>
          <w:tab w:val="left" w:pos="237"/>
          <w:tab w:val="left" w:pos="379"/>
        </w:tabs>
        <w:ind w:left="0" w:hanging="46"/>
        <w:jc w:val="both"/>
        <w:rPr>
          <w:rFonts w:ascii="Simplified Arabic" w:hAnsi="Simplified Arabic" w:cs="Simplified Arabic"/>
          <w:sz w:val="24"/>
          <w:szCs w:val="24"/>
          <w:rtl/>
          <w:lang w:bidi="ar-IQ"/>
        </w:rPr>
      </w:pPr>
      <w:r w:rsidRPr="00DD60E2">
        <w:rPr>
          <w:rFonts w:ascii="Simplified Arabic" w:hAnsi="Simplified Arabic" w:cs="Simplified Arabic" w:hint="cs"/>
          <w:sz w:val="24"/>
          <w:szCs w:val="24"/>
          <w:rtl/>
          <w:lang w:bidi="ar-IQ"/>
        </w:rPr>
        <w:t>الأصول في النحو:1/401.</w:t>
      </w:r>
    </w:p>
    <w:p w:rsidR="00F7455A" w:rsidRPr="00DD60E2" w:rsidRDefault="00F7455A" w:rsidP="00DD60E2">
      <w:pPr>
        <w:pStyle w:val="af2"/>
        <w:numPr>
          <w:ilvl w:val="0"/>
          <w:numId w:val="16"/>
        </w:numPr>
        <w:tabs>
          <w:tab w:val="left" w:pos="237"/>
          <w:tab w:val="left" w:pos="379"/>
        </w:tabs>
        <w:ind w:left="0" w:hanging="46"/>
        <w:jc w:val="both"/>
        <w:rPr>
          <w:rFonts w:ascii="Simplified Arabic" w:hAnsi="Simplified Arabic" w:cs="Simplified Arabic"/>
          <w:sz w:val="24"/>
          <w:szCs w:val="24"/>
          <w:rtl/>
          <w:lang w:bidi="ar-IQ"/>
        </w:rPr>
      </w:pPr>
      <w:r w:rsidRPr="00DD60E2">
        <w:rPr>
          <w:rFonts w:ascii="Simplified Arabic" w:hAnsi="Simplified Arabic" w:cs="Simplified Arabic" w:hint="cs"/>
          <w:sz w:val="24"/>
          <w:szCs w:val="24"/>
          <w:rtl/>
          <w:lang w:bidi="ar-IQ"/>
        </w:rPr>
        <w:t>شرح المفصل:1/ 423.</w:t>
      </w:r>
    </w:p>
    <w:p w:rsidR="00F7455A" w:rsidRPr="00DD60E2" w:rsidRDefault="00F7455A" w:rsidP="00DD60E2">
      <w:pPr>
        <w:pStyle w:val="af2"/>
        <w:numPr>
          <w:ilvl w:val="0"/>
          <w:numId w:val="16"/>
        </w:numPr>
        <w:tabs>
          <w:tab w:val="left" w:pos="237"/>
          <w:tab w:val="left" w:pos="379"/>
        </w:tabs>
        <w:ind w:left="0" w:hanging="46"/>
        <w:jc w:val="both"/>
        <w:rPr>
          <w:rFonts w:ascii="Simplified Arabic" w:hAnsi="Simplified Arabic" w:cs="Simplified Arabic"/>
          <w:sz w:val="24"/>
          <w:szCs w:val="24"/>
          <w:rtl/>
          <w:lang w:bidi="ar-IQ"/>
        </w:rPr>
      </w:pPr>
      <w:r w:rsidRPr="00DD60E2">
        <w:rPr>
          <w:rFonts w:ascii="Simplified Arabic" w:hAnsi="Simplified Arabic" w:cs="Simplified Arabic" w:hint="cs"/>
          <w:sz w:val="24"/>
          <w:szCs w:val="24"/>
          <w:rtl/>
          <w:lang w:bidi="ar-IQ"/>
        </w:rPr>
        <w:t>الكتاب: 2/182. هذا الباب سقط من شرح السيرافي، وقد أثبته الاستاذ عبد السلام هارون في هامش الكتاب، فنقلته عنه: (الكتاب: 2/182).</w:t>
      </w:r>
    </w:p>
    <w:p w:rsidR="00F7455A" w:rsidRPr="00DD60E2" w:rsidRDefault="00F7455A" w:rsidP="00DD60E2">
      <w:pPr>
        <w:pStyle w:val="af2"/>
        <w:numPr>
          <w:ilvl w:val="0"/>
          <w:numId w:val="16"/>
        </w:numPr>
        <w:tabs>
          <w:tab w:val="left" w:pos="237"/>
          <w:tab w:val="left" w:pos="379"/>
        </w:tabs>
        <w:ind w:left="0" w:hanging="46"/>
        <w:jc w:val="both"/>
        <w:rPr>
          <w:rFonts w:ascii="Simplified Arabic" w:hAnsi="Simplified Arabic" w:cs="Simplified Arabic"/>
          <w:sz w:val="24"/>
          <w:szCs w:val="24"/>
          <w:rtl/>
        </w:rPr>
      </w:pPr>
      <w:r w:rsidRPr="00DD60E2">
        <w:rPr>
          <w:rFonts w:ascii="Simplified Arabic" w:hAnsi="Simplified Arabic" w:cs="Simplified Arabic" w:hint="cs"/>
          <w:sz w:val="24"/>
          <w:szCs w:val="24"/>
          <w:rtl/>
          <w:lang w:bidi="ar-IQ"/>
        </w:rPr>
        <w:t>المصدر نفسه: الصفحة نفسها. هامش(1).</w:t>
      </w:r>
    </w:p>
    <w:p w:rsidR="00F7455A" w:rsidRPr="00DD60E2" w:rsidRDefault="00F7455A" w:rsidP="00DD60E2">
      <w:pPr>
        <w:pStyle w:val="af2"/>
        <w:numPr>
          <w:ilvl w:val="0"/>
          <w:numId w:val="16"/>
        </w:numPr>
        <w:tabs>
          <w:tab w:val="left" w:pos="237"/>
          <w:tab w:val="left" w:pos="379"/>
        </w:tabs>
        <w:ind w:left="0" w:hanging="46"/>
        <w:jc w:val="both"/>
        <w:rPr>
          <w:rFonts w:ascii="Simplified Arabic" w:hAnsi="Simplified Arabic" w:cs="Simplified Arabic"/>
          <w:sz w:val="24"/>
          <w:szCs w:val="24"/>
          <w:rtl/>
          <w:lang w:bidi="ar-IQ"/>
        </w:rPr>
      </w:pPr>
      <w:r w:rsidRPr="00DD60E2">
        <w:rPr>
          <w:rFonts w:ascii="Simplified Arabic" w:hAnsi="Simplified Arabic" w:cs="Simplified Arabic" w:hint="cs"/>
          <w:sz w:val="24"/>
          <w:szCs w:val="24"/>
          <w:rtl/>
          <w:lang w:bidi="ar-IQ"/>
        </w:rPr>
        <w:t>التداولية عند العلماء العرب:40.</w:t>
      </w:r>
    </w:p>
    <w:p w:rsidR="00F7455A" w:rsidRPr="00DD60E2" w:rsidRDefault="00F7455A" w:rsidP="00DD60E2">
      <w:pPr>
        <w:pStyle w:val="af2"/>
        <w:numPr>
          <w:ilvl w:val="0"/>
          <w:numId w:val="16"/>
        </w:numPr>
        <w:tabs>
          <w:tab w:val="left" w:pos="237"/>
          <w:tab w:val="left" w:pos="379"/>
        </w:tabs>
        <w:ind w:left="0" w:hanging="46"/>
        <w:jc w:val="both"/>
        <w:rPr>
          <w:rFonts w:ascii="Simplified Arabic" w:hAnsi="Simplified Arabic" w:cs="Simplified Arabic"/>
          <w:sz w:val="24"/>
          <w:szCs w:val="24"/>
          <w:rtl/>
        </w:rPr>
      </w:pPr>
      <w:r w:rsidRPr="00DD60E2">
        <w:rPr>
          <w:rFonts w:ascii="Simplified Arabic" w:hAnsi="Simplified Arabic" w:cs="Simplified Arabic" w:hint="cs"/>
          <w:sz w:val="24"/>
          <w:szCs w:val="24"/>
          <w:rtl/>
          <w:lang w:bidi="ar-IQ"/>
        </w:rPr>
        <w:t xml:space="preserve">ينظر: </w:t>
      </w:r>
      <w:r w:rsidRPr="00DD60E2">
        <w:rPr>
          <w:rFonts w:ascii="Simplified Arabic" w:hAnsi="Simplified Arabic" w:cs="Simplified Arabic"/>
          <w:sz w:val="24"/>
          <w:szCs w:val="24"/>
          <w:rtl/>
        </w:rPr>
        <w:t>الإنشاء في العربية بين التركيب والدلالة: 221.</w:t>
      </w:r>
    </w:p>
    <w:p w:rsidR="00F7455A" w:rsidRPr="00DD60E2" w:rsidRDefault="00F7455A" w:rsidP="00DD60E2">
      <w:pPr>
        <w:pStyle w:val="af2"/>
        <w:numPr>
          <w:ilvl w:val="0"/>
          <w:numId w:val="16"/>
        </w:numPr>
        <w:tabs>
          <w:tab w:val="left" w:pos="237"/>
          <w:tab w:val="left" w:pos="379"/>
        </w:tabs>
        <w:ind w:left="0" w:hanging="46"/>
        <w:jc w:val="both"/>
        <w:rPr>
          <w:rFonts w:ascii="Simplified Arabic" w:hAnsi="Simplified Arabic" w:cs="Simplified Arabic"/>
          <w:sz w:val="24"/>
          <w:szCs w:val="24"/>
        </w:rPr>
      </w:pPr>
      <w:r w:rsidRPr="00DD60E2">
        <w:rPr>
          <w:rFonts w:ascii="Simplified Arabic" w:hAnsi="Simplified Arabic" w:cs="Simplified Arabic" w:hint="cs"/>
          <w:sz w:val="24"/>
          <w:szCs w:val="24"/>
          <w:rtl/>
          <w:lang w:bidi="ar-IQ"/>
        </w:rPr>
        <w:t>شرح السيرافي: 8/47.</w:t>
      </w:r>
    </w:p>
    <w:p w:rsidR="00F7455A" w:rsidRPr="00DD60E2" w:rsidRDefault="00F7455A" w:rsidP="00DD60E2">
      <w:pPr>
        <w:pStyle w:val="af2"/>
        <w:numPr>
          <w:ilvl w:val="0"/>
          <w:numId w:val="16"/>
        </w:numPr>
        <w:tabs>
          <w:tab w:val="left" w:pos="237"/>
          <w:tab w:val="left" w:pos="379"/>
        </w:tabs>
        <w:ind w:left="0" w:hanging="46"/>
        <w:jc w:val="both"/>
        <w:rPr>
          <w:rFonts w:ascii="Simplified Arabic" w:hAnsi="Simplified Arabic" w:cs="Simplified Arabic"/>
          <w:sz w:val="24"/>
          <w:szCs w:val="24"/>
          <w:rtl/>
        </w:rPr>
      </w:pPr>
      <w:r w:rsidRPr="00DD60E2">
        <w:rPr>
          <w:rFonts w:ascii="Simplified Arabic" w:hAnsi="Simplified Arabic" w:cs="Simplified Arabic" w:hint="cs"/>
          <w:sz w:val="24"/>
          <w:szCs w:val="24"/>
          <w:rtl/>
          <w:lang w:bidi="ar-IQ"/>
        </w:rPr>
        <w:t>ينظر: علم اللغة العام (قسم الأصوات): 30.</w:t>
      </w:r>
    </w:p>
    <w:p w:rsidR="00F7455A" w:rsidRPr="00DD60E2" w:rsidRDefault="00F7455A" w:rsidP="00DD60E2">
      <w:pPr>
        <w:pStyle w:val="af2"/>
        <w:numPr>
          <w:ilvl w:val="0"/>
          <w:numId w:val="16"/>
        </w:numPr>
        <w:tabs>
          <w:tab w:val="left" w:pos="237"/>
          <w:tab w:val="left" w:pos="379"/>
        </w:tabs>
        <w:ind w:left="0" w:hanging="46"/>
        <w:jc w:val="both"/>
        <w:rPr>
          <w:rFonts w:ascii="Simplified Arabic" w:hAnsi="Simplified Arabic" w:cs="Simplified Arabic"/>
          <w:sz w:val="24"/>
          <w:szCs w:val="24"/>
          <w:rtl/>
        </w:rPr>
      </w:pPr>
      <w:r w:rsidRPr="00DD60E2">
        <w:rPr>
          <w:rFonts w:ascii="Simplified Arabic" w:hAnsi="Simplified Arabic" w:cs="Simplified Arabic" w:hint="cs"/>
          <w:sz w:val="24"/>
          <w:szCs w:val="24"/>
          <w:rtl/>
          <w:lang w:bidi="ar-IQ"/>
        </w:rPr>
        <w:t>البيت ليزيد بن مفرغ الحميري في معاني القرآن للفراء: 1/ 138</w:t>
      </w:r>
      <w:r w:rsidRPr="00DD60E2">
        <w:rPr>
          <w:rFonts w:ascii="Simplified Arabic" w:hAnsi="Simplified Arabic" w:cs="Simplified Arabic" w:hint="cs"/>
          <w:sz w:val="24"/>
          <w:szCs w:val="24"/>
          <w:rtl/>
        </w:rPr>
        <w:t>.</w:t>
      </w:r>
    </w:p>
    <w:p w:rsidR="00F7455A" w:rsidRPr="00DD60E2" w:rsidRDefault="00F7455A" w:rsidP="00DD60E2">
      <w:pPr>
        <w:pStyle w:val="af2"/>
        <w:numPr>
          <w:ilvl w:val="0"/>
          <w:numId w:val="16"/>
        </w:numPr>
        <w:tabs>
          <w:tab w:val="left" w:pos="237"/>
          <w:tab w:val="left" w:pos="379"/>
        </w:tabs>
        <w:ind w:left="0" w:hanging="46"/>
        <w:jc w:val="both"/>
        <w:rPr>
          <w:rFonts w:ascii="Simplified Arabic" w:hAnsi="Simplified Arabic" w:cs="Simplified Arabic"/>
          <w:sz w:val="24"/>
          <w:szCs w:val="24"/>
          <w:rtl/>
        </w:rPr>
      </w:pPr>
      <w:r w:rsidRPr="00DD60E2">
        <w:rPr>
          <w:rFonts w:ascii="Simplified Arabic" w:hAnsi="Simplified Arabic" w:cs="Simplified Arabic"/>
          <w:sz w:val="24"/>
          <w:szCs w:val="24"/>
          <w:rtl/>
          <w:lang w:bidi="ar-IQ"/>
        </w:rPr>
        <w:t xml:space="preserve">شرح السيرافيّ: </w:t>
      </w:r>
      <w:r w:rsidRPr="00DD60E2">
        <w:rPr>
          <w:rFonts w:ascii="Simplified Arabic" w:hAnsi="Simplified Arabic" w:cs="Simplified Arabic" w:hint="cs"/>
          <w:sz w:val="24"/>
          <w:szCs w:val="24"/>
          <w:rtl/>
        </w:rPr>
        <w:t>1/153.</w:t>
      </w:r>
    </w:p>
    <w:p w:rsidR="00F7455A" w:rsidRPr="00DD60E2" w:rsidRDefault="00F7455A" w:rsidP="00DD60E2">
      <w:pPr>
        <w:pStyle w:val="af2"/>
        <w:numPr>
          <w:ilvl w:val="0"/>
          <w:numId w:val="16"/>
        </w:numPr>
        <w:tabs>
          <w:tab w:val="left" w:pos="237"/>
          <w:tab w:val="left" w:pos="379"/>
        </w:tabs>
        <w:ind w:left="0" w:hanging="46"/>
        <w:jc w:val="both"/>
        <w:rPr>
          <w:rFonts w:ascii="Simplified Arabic" w:hAnsi="Simplified Arabic" w:cs="Simplified Arabic"/>
          <w:sz w:val="24"/>
          <w:szCs w:val="24"/>
          <w:rtl/>
        </w:rPr>
      </w:pPr>
      <w:r w:rsidRPr="00DD60E2">
        <w:rPr>
          <w:rFonts w:ascii="Simplified Arabic" w:hAnsi="Simplified Arabic" w:cs="Simplified Arabic" w:hint="cs"/>
          <w:sz w:val="24"/>
          <w:szCs w:val="24"/>
          <w:rtl/>
          <w:lang w:bidi="ar-IQ"/>
        </w:rPr>
        <w:t xml:space="preserve">ينظر: </w:t>
      </w:r>
      <w:r w:rsidRPr="00DD60E2">
        <w:rPr>
          <w:rFonts w:ascii="Simplified Arabic" w:hAnsi="Simplified Arabic" w:cs="Simplified Arabic"/>
          <w:sz w:val="24"/>
          <w:szCs w:val="24"/>
          <w:rtl/>
          <w:lang w:bidi="ar-IQ"/>
        </w:rPr>
        <w:t xml:space="preserve">شرح </w:t>
      </w:r>
      <w:r w:rsidRPr="00DD60E2">
        <w:rPr>
          <w:rFonts w:ascii="Simplified Arabic" w:hAnsi="Simplified Arabic" w:cs="Simplified Arabic" w:hint="cs"/>
          <w:sz w:val="24"/>
          <w:szCs w:val="24"/>
          <w:rtl/>
          <w:lang w:bidi="ar-IQ"/>
        </w:rPr>
        <w:t xml:space="preserve">الرضي على </w:t>
      </w:r>
      <w:r w:rsidRPr="00DD60E2">
        <w:rPr>
          <w:rFonts w:ascii="Simplified Arabic" w:hAnsi="Simplified Arabic" w:cs="Simplified Arabic"/>
          <w:sz w:val="24"/>
          <w:szCs w:val="24"/>
          <w:rtl/>
          <w:lang w:bidi="ar-IQ"/>
        </w:rPr>
        <w:t>ال</w:t>
      </w:r>
      <w:r w:rsidRPr="00DD60E2">
        <w:rPr>
          <w:rFonts w:ascii="Simplified Arabic" w:hAnsi="Simplified Arabic" w:cs="Simplified Arabic" w:hint="cs"/>
          <w:sz w:val="24"/>
          <w:szCs w:val="24"/>
          <w:rtl/>
          <w:lang w:bidi="ar-IQ"/>
        </w:rPr>
        <w:t>كافية</w:t>
      </w:r>
      <w:r w:rsidRPr="00DD60E2">
        <w:rPr>
          <w:rFonts w:ascii="Simplified Arabic" w:hAnsi="Simplified Arabic" w:cs="Simplified Arabic"/>
          <w:sz w:val="24"/>
          <w:szCs w:val="24"/>
          <w:rtl/>
          <w:lang w:bidi="ar-IQ"/>
        </w:rPr>
        <w:t xml:space="preserve">: </w:t>
      </w:r>
      <w:r w:rsidRPr="00DD60E2">
        <w:rPr>
          <w:rFonts w:ascii="Simplified Arabic" w:hAnsi="Simplified Arabic" w:cs="Simplified Arabic" w:hint="cs"/>
          <w:sz w:val="24"/>
          <w:szCs w:val="24"/>
          <w:rtl/>
        </w:rPr>
        <w:t>1/413.</w:t>
      </w:r>
    </w:p>
    <w:p w:rsidR="00F7455A" w:rsidRPr="00DD60E2" w:rsidRDefault="00F7455A" w:rsidP="00DD60E2">
      <w:pPr>
        <w:pStyle w:val="af2"/>
        <w:numPr>
          <w:ilvl w:val="0"/>
          <w:numId w:val="16"/>
        </w:numPr>
        <w:tabs>
          <w:tab w:val="left" w:pos="237"/>
          <w:tab w:val="left" w:pos="379"/>
        </w:tabs>
        <w:ind w:left="0" w:hanging="46"/>
        <w:jc w:val="both"/>
        <w:rPr>
          <w:rFonts w:ascii="Simplified Arabic" w:hAnsi="Simplified Arabic" w:cs="Simplified Arabic"/>
          <w:sz w:val="24"/>
          <w:szCs w:val="24"/>
          <w:rtl/>
        </w:rPr>
      </w:pPr>
      <w:r w:rsidRPr="00DD60E2">
        <w:rPr>
          <w:rFonts w:ascii="Simplified Arabic" w:hAnsi="Simplified Arabic" w:cs="Simplified Arabic" w:hint="cs"/>
          <w:sz w:val="24"/>
          <w:szCs w:val="24"/>
          <w:rtl/>
          <w:lang w:bidi="ar-IQ"/>
        </w:rPr>
        <w:t>ينظر: المقتضب</w:t>
      </w:r>
      <w:r w:rsidRPr="00DD60E2">
        <w:rPr>
          <w:rFonts w:ascii="Simplified Arabic" w:hAnsi="Simplified Arabic" w:cs="Simplified Arabic"/>
          <w:sz w:val="24"/>
          <w:szCs w:val="24"/>
          <w:rtl/>
          <w:lang w:bidi="ar-IQ"/>
        </w:rPr>
        <w:t xml:space="preserve">: </w:t>
      </w:r>
      <w:r w:rsidRPr="00DD60E2">
        <w:rPr>
          <w:rFonts w:ascii="Simplified Arabic" w:hAnsi="Simplified Arabic" w:cs="Simplified Arabic" w:hint="cs"/>
          <w:sz w:val="24"/>
          <w:szCs w:val="24"/>
          <w:rtl/>
        </w:rPr>
        <w:t>3/235.</w:t>
      </w:r>
    </w:p>
    <w:p w:rsidR="00F7455A" w:rsidRPr="00DD60E2" w:rsidRDefault="00F7455A" w:rsidP="00DD60E2">
      <w:pPr>
        <w:pStyle w:val="af2"/>
        <w:numPr>
          <w:ilvl w:val="0"/>
          <w:numId w:val="16"/>
        </w:numPr>
        <w:tabs>
          <w:tab w:val="left" w:pos="237"/>
          <w:tab w:val="left" w:pos="379"/>
        </w:tabs>
        <w:ind w:left="0" w:hanging="46"/>
        <w:jc w:val="both"/>
        <w:rPr>
          <w:rFonts w:ascii="Simplified Arabic" w:hAnsi="Simplified Arabic" w:cs="Simplified Arabic"/>
          <w:sz w:val="24"/>
          <w:szCs w:val="24"/>
        </w:rPr>
      </w:pPr>
      <w:r w:rsidRPr="00DD60E2">
        <w:rPr>
          <w:rFonts w:ascii="Simplified Arabic" w:hAnsi="Simplified Arabic" w:cs="Simplified Arabic" w:hint="cs"/>
          <w:sz w:val="24"/>
          <w:szCs w:val="24"/>
          <w:rtl/>
          <w:lang w:bidi="ar-IQ"/>
        </w:rPr>
        <w:t>ينظر: أصول تحليل الخطاب في النظرية النحوية العربية: 2/676.</w:t>
      </w:r>
    </w:p>
    <w:p w:rsidR="00F7455A" w:rsidRPr="00DD60E2" w:rsidRDefault="00F7455A" w:rsidP="00DD60E2">
      <w:pPr>
        <w:pStyle w:val="af2"/>
        <w:numPr>
          <w:ilvl w:val="0"/>
          <w:numId w:val="16"/>
        </w:numPr>
        <w:tabs>
          <w:tab w:val="left" w:pos="237"/>
          <w:tab w:val="left" w:pos="379"/>
        </w:tabs>
        <w:ind w:left="0" w:hanging="46"/>
        <w:jc w:val="both"/>
        <w:rPr>
          <w:rFonts w:ascii="Simplified Arabic" w:hAnsi="Simplified Arabic" w:cs="Simplified Arabic"/>
          <w:sz w:val="24"/>
          <w:szCs w:val="24"/>
          <w:rtl/>
          <w:lang w:bidi="ar-IQ"/>
        </w:rPr>
      </w:pPr>
      <w:r w:rsidRPr="00DD60E2">
        <w:rPr>
          <w:rFonts w:ascii="Simplified Arabic" w:hAnsi="Simplified Arabic" w:cs="Simplified Arabic" w:hint="cs"/>
          <w:sz w:val="24"/>
          <w:szCs w:val="24"/>
          <w:rtl/>
          <w:lang w:bidi="ar-IQ"/>
        </w:rPr>
        <w:t xml:space="preserve">ينظر: </w:t>
      </w:r>
      <w:r w:rsidRPr="00DD60E2">
        <w:rPr>
          <w:rFonts w:ascii="Simplified Arabic" w:hAnsi="Simplified Arabic" w:cs="Simplified Arabic"/>
          <w:sz w:val="24"/>
          <w:szCs w:val="24"/>
          <w:rtl/>
          <w:lang w:bidi="ar-IQ"/>
        </w:rPr>
        <w:t xml:space="preserve">المعايير النحوية والمعايير </w:t>
      </w:r>
      <w:r w:rsidRPr="00DD60E2">
        <w:rPr>
          <w:rFonts w:ascii="Simplified Arabic" w:hAnsi="Simplified Arabic" w:cs="Simplified Arabic" w:hint="cs"/>
          <w:sz w:val="24"/>
          <w:szCs w:val="24"/>
          <w:rtl/>
          <w:lang w:bidi="ar-IQ"/>
        </w:rPr>
        <w:t xml:space="preserve">الاتصالية: </w:t>
      </w:r>
      <w:r w:rsidRPr="00DD60E2">
        <w:rPr>
          <w:rFonts w:ascii="Simplified Arabic" w:hAnsi="Simplified Arabic" w:cs="Simplified Arabic"/>
          <w:sz w:val="24"/>
          <w:szCs w:val="24"/>
          <w:rtl/>
          <w:lang w:bidi="ar-IQ"/>
        </w:rPr>
        <w:t>158</w:t>
      </w:r>
      <w:r w:rsidRPr="00DD60E2">
        <w:rPr>
          <w:rFonts w:ascii="Simplified Arabic" w:hAnsi="Simplified Arabic" w:cs="Simplified Arabic" w:hint="cs"/>
          <w:sz w:val="24"/>
          <w:szCs w:val="24"/>
          <w:rtl/>
          <w:lang w:bidi="ar-IQ"/>
        </w:rPr>
        <w:t>.</w:t>
      </w:r>
    </w:p>
    <w:p w:rsidR="00F7455A" w:rsidRPr="00DD60E2" w:rsidRDefault="00F7455A" w:rsidP="00DD60E2">
      <w:pPr>
        <w:pStyle w:val="af2"/>
        <w:numPr>
          <w:ilvl w:val="0"/>
          <w:numId w:val="16"/>
        </w:numPr>
        <w:tabs>
          <w:tab w:val="left" w:pos="237"/>
          <w:tab w:val="left" w:pos="379"/>
        </w:tabs>
        <w:ind w:left="0" w:hanging="46"/>
        <w:jc w:val="both"/>
        <w:rPr>
          <w:rFonts w:ascii="Simplified Arabic" w:hAnsi="Simplified Arabic" w:cs="Simplified Arabic"/>
          <w:sz w:val="24"/>
          <w:szCs w:val="24"/>
          <w:lang w:bidi="ar-IQ"/>
        </w:rPr>
      </w:pPr>
      <w:r w:rsidRPr="00DD60E2">
        <w:rPr>
          <w:rFonts w:ascii="Simplified Arabic" w:hAnsi="Simplified Arabic" w:cs="Simplified Arabic" w:hint="cs"/>
          <w:sz w:val="24"/>
          <w:szCs w:val="24"/>
          <w:rtl/>
          <w:lang w:bidi="ar-IQ"/>
        </w:rPr>
        <w:t>ينظر: النداء بين النحويين والبلاغيين: 138(بحث).</w:t>
      </w:r>
    </w:p>
    <w:p w:rsidR="00F7455A" w:rsidRPr="00DD60E2" w:rsidRDefault="00F7455A" w:rsidP="00DD60E2">
      <w:pPr>
        <w:pStyle w:val="af2"/>
        <w:numPr>
          <w:ilvl w:val="0"/>
          <w:numId w:val="16"/>
        </w:numPr>
        <w:tabs>
          <w:tab w:val="left" w:pos="237"/>
          <w:tab w:val="left" w:pos="379"/>
        </w:tabs>
        <w:ind w:left="0" w:hanging="46"/>
        <w:jc w:val="both"/>
        <w:rPr>
          <w:rFonts w:ascii="Simplified Arabic" w:hAnsi="Simplified Arabic" w:cs="Simplified Arabic"/>
          <w:sz w:val="24"/>
          <w:szCs w:val="24"/>
          <w:rtl/>
        </w:rPr>
      </w:pPr>
      <w:r w:rsidRPr="00DD60E2">
        <w:rPr>
          <w:rFonts w:ascii="Simplified Arabic" w:hAnsi="Simplified Arabic" w:cs="Simplified Arabic" w:hint="cs"/>
          <w:sz w:val="24"/>
          <w:szCs w:val="24"/>
          <w:rtl/>
          <w:lang w:bidi="ar-IQ"/>
        </w:rPr>
        <w:lastRenderedPageBreak/>
        <w:t>ينظر: الأصول في النحو: 1/329.</w:t>
      </w:r>
    </w:p>
    <w:p w:rsidR="00F7455A" w:rsidRPr="00DD60E2" w:rsidRDefault="00F7455A" w:rsidP="00DD60E2">
      <w:pPr>
        <w:pStyle w:val="af2"/>
        <w:numPr>
          <w:ilvl w:val="0"/>
          <w:numId w:val="16"/>
        </w:numPr>
        <w:tabs>
          <w:tab w:val="left" w:pos="237"/>
          <w:tab w:val="left" w:pos="379"/>
        </w:tabs>
        <w:ind w:left="0" w:hanging="46"/>
        <w:jc w:val="both"/>
        <w:rPr>
          <w:rFonts w:ascii="Simplified Arabic" w:hAnsi="Simplified Arabic" w:cs="Simplified Arabic"/>
          <w:sz w:val="24"/>
          <w:szCs w:val="24"/>
          <w:rtl/>
        </w:rPr>
      </w:pPr>
      <w:r w:rsidRPr="00DD60E2">
        <w:rPr>
          <w:rFonts w:ascii="Simplified Arabic" w:hAnsi="Simplified Arabic" w:cs="Simplified Arabic"/>
          <w:sz w:val="24"/>
          <w:szCs w:val="24"/>
          <w:rtl/>
          <w:lang w:bidi="ar-IQ"/>
        </w:rPr>
        <w:t xml:space="preserve">شرح السيرافيّ: </w:t>
      </w:r>
      <w:r w:rsidRPr="00DD60E2">
        <w:rPr>
          <w:rFonts w:ascii="Simplified Arabic" w:hAnsi="Simplified Arabic" w:cs="Simplified Arabic" w:hint="cs"/>
          <w:sz w:val="24"/>
          <w:szCs w:val="24"/>
          <w:rtl/>
        </w:rPr>
        <w:t>1/151.</w:t>
      </w:r>
    </w:p>
    <w:p w:rsidR="00F7455A" w:rsidRPr="00DD60E2" w:rsidRDefault="00F7455A" w:rsidP="00DD60E2">
      <w:pPr>
        <w:pStyle w:val="af2"/>
        <w:numPr>
          <w:ilvl w:val="0"/>
          <w:numId w:val="16"/>
        </w:numPr>
        <w:tabs>
          <w:tab w:val="left" w:pos="237"/>
          <w:tab w:val="left" w:pos="379"/>
        </w:tabs>
        <w:ind w:left="0" w:hanging="46"/>
        <w:jc w:val="both"/>
        <w:rPr>
          <w:rFonts w:ascii="Simplified Arabic" w:hAnsi="Simplified Arabic" w:cs="Simplified Arabic"/>
          <w:sz w:val="24"/>
          <w:szCs w:val="24"/>
          <w:rtl/>
        </w:rPr>
      </w:pPr>
      <w:r w:rsidRPr="00DD60E2">
        <w:rPr>
          <w:rFonts w:ascii="Simplified Arabic" w:hAnsi="Simplified Arabic" w:cs="Simplified Arabic" w:hint="cs"/>
          <w:sz w:val="24"/>
          <w:szCs w:val="24"/>
          <w:rtl/>
          <w:lang w:bidi="ar-IQ"/>
        </w:rPr>
        <w:t>ديوان الأعشى الكبير: 57</w:t>
      </w:r>
      <w:r w:rsidRPr="00DD60E2">
        <w:rPr>
          <w:rFonts w:ascii="Simplified Arabic" w:hAnsi="Simplified Arabic" w:cs="Simplified Arabic" w:hint="cs"/>
          <w:sz w:val="24"/>
          <w:szCs w:val="24"/>
          <w:rtl/>
        </w:rPr>
        <w:t>.</w:t>
      </w:r>
    </w:p>
    <w:p w:rsidR="00F7455A" w:rsidRPr="00DD60E2" w:rsidRDefault="00F7455A" w:rsidP="00DD60E2">
      <w:pPr>
        <w:pStyle w:val="af2"/>
        <w:numPr>
          <w:ilvl w:val="0"/>
          <w:numId w:val="16"/>
        </w:numPr>
        <w:tabs>
          <w:tab w:val="left" w:pos="237"/>
          <w:tab w:val="left" w:pos="379"/>
        </w:tabs>
        <w:ind w:left="0" w:hanging="46"/>
        <w:jc w:val="both"/>
        <w:rPr>
          <w:rFonts w:ascii="Simplified Arabic" w:hAnsi="Simplified Arabic" w:cs="Simplified Arabic"/>
          <w:sz w:val="24"/>
          <w:szCs w:val="24"/>
          <w:rtl/>
        </w:rPr>
      </w:pPr>
      <w:r w:rsidRPr="00DD60E2">
        <w:rPr>
          <w:rFonts w:ascii="Simplified Arabic" w:hAnsi="Simplified Arabic" w:cs="Simplified Arabic"/>
          <w:sz w:val="24"/>
          <w:szCs w:val="24"/>
          <w:rtl/>
          <w:lang w:bidi="ar-IQ"/>
        </w:rPr>
        <w:t xml:space="preserve">شرح السيرافيّ: </w:t>
      </w:r>
      <w:r w:rsidRPr="00DD60E2">
        <w:rPr>
          <w:rFonts w:ascii="Simplified Arabic" w:hAnsi="Simplified Arabic" w:cs="Simplified Arabic" w:hint="cs"/>
          <w:sz w:val="24"/>
          <w:szCs w:val="24"/>
          <w:rtl/>
        </w:rPr>
        <w:t>1/154-155.</w:t>
      </w:r>
    </w:p>
    <w:p w:rsidR="00F7455A" w:rsidRPr="00DD60E2" w:rsidRDefault="00F7455A" w:rsidP="00DD60E2">
      <w:pPr>
        <w:pStyle w:val="af2"/>
        <w:numPr>
          <w:ilvl w:val="0"/>
          <w:numId w:val="16"/>
        </w:numPr>
        <w:tabs>
          <w:tab w:val="left" w:pos="237"/>
          <w:tab w:val="left" w:pos="379"/>
        </w:tabs>
        <w:ind w:left="0" w:hanging="46"/>
        <w:jc w:val="both"/>
        <w:rPr>
          <w:rFonts w:ascii="Simplified Arabic" w:hAnsi="Simplified Arabic" w:cs="Simplified Arabic"/>
          <w:sz w:val="24"/>
          <w:szCs w:val="24"/>
        </w:rPr>
      </w:pPr>
      <w:r w:rsidRPr="00DD60E2">
        <w:rPr>
          <w:rFonts w:ascii="Simplified Arabic" w:hAnsi="Simplified Arabic" w:cs="Simplified Arabic" w:hint="cs"/>
          <w:sz w:val="24"/>
          <w:szCs w:val="24"/>
          <w:rtl/>
          <w:lang w:bidi="ar-IQ"/>
        </w:rPr>
        <w:t>الكتاب</w:t>
      </w:r>
      <w:r w:rsidRPr="00DD60E2">
        <w:rPr>
          <w:rFonts w:ascii="Simplified Arabic" w:hAnsi="Simplified Arabic" w:cs="Simplified Arabic"/>
          <w:sz w:val="24"/>
          <w:szCs w:val="24"/>
          <w:rtl/>
          <w:lang w:bidi="ar-IQ"/>
        </w:rPr>
        <w:t xml:space="preserve">: </w:t>
      </w:r>
      <w:r w:rsidRPr="00DD60E2">
        <w:rPr>
          <w:rFonts w:ascii="Simplified Arabic" w:hAnsi="Simplified Arabic" w:cs="Simplified Arabic" w:hint="cs"/>
          <w:sz w:val="24"/>
          <w:szCs w:val="24"/>
          <w:rtl/>
        </w:rPr>
        <w:t>2/197.</w:t>
      </w:r>
    </w:p>
    <w:p w:rsidR="00F7455A" w:rsidRPr="00DD60E2" w:rsidRDefault="00F7455A" w:rsidP="00DD60E2">
      <w:pPr>
        <w:pStyle w:val="af2"/>
        <w:numPr>
          <w:ilvl w:val="0"/>
          <w:numId w:val="16"/>
        </w:numPr>
        <w:tabs>
          <w:tab w:val="left" w:pos="237"/>
          <w:tab w:val="left" w:pos="379"/>
        </w:tabs>
        <w:ind w:left="0" w:hanging="46"/>
        <w:jc w:val="both"/>
        <w:rPr>
          <w:rFonts w:ascii="Simplified Arabic" w:hAnsi="Simplified Arabic" w:cs="Simplified Arabic"/>
          <w:sz w:val="24"/>
          <w:szCs w:val="24"/>
        </w:rPr>
      </w:pPr>
      <w:r w:rsidRPr="00DD60E2">
        <w:rPr>
          <w:rFonts w:ascii="Simplified Arabic" w:hAnsi="Simplified Arabic" w:cs="Simplified Arabic"/>
          <w:sz w:val="24"/>
          <w:szCs w:val="24"/>
          <w:rtl/>
          <w:lang w:bidi="ar-IQ"/>
        </w:rPr>
        <w:t xml:space="preserve">شرح السيرافيّ: </w:t>
      </w:r>
      <w:r w:rsidRPr="00DD60E2">
        <w:rPr>
          <w:rFonts w:ascii="Simplified Arabic" w:hAnsi="Simplified Arabic" w:cs="Simplified Arabic" w:hint="cs"/>
          <w:sz w:val="24"/>
          <w:szCs w:val="24"/>
          <w:rtl/>
        </w:rPr>
        <w:t>8/49.</w:t>
      </w:r>
    </w:p>
    <w:p w:rsidR="00F7455A" w:rsidRPr="00DD60E2" w:rsidRDefault="00F7455A" w:rsidP="00DD60E2">
      <w:pPr>
        <w:pStyle w:val="af2"/>
        <w:numPr>
          <w:ilvl w:val="0"/>
          <w:numId w:val="16"/>
        </w:numPr>
        <w:tabs>
          <w:tab w:val="left" w:pos="237"/>
          <w:tab w:val="left" w:pos="379"/>
        </w:tabs>
        <w:ind w:left="0" w:hanging="46"/>
        <w:jc w:val="both"/>
        <w:rPr>
          <w:rFonts w:ascii="Simplified Arabic" w:hAnsi="Simplified Arabic" w:cs="Simplified Arabic"/>
          <w:sz w:val="24"/>
          <w:szCs w:val="24"/>
          <w:rtl/>
        </w:rPr>
      </w:pPr>
      <w:r w:rsidRPr="00DD60E2">
        <w:rPr>
          <w:rFonts w:ascii="Simplified Arabic" w:hAnsi="Simplified Arabic" w:cs="Simplified Arabic" w:hint="cs"/>
          <w:sz w:val="24"/>
          <w:szCs w:val="24"/>
          <w:rtl/>
          <w:lang w:bidi="ar-IQ"/>
        </w:rPr>
        <w:t>الكتاب: 2/198 هامش (1).</w:t>
      </w:r>
    </w:p>
    <w:p w:rsidR="00F7455A" w:rsidRPr="00DD60E2" w:rsidRDefault="00F7455A" w:rsidP="00DD60E2">
      <w:pPr>
        <w:pStyle w:val="af2"/>
        <w:numPr>
          <w:ilvl w:val="0"/>
          <w:numId w:val="16"/>
        </w:numPr>
        <w:tabs>
          <w:tab w:val="left" w:pos="237"/>
          <w:tab w:val="left" w:pos="379"/>
        </w:tabs>
        <w:ind w:left="0" w:hanging="46"/>
        <w:jc w:val="both"/>
        <w:rPr>
          <w:rFonts w:ascii="Simplified Arabic" w:hAnsi="Simplified Arabic" w:cs="Simplified Arabic"/>
          <w:sz w:val="24"/>
          <w:szCs w:val="24"/>
        </w:rPr>
      </w:pPr>
      <w:r w:rsidRPr="00DD60E2">
        <w:rPr>
          <w:rFonts w:ascii="Simplified Arabic" w:hAnsi="Simplified Arabic" w:cs="Simplified Arabic"/>
          <w:sz w:val="24"/>
          <w:szCs w:val="24"/>
          <w:rtl/>
          <w:lang w:bidi="ar-IQ"/>
        </w:rPr>
        <w:t>شرح السيرافيّ:</w:t>
      </w:r>
      <w:r w:rsidRPr="00DD60E2">
        <w:rPr>
          <w:rFonts w:ascii="Simplified Arabic" w:hAnsi="Simplified Arabic" w:cs="Simplified Arabic" w:hint="cs"/>
          <w:sz w:val="24"/>
          <w:szCs w:val="24"/>
          <w:rtl/>
          <w:lang w:bidi="ar-IQ"/>
        </w:rPr>
        <w:t xml:space="preserve"> 13/ 123</w:t>
      </w:r>
      <w:r w:rsidRPr="00DD60E2">
        <w:rPr>
          <w:rFonts w:ascii="Simplified Arabic" w:hAnsi="Simplified Arabic" w:cs="Simplified Arabic" w:hint="cs"/>
          <w:sz w:val="24"/>
          <w:szCs w:val="24"/>
          <w:rtl/>
        </w:rPr>
        <w:t>.</w:t>
      </w:r>
    </w:p>
    <w:p w:rsidR="00F7455A" w:rsidRPr="00DD60E2" w:rsidRDefault="00F7455A" w:rsidP="00DD60E2">
      <w:pPr>
        <w:pStyle w:val="af2"/>
        <w:numPr>
          <w:ilvl w:val="0"/>
          <w:numId w:val="16"/>
        </w:numPr>
        <w:tabs>
          <w:tab w:val="left" w:pos="237"/>
          <w:tab w:val="left" w:pos="379"/>
        </w:tabs>
        <w:ind w:left="0" w:hanging="46"/>
        <w:jc w:val="both"/>
        <w:rPr>
          <w:rFonts w:ascii="Simplified Arabic" w:hAnsi="Simplified Arabic" w:cs="Simplified Arabic"/>
          <w:sz w:val="24"/>
          <w:szCs w:val="24"/>
          <w:rtl/>
        </w:rPr>
      </w:pPr>
      <w:r w:rsidRPr="00DD60E2">
        <w:rPr>
          <w:rFonts w:ascii="Simplified Arabic" w:hAnsi="Simplified Arabic" w:cs="Simplified Arabic"/>
          <w:sz w:val="24"/>
          <w:szCs w:val="24"/>
          <w:rtl/>
          <w:lang w:bidi="ar-IQ"/>
        </w:rPr>
        <w:t xml:space="preserve">شرح السيرافيّ: </w:t>
      </w:r>
      <w:r w:rsidRPr="00DD60E2">
        <w:rPr>
          <w:rFonts w:ascii="Simplified Arabic" w:hAnsi="Simplified Arabic" w:cs="Simplified Arabic" w:hint="cs"/>
          <w:sz w:val="24"/>
          <w:szCs w:val="24"/>
          <w:rtl/>
        </w:rPr>
        <w:t>8/36</w:t>
      </w:r>
    </w:p>
    <w:p w:rsidR="00F7455A" w:rsidRPr="00DD60E2" w:rsidRDefault="00F7455A" w:rsidP="00DD60E2">
      <w:pPr>
        <w:pStyle w:val="af2"/>
        <w:numPr>
          <w:ilvl w:val="0"/>
          <w:numId w:val="16"/>
        </w:numPr>
        <w:tabs>
          <w:tab w:val="left" w:pos="237"/>
          <w:tab w:val="left" w:pos="379"/>
        </w:tabs>
        <w:ind w:left="0" w:hanging="46"/>
        <w:jc w:val="both"/>
        <w:rPr>
          <w:rFonts w:ascii="Simplified Arabic" w:hAnsi="Simplified Arabic" w:cs="Simplified Arabic"/>
          <w:sz w:val="24"/>
          <w:szCs w:val="24"/>
        </w:rPr>
      </w:pPr>
      <w:r w:rsidRPr="00DD60E2">
        <w:rPr>
          <w:rFonts w:ascii="Simplified Arabic" w:hAnsi="Simplified Arabic" w:cs="Simplified Arabic" w:hint="cs"/>
          <w:sz w:val="24"/>
          <w:szCs w:val="24"/>
          <w:rtl/>
          <w:lang w:bidi="ar-IQ"/>
        </w:rPr>
        <w:t>ينظر: الإنشاء في العربية بين التركيب والدلالة</w:t>
      </w:r>
      <w:r w:rsidRPr="00DD60E2">
        <w:rPr>
          <w:rFonts w:ascii="Simplified Arabic" w:hAnsi="Simplified Arabic" w:cs="Simplified Arabic"/>
          <w:sz w:val="24"/>
          <w:szCs w:val="24"/>
          <w:rtl/>
          <w:lang w:bidi="ar-IQ"/>
        </w:rPr>
        <w:t xml:space="preserve">: </w:t>
      </w:r>
      <w:r w:rsidRPr="00DD60E2">
        <w:rPr>
          <w:rFonts w:ascii="Simplified Arabic" w:hAnsi="Simplified Arabic" w:cs="Simplified Arabic" w:hint="cs"/>
          <w:sz w:val="24"/>
          <w:szCs w:val="24"/>
          <w:rtl/>
        </w:rPr>
        <w:t>163.</w:t>
      </w:r>
    </w:p>
    <w:p w:rsidR="00F7455A" w:rsidRPr="00DD60E2" w:rsidRDefault="00F7455A" w:rsidP="00DD60E2">
      <w:pPr>
        <w:pStyle w:val="af2"/>
        <w:numPr>
          <w:ilvl w:val="0"/>
          <w:numId w:val="16"/>
        </w:numPr>
        <w:tabs>
          <w:tab w:val="left" w:pos="237"/>
          <w:tab w:val="left" w:pos="379"/>
        </w:tabs>
        <w:ind w:left="0" w:hanging="46"/>
        <w:rPr>
          <w:rFonts w:ascii="Simplified Arabic" w:hAnsi="Simplified Arabic" w:cs="Simplified Arabic"/>
          <w:sz w:val="24"/>
          <w:szCs w:val="24"/>
        </w:rPr>
      </w:pPr>
      <w:r w:rsidRPr="00DD60E2">
        <w:rPr>
          <w:rFonts w:ascii="Simplified Arabic" w:hAnsi="Simplified Arabic" w:cs="Simplified Arabic" w:hint="cs"/>
          <w:sz w:val="24"/>
          <w:szCs w:val="24"/>
          <w:rtl/>
          <w:lang w:bidi="ar-IQ"/>
        </w:rPr>
        <w:t>ينظر:</w:t>
      </w:r>
      <w:r w:rsidRPr="00DD60E2">
        <w:rPr>
          <w:rFonts w:ascii="Simplified Arabic" w:hAnsi="Simplified Arabic" w:cs="Simplified Arabic"/>
          <w:sz w:val="24"/>
          <w:szCs w:val="24"/>
          <w:rtl/>
        </w:rPr>
        <w:t>عناصر تحقيق الدلالة في العربية</w:t>
      </w:r>
      <w:r w:rsidRPr="00DD60E2">
        <w:rPr>
          <w:rFonts w:ascii="Simplified Arabic" w:hAnsi="Simplified Arabic" w:cs="Simplified Arabic" w:hint="cs"/>
          <w:sz w:val="24"/>
          <w:szCs w:val="24"/>
          <w:rtl/>
        </w:rPr>
        <w:t>- دراسة لسانية</w:t>
      </w:r>
      <w:r w:rsidRPr="00DD60E2">
        <w:rPr>
          <w:rFonts w:ascii="Simplified Arabic" w:hAnsi="Simplified Arabic" w:cs="Simplified Arabic"/>
          <w:sz w:val="24"/>
          <w:szCs w:val="24"/>
          <w:rtl/>
        </w:rPr>
        <w:t>: 147،</w:t>
      </w:r>
      <w:r w:rsidRPr="00DD60E2">
        <w:rPr>
          <w:rFonts w:ascii="Simplified Arabic" w:hAnsi="Simplified Arabic" w:cs="Simplified Arabic" w:hint="cs"/>
          <w:sz w:val="24"/>
          <w:szCs w:val="24"/>
          <w:rtl/>
        </w:rPr>
        <w:t xml:space="preserve"> </w:t>
      </w:r>
      <w:r w:rsidRPr="00DD60E2">
        <w:rPr>
          <w:rFonts w:ascii="Simplified Arabic" w:hAnsi="Simplified Arabic" w:cs="Simplified Arabic"/>
          <w:sz w:val="24"/>
          <w:szCs w:val="24"/>
          <w:rtl/>
        </w:rPr>
        <w:t>وآفاق جديدة</w:t>
      </w:r>
      <w:r w:rsidRPr="00DD60E2">
        <w:rPr>
          <w:rFonts w:ascii="Simplified Arabic" w:hAnsi="Simplified Arabic" w:cs="Simplified Arabic" w:hint="cs"/>
          <w:sz w:val="24"/>
          <w:szCs w:val="24"/>
          <w:rtl/>
        </w:rPr>
        <w:t xml:space="preserve"> في البحث اللغوي المعاصر</w:t>
      </w:r>
      <w:r w:rsidRPr="00DD60E2">
        <w:rPr>
          <w:rFonts w:ascii="Simplified Arabic" w:hAnsi="Simplified Arabic" w:cs="Simplified Arabic"/>
          <w:sz w:val="24"/>
          <w:szCs w:val="24"/>
          <w:rtl/>
        </w:rPr>
        <w:t>:</w:t>
      </w:r>
      <w:r w:rsidRPr="00DD60E2">
        <w:rPr>
          <w:rFonts w:ascii="Simplified Arabic" w:hAnsi="Simplified Arabic" w:cs="Simplified Arabic" w:hint="cs"/>
          <w:sz w:val="24"/>
          <w:szCs w:val="24"/>
          <w:rtl/>
        </w:rPr>
        <w:t>19.</w:t>
      </w:r>
    </w:p>
    <w:p w:rsidR="00F7455A" w:rsidRPr="00DD60E2" w:rsidRDefault="00F7455A" w:rsidP="00DD60E2">
      <w:pPr>
        <w:pStyle w:val="af2"/>
        <w:numPr>
          <w:ilvl w:val="0"/>
          <w:numId w:val="16"/>
        </w:numPr>
        <w:tabs>
          <w:tab w:val="left" w:pos="237"/>
          <w:tab w:val="left" w:pos="379"/>
        </w:tabs>
        <w:ind w:left="0" w:hanging="46"/>
        <w:jc w:val="both"/>
        <w:rPr>
          <w:rFonts w:ascii="Simplified Arabic" w:hAnsi="Simplified Arabic" w:cs="Simplified Arabic"/>
          <w:sz w:val="24"/>
          <w:szCs w:val="24"/>
          <w:rtl/>
        </w:rPr>
      </w:pPr>
      <w:r w:rsidRPr="00DD60E2">
        <w:rPr>
          <w:rFonts w:ascii="Simplified Arabic" w:hAnsi="Simplified Arabic" w:cs="Simplified Arabic"/>
          <w:sz w:val="24"/>
          <w:szCs w:val="24"/>
          <w:rtl/>
          <w:lang w:bidi="ar-IQ"/>
        </w:rPr>
        <w:t xml:space="preserve">شرح السيرافيّ: </w:t>
      </w:r>
      <w:r w:rsidRPr="00DD60E2">
        <w:rPr>
          <w:rFonts w:ascii="Simplified Arabic" w:hAnsi="Simplified Arabic" w:cs="Simplified Arabic" w:hint="cs"/>
          <w:sz w:val="24"/>
          <w:szCs w:val="24"/>
          <w:rtl/>
        </w:rPr>
        <w:t>12/ 27.</w:t>
      </w:r>
    </w:p>
    <w:p w:rsidR="00F7455A" w:rsidRPr="00DD60E2" w:rsidRDefault="00F7455A" w:rsidP="00DD60E2">
      <w:pPr>
        <w:pStyle w:val="af2"/>
        <w:numPr>
          <w:ilvl w:val="0"/>
          <w:numId w:val="16"/>
        </w:numPr>
        <w:tabs>
          <w:tab w:val="left" w:pos="237"/>
          <w:tab w:val="left" w:pos="379"/>
        </w:tabs>
        <w:ind w:left="0" w:hanging="46"/>
        <w:jc w:val="both"/>
        <w:rPr>
          <w:rFonts w:ascii="Simplified Arabic" w:hAnsi="Simplified Arabic" w:cs="Simplified Arabic"/>
          <w:sz w:val="24"/>
          <w:szCs w:val="24"/>
        </w:rPr>
      </w:pPr>
      <w:r w:rsidRPr="00DD60E2">
        <w:rPr>
          <w:rFonts w:ascii="Simplified Arabic" w:hAnsi="Simplified Arabic" w:cs="Simplified Arabic" w:hint="cs"/>
          <w:sz w:val="24"/>
          <w:szCs w:val="24"/>
          <w:rtl/>
          <w:lang w:bidi="ar-IQ"/>
        </w:rPr>
        <w:t>البيت منسوب للأحوص وسالم بن دارة، ينظر:  كتاب النوادر في اللغة: 163</w:t>
      </w:r>
      <w:r w:rsidRPr="00DD60E2">
        <w:rPr>
          <w:rFonts w:ascii="Simplified Arabic" w:hAnsi="Simplified Arabic" w:cs="Simplified Arabic" w:hint="cs"/>
          <w:sz w:val="24"/>
          <w:szCs w:val="24"/>
          <w:rtl/>
        </w:rPr>
        <w:t>.</w:t>
      </w:r>
    </w:p>
    <w:p w:rsidR="00F7455A" w:rsidRPr="00DD60E2" w:rsidRDefault="00F7455A" w:rsidP="00DD60E2">
      <w:pPr>
        <w:pStyle w:val="af2"/>
        <w:numPr>
          <w:ilvl w:val="0"/>
          <w:numId w:val="16"/>
        </w:numPr>
        <w:tabs>
          <w:tab w:val="left" w:pos="237"/>
          <w:tab w:val="left" w:pos="379"/>
        </w:tabs>
        <w:ind w:left="0" w:hanging="46"/>
        <w:jc w:val="both"/>
        <w:rPr>
          <w:rFonts w:ascii="Simplified Arabic" w:hAnsi="Simplified Arabic" w:cs="Simplified Arabic"/>
          <w:sz w:val="24"/>
          <w:szCs w:val="24"/>
          <w:rtl/>
        </w:rPr>
      </w:pPr>
      <w:r w:rsidRPr="00DD60E2">
        <w:rPr>
          <w:rFonts w:ascii="Simplified Arabic" w:hAnsi="Simplified Arabic" w:cs="Simplified Arabic"/>
          <w:sz w:val="24"/>
          <w:szCs w:val="24"/>
          <w:rtl/>
          <w:lang w:bidi="ar-IQ"/>
        </w:rPr>
        <w:t xml:space="preserve">شرح السيرافيّ: </w:t>
      </w:r>
      <w:r w:rsidRPr="00DD60E2">
        <w:rPr>
          <w:rFonts w:ascii="Simplified Arabic" w:hAnsi="Simplified Arabic" w:cs="Simplified Arabic" w:hint="cs"/>
          <w:sz w:val="24"/>
          <w:szCs w:val="24"/>
          <w:rtl/>
        </w:rPr>
        <w:t>1/152.</w:t>
      </w:r>
    </w:p>
    <w:p w:rsidR="00F7455A" w:rsidRPr="00DD60E2" w:rsidRDefault="00F7455A" w:rsidP="00DD60E2">
      <w:pPr>
        <w:pStyle w:val="af2"/>
        <w:numPr>
          <w:ilvl w:val="0"/>
          <w:numId w:val="16"/>
        </w:numPr>
        <w:tabs>
          <w:tab w:val="left" w:pos="237"/>
          <w:tab w:val="left" w:pos="379"/>
        </w:tabs>
        <w:ind w:left="0" w:hanging="46"/>
        <w:jc w:val="both"/>
        <w:rPr>
          <w:rFonts w:ascii="Simplified Arabic" w:hAnsi="Simplified Arabic" w:cs="Simplified Arabic"/>
          <w:sz w:val="24"/>
          <w:szCs w:val="24"/>
        </w:rPr>
      </w:pPr>
      <w:r w:rsidRPr="00DD60E2">
        <w:rPr>
          <w:rFonts w:ascii="Simplified Arabic" w:hAnsi="Simplified Arabic" w:cs="Simplified Arabic" w:hint="cs"/>
          <w:sz w:val="24"/>
          <w:szCs w:val="24"/>
          <w:rtl/>
          <w:lang w:bidi="ar-IQ"/>
        </w:rPr>
        <w:t>ينظر: المصدر نفسه</w:t>
      </w:r>
      <w:r w:rsidRPr="00DD60E2">
        <w:rPr>
          <w:rFonts w:ascii="Simplified Arabic" w:hAnsi="Simplified Arabic" w:cs="Simplified Arabic"/>
          <w:sz w:val="24"/>
          <w:szCs w:val="24"/>
          <w:rtl/>
          <w:lang w:bidi="ar-IQ"/>
        </w:rPr>
        <w:t xml:space="preserve">: </w:t>
      </w:r>
      <w:r w:rsidRPr="00DD60E2">
        <w:rPr>
          <w:rFonts w:ascii="Simplified Arabic" w:hAnsi="Simplified Arabic" w:cs="Simplified Arabic" w:hint="cs"/>
          <w:sz w:val="24"/>
          <w:szCs w:val="24"/>
          <w:rtl/>
        </w:rPr>
        <w:t>1/153.</w:t>
      </w:r>
    </w:p>
    <w:p w:rsidR="00F7455A" w:rsidRPr="00DD60E2" w:rsidRDefault="00F7455A" w:rsidP="00DD60E2">
      <w:pPr>
        <w:pStyle w:val="af2"/>
        <w:numPr>
          <w:ilvl w:val="0"/>
          <w:numId w:val="16"/>
        </w:numPr>
        <w:tabs>
          <w:tab w:val="left" w:pos="237"/>
          <w:tab w:val="left" w:pos="379"/>
        </w:tabs>
        <w:ind w:left="0" w:hanging="46"/>
        <w:jc w:val="both"/>
        <w:rPr>
          <w:rFonts w:ascii="Simplified Arabic" w:hAnsi="Simplified Arabic" w:cs="Simplified Arabic"/>
          <w:sz w:val="24"/>
          <w:szCs w:val="24"/>
        </w:rPr>
      </w:pPr>
      <w:r w:rsidRPr="00DD60E2">
        <w:rPr>
          <w:rFonts w:ascii="Simplified Arabic" w:hAnsi="Simplified Arabic" w:cs="Simplified Arabic" w:hint="cs"/>
          <w:sz w:val="24"/>
          <w:szCs w:val="24"/>
          <w:rtl/>
          <w:lang w:bidi="ar-IQ"/>
        </w:rPr>
        <w:t>المصدر نفسه</w:t>
      </w:r>
      <w:r w:rsidRPr="00DD60E2">
        <w:rPr>
          <w:rFonts w:ascii="Simplified Arabic" w:hAnsi="Simplified Arabic" w:cs="Simplified Arabic"/>
          <w:sz w:val="24"/>
          <w:szCs w:val="24"/>
          <w:rtl/>
          <w:lang w:bidi="ar-IQ"/>
        </w:rPr>
        <w:t xml:space="preserve">: </w:t>
      </w:r>
      <w:r w:rsidRPr="00DD60E2">
        <w:rPr>
          <w:rFonts w:ascii="Simplified Arabic" w:hAnsi="Simplified Arabic" w:cs="Simplified Arabic" w:hint="cs"/>
          <w:sz w:val="24"/>
          <w:szCs w:val="24"/>
          <w:rtl/>
        </w:rPr>
        <w:t>8/15.</w:t>
      </w:r>
    </w:p>
    <w:p w:rsidR="00F7455A" w:rsidRPr="00DD60E2" w:rsidRDefault="00F7455A" w:rsidP="00DD60E2">
      <w:pPr>
        <w:pStyle w:val="af2"/>
        <w:numPr>
          <w:ilvl w:val="0"/>
          <w:numId w:val="16"/>
        </w:numPr>
        <w:tabs>
          <w:tab w:val="left" w:pos="237"/>
          <w:tab w:val="left" w:pos="379"/>
        </w:tabs>
        <w:ind w:left="0" w:hanging="46"/>
        <w:jc w:val="both"/>
        <w:rPr>
          <w:rFonts w:ascii="Simplified Arabic" w:hAnsi="Simplified Arabic" w:cs="Simplified Arabic"/>
          <w:sz w:val="24"/>
          <w:szCs w:val="24"/>
        </w:rPr>
      </w:pPr>
      <w:r w:rsidRPr="00DD60E2">
        <w:rPr>
          <w:rFonts w:ascii="Simplified Arabic" w:hAnsi="Simplified Arabic" w:cs="Simplified Arabic" w:hint="cs"/>
          <w:sz w:val="24"/>
          <w:szCs w:val="24"/>
          <w:rtl/>
          <w:lang w:bidi="ar-IQ"/>
        </w:rPr>
        <w:t xml:space="preserve">ينظر: </w:t>
      </w:r>
      <w:r w:rsidRPr="00DD60E2">
        <w:rPr>
          <w:rFonts w:ascii="Simplified Arabic" w:hAnsi="Simplified Arabic" w:cs="Simplified Arabic"/>
          <w:sz w:val="24"/>
          <w:szCs w:val="24"/>
          <w:rtl/>
          <w:lang w:bidi="ar-IQ"/>
        </w:rPr>
        <w:t>شرح ا</w:t>
      </w:r>
      <w:r w:rsidRPr="00DD60E2">
        <w:rPr>
          <w:rFonts w:ascii="Simplified Arabic" w:hAnsi="Simplified Arabic" w:cs="Simplified Arabic" w:hint="cs"/>
          <w:sz w:val="24"/>
          <w:szCs w:val="24"/>
          <w:rtl/>
          <w:lang w:bidi="ar-IQ"/>
        </w:rPr>
        <w:t>لرضي على الكافية: 1/408.</w:t>
      </w:r>
    </w:p>
    <w:p w:rsidR="00F7455A" w:rsidRPr="00DD60E2" w:rsidRDefault="00F7455A" w:rsidP="00DD60E2">
      <w:pPr>
        <w:pStyle w:val="af2"/>
        <w:numPr>
          <w:ilvl w:val="0"/>
          <w:numId w:val="16"/>
        </w:numPr>
        <w:tabs>
          <w:tab w:val="left" w:pos="237"/>
          <w:tab w:val="left" w:pos="379"/>
        </w:tabs>
        <w:ind w:left="0" w:hanging="46"/>
        <w:jc w:val="both"/>
        <w:rPr>
          <w:rFonts w:ascii="Simplified Arabic" w:hAnsi="Simplified Arabic" w:cs="Simplified Arabic"/>
          <w:sz w:val="24"/>
          <w:szCs w:val="24"/>
        </w:rPr>
      </w:pPr>
      <w:r w:rsidRPr="00DD60E2">
        <w:rPr>
          <w:rFonts w:ascii="Simplified Arabic" w:hAnsi="Simplified Arabic" w:cs="Simplified Arabic"/>
          <w:sz w:val="24"/>
          <w:szCs w:val="24"/>
          <w:rtl/>
          <w:lang w:bidi="ar-IQ"/>
        </w:rPr>
        <w:t xml:space="preserve">شرح السيرافيّ: </w:t>
      </w:r>
      <w:r w:rsidRPr="00DD60E2">
        <w:rPr>
          <w:rFonts w:ascii="Simplified Arabic" w:hAnsi="Simplified Arabic" w:cs="Simplified Arabic" w:hint="cs"/>
          <w:sz w:val="24"/>
          <w:szCs w:val="24"/>
          <w:rtl/>
        </w:rPr>
        <w:t>8/11.</w:t>
      </w:r>
    </w:p>
    <w:p w:rsidR="00F7455A" w:rsidRPr="00DD60E2" w:rsidRDefault="00F7455A" w:rsidP="00DD60E2">
      <w:pPr>
        <w:pStyle w:val="af2"/>
        <w:numPr>
          <w:ilvl w:val="0"/>
          <w:numId w:val="16"/>
        </w:numPr>
        <w:tabs>
          <w:tab w:val="left" w:pos="237"/>
          <w:tab w:val="left" w:pos="379"/>
        </w:tabs>
        <w:ind w:left="0" w:hanging="46"/>
        <w:jc w:val="both"/>
        <w:rPr>
          <w:rFonts w:ascii="Simplified Arabic" w:hAnsi="Simplified Arabic" w:cs="Simplified Arabic"/>
          <w:sz w:val="24"/>
          <w:szCs w:val="24"/>
        </w:rPr>
      </w:pPr>
      <w:r w:rsidRPr="00DD60E2">
        <w:rPr>
          <w:rFonts w:ascii="Simplified Arabic" w:hAnsi="Simplified Arabic" w:cs="Simplified Arabic" w:hint="cs"/>
          <w:sz w:val="24"/>
          <w:szCs w:val="24"/>
          <w:rtl/>
          <w:lang w:bidi="ar-IQ"/>
        </w:rPr>
        <w:t>المصدر نفسه: الصفحة نفسها</w:t>
      </w:r>
      <w:r w:rsidRPr="00DD60E2">
        <w:rPr>
          <w:rFonts w:ascii="Simplified Arabic" w:hAnsi="Simplified Arabic" w:cs="Simplified Arabic" w:hint="cs"/>
          <w:sz w:val="24"/>
          <w:szCs w:val="24"/>
          <w:rtl/>
        </w:rPr>
        <w:t>.</w:t>
      </w:r>
    </w:p>
    <w:p w:rsidR="00F7455A" w:rsidRPr="00DD60E2" w:rsidRDefault="00F7455A" w:rsidP="00DD60E2">
      <w:pPr>
        <w:pStyle w:val="af2"/>
        <w:numPr>
          <w:ilvl w:val="0"/>
          <w:numId w:val="16"/>
        </w:numPr>
        <w:tabs>
          <w:tab w:val="left" w:pos="237"/>
          <w:tab w:val="left" w:pos="379"/>
        </w:tabs>
        <w:ind w:left="0" w:hanging="46"/>
        <w:jc w:val="both"/>
        <w:rPr>
          <w:rFonts w:ascii="Simplified Arabic" w:hAnsi="Simplified Arabic" w:cs="Simplified Arabic"/>
          <w:sz w:val="24"/>
          <w:szCs w:val="24"/>
        </w:rPr>
      </w:pPr>
      <w:r w:rsidRPr="00DD60E2">
        <w:rPr>
          <w:rFonts w:ascii="Simplified Arabic" w:hAnsi="Simplified Arabic" w:cs="Simplified Arabic" w:hint="eastAsia"/>
          <w:color w:val="000000"/>
          <w:sz w:val="24"/>
          <w:szCs w:val="24"/>
          <w:rtl/>
          <w:lang w:bidi="ar-IQ"/>
        </w:rPr>
        <w:t>البيت</w:t>
      </w:r>
      <w:r w:rsidRPr="00DD60E2">
        <w:rPr>
          <w:rFonts w:ascii="Simplified Arabic" w:hAnsi="Simplified Arabic" w:cs="Simplified Arabic"/>
          <w:color w:val="000000"/>
          <w:sz w:val="24"/>
          <w:szCs w:val="24"/>
          <w:rtl/>
          <w:lang w:bidi="ar-IQ"/>
        </w:rPr>
        <w:t xml:space="preserve"> </w:t>
      </w:r>
      <w:r w:rsidRPr="00DD60E2">
        <w:rPr>
          <w:rFonts w:ascii="Simplified Arabic" w:hAnsi="Simplified Arabic" w:cs="Simplified Arabic" w:hint="eastAsia"/>
          <w:color w:val="000000"/>
          <w:sz w:val="24"/>
          <w:szCs w:val="24"/>
          <w:rtl/>
          <w:lang w:bidi="ar-IQ"/>
        </w:rPr>
        <w:t>منسوب</w:t>
      </w:r>
      <w:r w:rsidRPr="00DD60E2">
        <w:rPr>
          <w:rFonts w:ascii="Simplified Arabic" w:hAnsi="Simplified Arabic" w:cs="Simplified Arabic"/>
          <w:color w:val="000000"/>
          <w:sz w:val="24"/>
          <w:szCs w:val="24"/>
          <w:rtl/>
          <w:lang w:bidi="ar-IQ"/>
        </w:rPr>
        <w:t xml:space="preserve"> </w:t>
      </w:r>
      <w:r w:rsidRPr="00DD60E2">
        <w:rPr>
          <w:rFonts w:ascii="Simplified Arabic" w:hAnsi="Simplified Arabic" w:cs="Simplified Arabic" w:hint="eastAsia"/>
          <w:color w:val="000000"/>
          <w:sz w:val="24"/>
          <w:szCs w:val="24"/>
          <w:rtl/>
          <w:lang w:bidi="ar-IQ"/>
        </w:rPr>
        <w:t>لمهلهل</w:t>
      </w:r>
      <w:r w:rsidRPr="00DD60E2">
        <w:rPr>
          <w:rFonts w:ascii="Simplified Arabic" w:hAnsi="Simplified Arabic" w:cs="Simplified Arabic"/>
          <w:color w:val="000000"/>
          <w:sz w:val="24"/>
          <w:szCs w:val="24"/>
          <w:rtl/>
          <w:lang w:bidi="ar-IQ"/>
        </w:rPr>
        <w:t xml:space="preserve"> </w:t>
      </w:r>
      <w:r w:rsidRPr="00DD60E2">
        <w:rPr>
          <w:rFonts w:ascii="Simplified Arabic" w:hAnsi="Simplified Arabic" w:cs="Simplified Arabic" w:hint="eastAsia"/>
          <w:color w:val="000000"/>
          <w:sz w:val="24"/>
          <w:szCs w:val="24"/>
          <w:rtl/>
          <w:lang w:bidi="ar-IQ"/>
        </w:rPr>
        <w:t>بن</w:t>
      </w:r>
      <w:r w:rsidRPr="00DD60E2">
        <w:rPr>
          <w:rFonts w:ascii="Simplified Arabic" w:hAnsi="Simplified Arabic" w:cs="Simplified Arabic"/>
          <w:color w:val="000000"/>
          <w:sz w:val="24"/>
          <w:szCs w:val="24"/>
          <w:rtl/>
          <w:lang w:bidi="ar-IQ"/>
        </w:rPr>
        <w:t xml:space="preserve"> </w:t>
      </w:r>
      <w:r w:rsidRPr="00DD60E2">
        <w:rPr>
          <w:rFonts w:ascii="Simplified Arabic" w:hAnsi="Simplified Arabic" w:cs="Simplified Arabic" w:hint="eastAsia"/>
          <w:color w:val="000000"/>
          <w:sz w:val="24"/>
          <w:szCs w:val="24"/>
          <w:rtl/>
          <w:lang w:bidi="ar-IQ"/>
        </w:rPr>
        <w:t>ربيعة</w:t>
      </w:r>
      <w:r w:rsidRPr="00DD60E2">
        <w:rPr>
          <w:rFonts w:ascii="Simplified Arabic" w:hAnsi="Simplified Arabic" w:cs="Simplified Arabic"/>
          <w:color w:val="000000"/>
          <w:sz w:val="24"/>
          <w:szCs w:val="24"/>
          <w:rtl/>
          <w:lang w:bidi="ar-IQ"/>
        </w:rPr>
        <w:t xml:space="preserve"> </w:t>
      </w:r>
      <w:r w:rsidRPr="00DD60E2">
        <w:rPr>
          <w:rFonts w:ascii="Simplified Arabic" w:hAnsi="Simplified Arabic" w:cs="Simplified Arabic" w:hint="eastAsia"/>
          <w:color w:val="000000"/>
          <w:sz w:val="24"/>
          <w:szCs w:val="24"/>
          <w:rtl/>
          <w:lang w:bidi="ar-IQ"/>
        </w:rPr>
        <w:t>في</w:t>
      </w:r>
      <w:r w:rsidRPr="00DD60E2">
        <w:rPr>
          <w:rFonts w:ascii="Simplified Arabic" w:hAnsi="Simplified Arabic" w:cs="Simplified Arabic"/>
          <w:color w:val="000000"/>
          <w:sz w:val="24"/>
          <w:szCs w:val="24"/>
          <w:rtl/>
          <w:lang w:bidi="ar-IQ"/>
        </w:rPr>
        <w:t xml:space="preserve"> </w:t>
      </w:r>
      <w:r w:rsidRPr="00DD60E2">
        <w:rPr>
          <w:rFonts w:ascii="Simplified Arabic" w:hAnsi="Simplified Arabic" w:cs="Simplified Arabic" w:hint="eastAsia"/>
          <w:color w:val="000000"/>
          <w:sz w:val="24"/>
          <w:szCs w:val="24"/>
          <w:rtl/>
          <w:lang w:bidi="ar-IQ"/>
        </w:rPr>
        <w:t>خزانة</w:t>
      </w:r>
      <w:r w:rsidRPr="00DD60E2">
        <w:rPr>
          <w:rFonts w:ascii="Simplified Arabic" w:hAnsi="Simplified Arabic" w:cs="Simplified Arabic"/>
          <w:color w:val="000000"/>
          <w:sz w:val="24"/>
          <w:szCs w:val="24"/>
          <w:rtl/>
          <w:lang w:bidi="ar-IQ"/>
        </w:rPr>
        <w:t xml:space="preserve"> </w:t>
      </w:r>
      <w:r w:rsidRPr="00DD60E2">
        <w:rPr>
          <w:rFonts w:ascii="Simplified Arabic" w:hAnsi="Simplified Arabic" w:cs="Simplified Arabic" w:hint="eastAsia"/>
          <w:color w:val="000000"/>
          <w:sz w:val="24"/>
          <w:szCs w:val="24"/>
          <w:rtl/>
          <w:lang w:bidi="ar-IQ"/>
        </w:rPr>
        <w:t>الأدب</w:t>
      </w:r>
      <w:r w:rsidRPr="00DD60E2">
        <w:rPr>
          <w:rFonts w:ascii="Simplified Arabic" w:hAnsi="Simplified Arabic" w:cs="Simplified Arabic" w:hint="cs"/>
          <w:color w:val="000000"/>
          <w:sz w:val="24"/>
          <w:szCs w:val="24"/>
          <w:rtl/>
          <w:lang w:bidi="ar-IQ"/>
        </w:rPr>
        <w:t xml:space="preserve"> ولب لباب لسان العرب:</w:t>
      </w:r>
      <w:r w:rsidRPr="00DD60E2">
        <w:rPr>
          <w:rFonts w:ascii="Simplified Arabic" w:hAnsi="Simplified Arabic" w:cs="Simplified Arabic"/>
          <w:color w:val="000000"/>
          <w:sz w:val="24"/>
          <w:szCs w:val="24"/>
          <w:rtl/>
          <w:lang w:bidi="ar-IQ"/>
        </w:rPr>
        <w:t xml:space="preserve"> </w:t>
      </w:r>
      <w:r w:rsidRPr="00DD60E2">
        <w:rPr>
          <w:rFonts w:ascii="Simplified Arabic" w:hAnsi="Simplified Arabic" w:cs="Simplified Arabic" w:hint="cs"/>
          <w:color w:val="000000"/>
          <w:sz w:val="24"/>
          <w:szCs w:val="24"/>
          <w:rtl/>
          <w:lang w:bidi="ar-IQ"/>
        </w:rPr>
        <w:t>2</w:t>
      </w:r>
      <w:r w:rsidRPr="00DD60E2">
        <w:rPr>
          <w:rFonts w:ascii="Simplified Arabic" w:hAnsi="Simplified Arabic" w:cs="Simplified Arabic"/>
          <w:color w:val="000000"/>
          <w:sz w:val="24"/>
          <w:szCs w:val="24"/>
          <w:rtl/>
          <w:lang w:bidi="ar-IQ"/>
        </w:rPr>
        <w:t xml:space="preserve">/ </w:t>
      </w:r>
      <w:r w:rsidRPr="00DD60E2">
        <w:rPr>
          <w:rFonts w:ascii="Simplified Arabic" w:hAnsi="Simplified Arabic" w:cs="Simplified Arabic" w:hint="cs"/>
          <w:color w:val="000000"/>
          <w:sz w:val="24"/>
          <w:szCs w:val="24"/>
          <w:rtl/>
          <w:lang w:bidi="ar-IQ"/>
        </w:rPr>
        <w:t>162</w:t>
      </w:r>
      <w:r w:rsidRPr="00DD60E2">
        <w:rPr>
          <w:rFonts w:ascii="Simplified Arabic" w:hAnsi="Simplified Arabic" w:cs="Simplified Arabic" w:hint="cs"/>
          <w:sz w:val="24"/>
          <w:szCs w:val="24"/>
          <w:rtl/>
        </w:rPr>
        <w:t>.</w:t>
      </w:r>
    </w:p>
    <w:p w:rsidR="00F7455A" w:rsidRPr="00DD60E2" w:rsidRDefault="00F7455A" w:rsidP="00DD60E2">
      <w:pPr>
        <w:pStyle w:val="af2"/>
        <w:numPr>
          <w:ilvl w:val="0"/>
          <w:numId w:val="16"/>
        </w:numPr>
        <w:tabs>
          <w:tab w:val="left" w:pos="237"/>
          <w:tab w:val="left" w:pos="379"/>
        </w:tabs>
        <w:ind w:left="0" w:hanging="46"/>
        <w:jc w:val="both"/>
        <w:rPr>
          <w:rFonts w:ascii="Simplified Arabic" w:hAnsi="Simplified Arabic" w:cs="Simplified Arabic"/>
          <w:sz w:val="24"/>
          <w:szCs w:val="24"/>
          <w:rtl/>
        </w:rPr>
      </w:pPr>
      <w:r w:rsidRPr="00DD60E2">
        <w:rPr>
          <w:rFonts w:ascii="Simplified Arabic" w:hAnsi="Simplified Arabic" w:cs="Simplified Arabic"/>
          <w:sz w:val="24"/>
          <w:szCs w:val="24"/>
          <w:rtl/>
          <w:lang w:bidi="ar-IQ"/>
        </w:rPr>
        <w:t xml:space="preserve">شرح السيرافيّ: </w:t>
      </w:r>
      <w:r w:rsidRPr="00DD60E2">
        <w:rPr>
          <w:rFonts w:ascii="Simplified Arabic" w:hAnsi="Simplified Arabic" w:cs="Simplified Arabic" w:hint="cs"/>
          <w:sz w:val="24"/>
          <w:szCs w:val="24"/>
          <w:rtl/>
        </w:rPr>
        <w:t>8/13.</w:t>
      </w:r>
    </w:p>
    <w:p w:rsidR="00F7455A" w:rsidRPr="00DD60E2" w:rsidRDefault="00F7455A" w:rsidP="00DD60E2">
      <w:pPr>
        <w:pStyle w:val="af2"/>
        <w:numPr>
          <w:ilvl w:val="0"/>
          <w:numId w:val="16"/>
        </w:numPr>
        <w:tabs>
          <w:tab w:val="left" w:pos="237"/>
          <w:tab w:val="left" w:pos="379"/>
        </w:tabs>
        <w:ind w:left="0" w:hanging="46"/>
        <w:jc w:val="both"/>
        <w:rPr>
          <w:rFonts w:ascii="Simplified Arabic" w:hAnsi="Simplified Arabic" w:cs="Simplified Arabic"/>
          <w:sz w:val="24"/>
          <w:szCs w:val="24"/>
        </w:rPr>
      </w:pPr>
      <w:r w:rsidRPr="00DD60E2">
        <w:rPr>
          <w:rFonts w:ascii="Simplified Arabic" w:hAnsi="Simplified Arabic" w:cs="Simplified Arabic"/>
          <w:sz w:val="24"/>
          <w:szCs w:val="24"/>
          <w:rtl/>
          <w:lang w:bidi="ar-IQ"/>
        </w:rPr>
        <w:t xml:space="preserve">شرح السيرافيّ: </w:t>
      </w:r>
      <w:r w:rsidRPr="00DD60E2">
        <w:rPr>
          <w:rFonts w:ascii="Simplified Arabic" w:hAnsi="Simplified Arabic" w:cs="Simplified Arabic" w:hint="cs"/>
          <w:sz w:val="24"/>
          <w:szCs w:val="24"/>
          <w:rtl/>
        </w:rPr>
        <w:t>8/16.</w:t>
      </w:r>
    </w:p>
    <w:p w:rsidR="00F7455A" w:rsidRPr="00DD60E2" w:rsidRDefault="00F7455A" w:rsidP="00DD60E2">
      <w:pPr>
        <w:pStyle w:val="af2"/>
        <w:numPr>
          <w:ilvl w:val="0"/>
          <w:numId w:val="16"/>
        </w:numPr>
        <w:tabs>
          <w:tab w:val="left" w:pos="237"/>
          <w:tab w:val="left" w:pos="379"/>
        </w:tabs>
        <w:ind w:left="0" w:hanging="46"/>
        <w:jc w:val="both"/>
        <w:rPr>
          <w:rFonts w:ascii="Simplified Arabic" w:hAnsi="Simplified Arabic" w:cs="Simplified Arabic"/>
          <w:sz w:val="24"/>
          <w:szCs w:val="24"/>
        </w:rPr>
      </w:pPr>
      <w:r w:rsidRPr="00DD60E2">
        <w:rPr>
          <w:rFonts w:ascii="Simplified Arabic" w:hAnsi="Simplified Arabic" w:cs="Simplified Arabic" w:hint="cs"/>
          <w:sz w:val="24"/>
          <w:szCs w:val="24"/>
          <w:rtl/>
          <w:lang w:bidi="ar-IQ"/>
        </w:rPr>
        <w:t>المصدر نفسه: الصفحة نفسها</w:t>
      </w:r>
      <w:r w:rsidRPr="00DD60E2">
        <w:rPr>
          <w:rFonts w:ascii="Simplified Arabic" w:hAnsi="Simplified Arabic" w:cs="Simplified Arabic" w:hint="cs"/>
          <w:sz w:val="24"/>
          <w:szCs w:val="24"/>
          <w:rtl/>
        </w:rPr>
        <w:t>.</w:t>
      </w:r>
    </w:p>
    <w:p w:rsidR="00F7455A" w:rsidRPr="00DD60E2" w:rsidRDefault="00F7455A" w:rsidP="00DD60E2">
      <w:pPr>
        <w:pStyle w:val="af2"/>
        <w:numPr>
          <w:ilvl w:val="0"/>
          <w:numId w:val="16"/>
        </w:numPr>
        <w:tabs>
          <w:tab w:val="left" w:pos="237"/>
          <w:tab w:val="left" w:pos="379"/>
        </w:tabs>
        <w:ind w:left="0" w:hanging="46"/>
        <w:jc w:val="both"/>
        <w:rPr>
          <w:rFonts w:ascii="Simplified Arabic" w:hAnsi="Simplified Arabic" w:cs="Simplified Arabic"/>
          <w:sz w:val="24"/>
          <w:szCs w:val="24"/>
        </w:rPr>
      </w:pPr>
      <w:r w:rsidRPr="00DD60E2">
        <w:rPr>
          <w:rFonts w:ascii="Simplified Arabic" w:hAnsi="Simplified Arabic" w:cs="Simplified Arabic"/>
          <w:sz w:val="24"/>
          <w:szCs w:val="24"/>
          <w:rtl/>
          <w:lang w:bidi="ar-IQ"/>
        </w:rPr>
        <w:t xml:space="preserve">شرح السيرافيّ: </w:t>
      </w:r>
      <w:r w:rsidRPr="00DD60E2">
        <w:rPr>
          <w:rFonts w:ascii="Simplified Arabic" w:hAnsi="Simplified Arabic" w:cs="Simplified Arabic" w:hint="cs"/>
          <w:sz w:val="24"/>
          <w:szCs w:val="24"/>
          <w:rtl/>
        </w:rPr>
        <w:t>8/22.</w:t>
      </w:r>
    </w:p>
    <w:p w:rsidR="00F7455A" w:rsidRPr="00DD60E2" w:rsidRDefault="00F7455A" w:rsidP="00DD60E2">
      <w:pPr>
        <w:pStyle w:val="af2"/>
        <w:numPr>
          <w:ilvl w:val="0"/>
          <w:numId w:val="16"/>
        </w:numPr>
        <w:tabs>
          <w:tab w:val="left" w:pos="237"/>
          <w:tab w:val="left" w:pos="379"/>
        </w:tabs>
        <w:ind w:left="0" w:hanging="46"/>
        <w:jc w:val="both"/>
        <w:rPr>
          <w:rFonts w:ascii="Simplified Arabic" w:hAnsi="Simplified Arabic" w:cs="Simplified Arabic"/>
          <w:sz w:val="24"/>
          <w:szCs w:val="24"/>
        </w:rPr>
      </w:pPr>
      <w:r w:rsidRPr="00DD60E2">
        <w:rPr>
          <w:rFonts w:ascii="Simplified Arabic" w:hAnsi="Simplified Arabic" w:cs="Simplified Arabic" w:hint="cs"/>
          <w:sz w:val="24"/>
          <w:szCs w:val="24"/>
          <w:rtl/>
          <w:lang w:bidi="ar-IQ"/>
        </w:rPr>
        <w:t>ينظر: أصول تحليل الخطاب</w:t>
      </w:r>
      <w:r w:rsidRPr="00DD60E2">
        <w:rPr>
          <w:rFonts w:ascii="Simplified Arabic" w:hAnsi="Simplified Arabic" w:cs="Simplified Arabic" w:hint="cs"/>
          <w:sz w:val="24"/>
          <w:szCs w:val="24"/>
          <w:rtl/>
        </w:rPr>
        <w:t>:2/694.</w:t>
      </w:r>
    </w:p>
    <w:p w:rsidR="00F7455A" w:rsidRPr="00DD60E2" w:rsidRDefault="00F7455A" w:rsidP="00DD60E2">
      <w:pPr>
        <w:pStyle w:val="af2"/>
        <w:numPr>
          <w:ilvl w:val="0"/>
          <w:numId w:val="16"/>
        </w:numPr>
        <w:tabs>
          <w:tab w:val="left" w:pos="237"/>
          <w:tab w:val="left" w:pos="379"/>
        </w:tabs>
        <w:ind w:left="0" w:hanging="46"/>
        <w:jc w:val="both"/>
        <w:rPr>
          <w:rFonts w:ascii="Simplified Arabic" w:hAnsi="Simplified Arabic" w:cs="Simplified Arabic"/>
          <w:sz w:val="24"/>
          <w:szCs w:val="24"/>
        </w:rPr>
      </w:pPr>
      <w:r w:rsidRPr="00DD60E2">
        <w:rPr>
          <w:rFonts w:ascii="Simplified Arabic" w:hAnsi="Simplified Arabic" w:cs="Simplified Arabic"/>
          <w:sz w:val="24"/>
          <w:szCs w:val="24"/>
          <w:rtl/>
          <w:lang w:bidi="ar-IQ"/>
        </w:rPr>
        <w:t>شرح</w:t>
      </w:r>
      <w:r w:rsidRPr="00DD60E2">
        <w:rPr>
          <w:rFonts w:ascii="Simplified Arabic" w:hAnsi="Simplified Arabic" w:cs="Simplified Arabic" w:hint="cs"/>
          <w:sz w:val="24"/>
          <w:szCs w:val="24"/>
          <w:rtl/>
          <w:lang w:bidi="ar-IQ"/>
        </w:rPr>
        <w:t xml:space="preserve"> الرضي على الكافية</w:t>
      </w:r>
      <w:r w:rsidRPr="00DD60E2">
        <w:rPr>
          <w:rFonts w:ascii="Simplified Arabic" w:hAnsi="Simplified Arabic" w:cs="Simplified Arabic"/>
          <w:sz w:val="24"/>
          <w:szCs w:val="24"/>
          <w:rtl/>
          <w:lang w:bidi="ar-IQ"/>
        </w:rPr>
        <w:t xml:space="preserve">: </w:t>
      </w:r>
      <w:r w:rsidRPr="00DD60E2">
        <w:rPr>
          <w:rFonts w:ascii="Simplified Arabic" w:hAnsi="Simplified Arabic" w:cs="Simplified Arabic" w:hint="cs"/>
          <w:sz w:val="24"/>
          <w:szCs w:val="24"/>
          <w:rtl/>
        </w:rPr>
        <w:t>1/396.</w:t>
      </w:r>
    </w:p>
    <w:p w:rsidR="00F7455A" w:rsidRPr="00DD60E2" w:rsidRDefault="00F7455A" w:rsidP="00DD60E2">
      <w:pPr>
        <w:pStyle w:val="af2"/>
        <w:numPr>
          <w:ilvl w:val="0"/>
          <w:numId w:val="16"/>
        </w:numPr>
        <w:tabs>
          <w:tab w:val="left" w:pos="237"/>
          <w:tab w:val="left" w:pos="379"/>
        </w:tabs>
        <w:ind w:left="0" w:hanging="46"/>
        <w:jc w:val="both"/>
        <w:rPr>
          <w:rFonts w:ascii="Simplified Arabic" w:hAnsi="Simplified Arabic" w:cs="Simplified Arabic"/>
          <w:sz w:val="24"/>
          <w:szCs w:val="24"/>
        </w:rPr>
      </w:pPr>
      <w:r w:rsidRPr="00DD60E2">
        <w:rPr>
          <w:rFonts w:ascii="Simplified Arabic" w:hAnsi="Simplified Arabic" w:cs="Simplified Arabic"/>
          <w:sz w:val="24"/>
          <w:szCs w:val="24"/>
          <w:rtl/>
          <w:lang w:bidi="ar-IQ"/>
        </w:rPr>
        <w:t xml:space="preserve">شرح السيرافيّ: </w:t>
      </w:r>
      <w:r w:rsidRPr="00DD60E2">
        <w:rPr>
          <w:rFonts w:ascii="Simplified Arabic" w:hAnsi="Simplified Arabic" w:cs="Simplified Arabic" w:hint="cs"/>
          <w:sz w:val="24"/>
          <w:szCs w:val="24"/>
          <w:rtl/>
        </w:rPr>
        <w:t>8/30.</w:t>
      </w:r>
    </w:p>
    <w:p w:rsidR="00F7455A" w:rsidRPr="00DD60E2" w:rsidRDefault="00F7455A" w:rsidP="00DD60E2">
      <w:pPr>
        <w:pStyle w:val="af2"/>
        <w:numPr>
          <w:ilvl w:val="0"/>
          <w:numId w:val="16"/>
        </w:numPr>
        <w:tabs>
          <w:tab w:val="left" w:pos="237"/>
          <w:tab w:val="left" w:pos="379"/>
        </w:tabs>
        <w:ind w:left="0" w:hanging="46"/>
        <w:jc w:val="both"/>
        <w:rPr>
          <w:rFonts w:ascii="Simplified Arabic" w:hAnsi="Simplified Arabic" w:cs="Simplified Arabic"/>
          <w:sz w:val="24"/>
          <w:szCs w:val="24"/>
          <w:rtl/>
        </w:rPr>
      </w:pPr>
      <w:r w:rsidRPr="00DD60E2">
        <w:rPr>
          <w:rFonts w:ascii="Simplified Arabic" w:hAnsi="Simplified Arabic" w:cs="Simplified Arabic" w:hint="cs"/>
          <w:sz w:val="24"/>
          <w:szCs w:val="24"/>
          <w:rtl/>
          <w:lang w:bidi="ar-IQ"/>
        </w:rPr>
        <w:t xml:space="preserve">ينظر: </w:t>
      </w:r>
      <w:r w:rsidRPr="00DD60E2">
        <w:rPr>
          <w:rFonts w:ascii="Simplified Arabic" w:hAnsi="Simplified Arabic" w:cs="Simplified Arabic" w:hint="cs"/>
          <w:sz w:val="24"/>
          <w:szCs w:val="24"/>
          <w:rtl/>
        </w:rPr>
        <w:t>أصول تحليل الخطاب 2/694-695.</w:t>
      </w:r>
    </w:p>
    <w:p w:rsidR="00F7455A" w:rsidRPr="00DD60E2" w:rsidRDefault="00F7455A" w:rsidP="00DD60E2">
      <w:pPr>
        <w:pStyle w:val="af2"/>
        <w:numPr>
          <w:ilvl w:val="0"/>
          <w:numId w:val="16"/>
        </w:numPr>
        <w:tabs>
          <w:tab w:val="left" w:pos="237"/>
          <w:tab w:val="left" w:pos="379"/>
        </w:tabs>
        <w:ind w:left="0" w:hanging="46"/>
        <w:jc w:val="both"/>
        <w:rPr>
          <w:rFonts w:ascii="Simplified Arabic" w:hAnsi="Simplified Arabic" w:cs="Simplified Arabic"/>
          <w:sz w:val="24"/>
          <w:szCs w:val="24"/>
        </w:rPr>
      </w:pPr>
      <w:r w:rsidRPr="00DD60E2">
        <w:rPr>
          <w:rFonts w:ascii="Simplified Arabic" w:hAnsi="Simplified Arabic" w:cs="Simplified Arabic" w:hint="cs"/>
          <w:sz w:val="24"/>
          <w:szCs w:val="24"/>
          <w:rtl/>
          <w:lang w:bidi="ar-IQ"/>
        </w:rPr>
        <w:t>الكتاب: 2/231.</w:t>
      </w:r>
    </w:p>
    <w:p w:rsidR="004D6B35" w:rsidRPr="00DD60E2" w:rsidRDefault="00F7455A" w:rsidP="00DD60E2">
      <w:pPr>
        <w:pStyle w:val="af2"/>
        <w:numPr>
          <w:ilvl w:val="0"/>
          <w:numId w:val="16"/>
        </w:numPr>
        <w:tabs>
          <w:tab w:val="left" w:pos="237"/>
          <w:tab w:val="left" w:pos="379"/>
        </w:tabs>
        <w:ind w:left="0" w:hanging="46"/>
        <w:jc w:val="both"/>
        <w:rPr>
          <w:rFonts w:ascii="Simplified Arabic" w:hAnsi="Simplified Arabic" w:cs="Simplified Arabic"/>
          <w:sz w:val="24"/>
          <w:szCs w:val="24"/>
          <w:rtl/>
        </w:rPr>
      </w:pPr>
      <w:r w:rsidRPr="00DD60E2">
        <w:rPr>
          <w:rFonts w:ascii="Simplified Arabic" w:hAnsi="Simplified Arabic" w:cs="Simplified Arabic"/>
          <w:sz w:val="24"/>
          <w:szCs w:val="24"/>
          <w:rtl/>
          <w:lang w:bidi="ar-IQ"/>
        </w:rPr>
        <w:t xml:space="preserve">شرح السيرافيّ: </w:t>
      </w:r>
      <w:r w:rsidRPr="00DD60E2">
        <w:rPr>
          <w:rFonts w:ascii="Simplified Arabic" w:hAnsi="Simplified Arabic" w:cs="Simplified Arabic" w:hint="cs"/>
          <w:sz w:val="24"/>
          <w:szCs w:val="24"/>
          <w:rtl/>
        </w:rPr>
        <w:t>8/37.</w:t>
      </w:r>
    </w:p>
    <w:p w:rsidR="005C2466" w:rsidRPr="00DD60E2" w:rsidRDefault="005C2466" w:rsidP="00DD60E2">
      <w:pPr>
        <w:tabs>
          <w:tab w:val="left" w:pos="237"/>
          <w:tab w:val="left" w:pos="379"/>
        </w:tabs>
        <w:spacing w:after="0" w:line="240" w:lineRule="auto"/>
        <w:ind w:hanging="46"/>
        <w:rPr>
          <w:rFonts w:ascii="Simplified Arabic" w:hAnsi="Simplified Arabic" w:cs="Simplified Arabic"/>
          <w:b/>
          <w:bCs/>
          <w:sz w:val="24"/>
          <w:szCs w:val="24"/>
          <w:rtl/>
        </w:rPr>
      </w:pPr>
      <w:r w:rsidRPr="00DD60E2">
        <w:rPr>
          <w:rFonts w:ascii="Simplified Arabic" w:hAnsi="Simplified Arabic" w:cs="Simplified Arabic"/>
          <w:b/>
          <w:bCs/>
          <w:sz w:val="24"/>
          <w:szCs w:val="24"/>
          <w:rtl/>
        </w:rPr>
        <w:t>المصادر والمراجع</w:t>
      </w:r>
    </w:p>
    <w:p w:rsidR="00CD7FE5" w:rsidRPr="00DD60E2" w:rsidRDefault="00CD7FE5" w:rsidP="00DD60E2">
      <w:pPr>
        <w:pStyle w:val="af2"/>
        <w:numPr>
          <w:ilvl w:val="0"/>
          <w:numId w:val="11"/>
        </w:numPr>
        <w:tabs>
          <w:tab w:val="left" w:pos="237"/>
          <w:tab w:val="left" w:pos="379"/>
        </w:tabs>
        <w:ind w:left="0" w:hanging="46"/>
        <w:rPr>
          <w:rFonts w:ascii="Simplified Arabic" w:hAnsi="Simplified Arabic" w:cs="Simplified Arabic"/>
          <w:b/>
          <w:bCs/>
          <w:sz w:val="24"/>
          <w:szCs w:val="24"/>
          <w:rtl/>
        </w:rPr>
      </w:pPr>
      <w:r w:rsidRPr="00DD60E2">
        <w:rPr>
          <w:rFonts w:ascii="Simplified Arabic" w:hAnsi="Simplified Arabic" w:cs="Simplified Arabic"/>
          <w:b/>
          <w:bCs/>
          <w:sz w:val="24"/>
          <w:szCs w:val="24"/>
          <w:rtl/>
        </w:rPr>
        <w:t>القرآن الكريم.</w:t>
      </w:r>
    </w:p>
    <w:p w:rsidR="00CD7FE5" w:rsidRPr="00DD60E2" w:rsidRDefault="00CD7FE5" w:rsidP="00DD60E2">
      <w:pPr>
        <w:pStyle w:val="af2"/>
        <w:tabs>
          <w:tab w:val="left" w:pos="237"/>
          <w:tab w:val="left" w:pos="379"/>
        </w:tabs>
        <w:ind w:hanging="46"/>
        <w:jc w:val="both"/>
        <w:rPr>
          <w:rFonts w:ascii="Simplified Arabic" w:hAnsi="Simplified Arabic" w:cs="Simplified Arabic"/>
          <w:b/>
          <w:bCs/>
          <w:sz w:val="24"/>
          <w:szCs w:val="24"/>
          <w:rtl/>
        </w:rPr>
      </w:pPr>
      <w:r w:rsidRPr="00DD60E2">
        <w:rPr>
          <w:rFonts w:ascii="Simplified Arabic" w:hAnsi="Simplified Arabic" w:cs="Simplified Arabic"/>
          <w:b/>
          <w:bCs/>
          <w:sz w:val="24"/>
          <w:szCs w:val="24"/>
          <w:rtl/>
        </w:rPr>
        <w:t>أوَّلا: الكتب المطبوعة</w:t>
      </w:r>
    </w:p>
    <w:p w:rsidR="00CD7FE5" w:rsidRPr="00DD60E2" w:rsidRDefault="00CD7FE5" w:rsidP="00DD60E2">
      <w:pPr>
        <w:pStyle w:val="af2"/>
        <w:numPr>
          <w:ilvl w:val="0"/>
          <w:numId w:val="10"/>
        </w:numPr>
        <w:tabs>
          <w:tab w:val="left" w:pos="237"/>
          <w:tab w:val="left" w:pos="379"/>
        </w:tabs>
        <w:ind w:left="0" w:hanging="46"/>
        <w:jc w:val="both"/>
        <w:rPr>
          <w:rFonts w:ascii="Simplified Arabic" w:hAnsi="Simplified Arabic" w:cs="Simplified Arabic"/>
          <w:sz w:val="24"/>
          <w:szCs w:val="24"/>
          <w:lang w:bidi="ar-IQ"/>
        </w:rPr>
      </w:pPr>
      <w:r w:rsidRPr="00DD60E2">
        <w:rPr>
          <w:rFonts w:ascii="Simplified Arabic" w:hAnsi="Simplified Arabic" w:cs="Simplified Arabic"/>
          <w:b/>
          <w:bCs/>
          <w:sz w:val="24"/>
          <w:szCs w:val="24"/>
          <w:rtl/>
        </w:rPr>
        <w:lastRenderedPageBreak/>
        <w:t>أصول تحليل الخطاب في النظرية النحوية العربية</w:t>
      </w:r>
      <w:r w:rsidRPr="00DD60E2">
        <w:rPr>
          <w:rFonts w:ascii="Simplified Arabic" w:hAnsi="Simplified Arabic" w:cs="Simplified Arabic"/>
          <w:sz w:val="24"/>
          <w:szCs w:val="24"/>
          <w:rtl/>
          <w:lang w:bidi="ar-IQ"/>
        </w:rPr>
        <w:t>، محمد الشّاوش، المؤسسة العربية للتوزيع، تونس، ط 1، 1421ه-2001م.</w:t>
      </w:r>
    </w:p>
    <w:p w:rsidR="00CD7FE5" w:rsidRPr="00DD60E2" w:rsidRDefault="00CD7FE5" w:rsidP="00DD60E2">
      <w:pPr>
        <w:pStyle w:val="af2"/>
        <w:numPr>
          <w:ilvl w:val="0"/>
          <w:numId w:val="10"/>
        </w:numPr>
        <w:tabs>
          <w:tab w:val="left" w:pos="237"/>
          <w:tab w:val="left" w:pos="379"/>
        </w:tabs>
        <w:ind w:left="0" w:hanging="46"/>
        <w:jc w:val="both"/>
        <w:rPr>
          <w:rFonts w:ascii="Simplified Arabic" w:hAnsi="Simplified Arabic" w:cs="Simplified Arabic"/>
          <w:sz w:val="24"/>
          <w:szCs w:val="24"/>
          <w:lang w:bidi="ar-IQ"/>
        </w:rPr>
      </w:pPr>
      <w:r w:rsidRPr="00DD60E2">
        <w:rPr>
          <w:rFonts w:ascii="Simplified Arabic" w:hAnsi="Simplified Arabic" w:cs="Simplified Arabic"/>
          <w:b/>
          <w:bCs/>
          <w:sz w:val="24"/>
          <w:szCs w:val="24"/>
          <w:rtl/>
          <w:lang w:bidi="ar-IQ"/>
        </w:rPr>
        <w:t>الأصول في النحو</w:t>
      </w:r>
      <w:r w:rsidRPr="00DD60E2">
        <w:rPr>
          <w:rFonts w:ascii="Simplified Arabic" w:hAnsi="Simplified Arabic" w:cs="Simplified Arabic"/>
          <w:sz w:val="24"/>
          <w:szCs w:val="24"/>
          <w:rtl/>
          <w:lang w:bidi="ar-IQ"/>
        </w:rPr>
        <w:t>، محمد بن سهل أبو بكر بن السَّراج النَّحوي (316ه)، تحقيق: الدكتور عبد الحسين الفتلي، مؤسسة الرسالة، بيروت، ط 3، 1417ه-1996م.</w:t>
      </w:r>
    </w:p>
    <w:p w:rsidR="00CD7FE5" w:rsidRPr="00DD60E2" w:rsidRDefault="00CD7FE5" w:rsidP="00DD60E2">
      <w:pPr>
        <w:pStyle w:val="af2"/>
        <w:numPr>
          <w:ilvl w:val="0"/>
          <w:numId w:val="10"/>
        </w:numPr>
        <w:tabs>
          <w:tab w:val="left" w:pos="237"/>
          <w:tab w:val="left" w:pos="379"/>
        </w:tabs>
        <w:ind w:left="0" w:hanging="46"/>
        <w:jc w:val="both"/>
        <w:rPr>
          <w:rFonts w:ascii="Simplified Arabic" w:hAnsi="Simplified Arabic" w:cs="Simplified Arabic"/>
          <w:sz w:val="24"/>
          <w:szCs w:val="24"/>
          <w:rtl/>
          <w:lang w:bidi="ar-IQ"/>
        </w:rPr>
      </w:pPr>
      <w:r w:rsidRPr="00DD60E2">
        <w:rPr>
          <w:rFonts w:ascii="Simplified Arabic" w:hAnsi="Simplified Arabic" w:cs="Simplified Arabic"/>
          <w:b/>
          <w:bCs/>
          <w:sz w:val="24"/>
          <w:szCs w:val="24"/>
          <w:rtl/>
          <w:lang w:bidi="ar-IQ"/>
        </w:rPr>
        <w:t>آفاق جديدة في البحث اللغوي المعاصر</w:t>
      </w:r>
      <w:r w:rsidRPr="00DD60E2">
        <w:rPr>
          <w:rFonts w:ascii="Simplified Arabic" w:hAnsi="Simplified Arabic" w:cs="Simplified Arabic"/>
          <w:sz w:val="24"/>
          <w:szCs w:val="24"/>
          <w:rtl/>
          <w:lang w:bidi="ar-IQ"/>
        </w:rPr>
        <w:t>، الدكتور محمود أحمد نحلة، مكتبة الآداب، القاهرة، مصر، ط 1، 1432ه-2011م.</w:t>
      </w:r>
    </w:p>
    <w:p w:rsidR="00CD7FE5" w:rsidRPr="00DD60E2" w:rsidRDefault="00CD7FE5" w:rsidP="00DD60E2">
      <w:pPr>
        <w:pStyle w:val="af2"/>
        <w:numPr>
          <w:ilvl w:val="0"/>
          <w:numId w:val="10"/>
        </w:numPr>
        <w:tabs>
          <w:tab w:val="left" w:pos="237"/>
          <w:tab w:val="left" w:pos="379"/>
        </w:tabs>
        <w:ind w:left="0" w:hanging="46"/>
        <w:jc w:val="both"/>
        <w:rPr>
          <w:rFonts w:ascii="Simplified Arabic" w:hAnsi="Simplified Arabic" w:cs="Simplified Arabic"/>
          <w:sz w:val="24"/>
          <w:szCs w:val="24"/>
          <w:rtl/>
        </w:rPr>
      </w:pPr>
      <w:r w:rsidRPr="00DD60E2">
        <w:rPr>
          <w:rFonts w:ascii="Simplified Arabic" w:hAnsi="Simplified Arabic" w:cs="Simplified Arabic"/>
          <w:b/>
          <w:bCs/>
          <w:sz w:val="24"/>
          <w:szCs w:val="24"/>
          <w:rtl/>
        </w:rPr>
        <w:t>الإنشاء في العربية بين التركيب والدلالة- دراسة نحوية تداولية</w:t>
      </w:r>
      <w:r w:rsidRPr="00DD60E2">
        <w:rPr>
          <w:rFonts w:ascii="Simplified Arabic" w:hAnsi="Simplified Arabic" w:cs="Simplified Arabic"/>
          <w:sz w:val="24"/>
          <w:szCs w:val="24"/>
          <w:rtl/>
        </w:rPr>
        <w:t>، الدكتور خالد ميلاد، المؤسسة العربية للتوزيع، تونس، 2002م.</w:t>
      </w:r>
    </w:p>
    <w:p w:rsidR="00CD7FE5" w:rsidRPr="00DD60E2" w:rsidRDefault="00CD7FE5" w:rsidP="00DD60E2">
      <w:pPr>
        <w:pStyle w:val="af2"/>
        <w:numPr>
          <w:ilvl w:val="0"/>
          <w:numId w:val="10"/>
        </w:numPr>
        <w:tabs>
          <w:tab w:val="left" w:pos="237"/>
          <w:tab w:val="left" w:pos="379"/>
        </w:tabs>
        <w:ind w:left="0" w:hanging="46"/>
        <w:jc w:val="both"/>
        <w:rPr>
          <w:rFonts w:ascii="Simplified Arabic" w:hAnsi="Simplified Arabic" w:cs="Simplified Arabic"/>
          <w:sz w:val="24"/>
          <w:szCs w:val="24"/>
          <w:lang w:bidi="ar-IQ"/>
        </w:rPr>
      </w:pPr>
      <w:r w:rsidRPr="00DD60E2">
        <w:rPr>
          <w:rFonts w:ascii="Simplified Arabic" w:hAnsi="Simplified Arabic" w:cs="Simplified Arabic"/>
          <w:b/>
          <w:bCs/>
          <w:sz w:val="24"/>
          <w:szCs w:val="24"/>
          <w:rtl/>
          <w:lang w:bidi="ar-IQ"/>
        </w:rPr>
        <w:t>التداولية عند العلماء العرب- دراسة تداولية لظاهرة (الأفعال الكلامية) في التراث اللساني العربي</w:t>
      </w:r>
      <w:r w:rsidRPr="00DD60E2">
        <w:rPr>
          <w:rFonts w:ascii="Simplified Arabic" w:hAnsi="Simplified Arabic" w:cs="Simplified Arabic"/>
          <w:sz w:val="24"/>
          <w:szCs w:val="24"/>
          <w:rtl/>
          <w:lang w:bidi="ar-IQ"/>
        </w:rPr>
        <w:t>، الدكتور مسعود صحراوي، دار الطليعة، بيروت، لبنان، ط 1، 2005م.</w:t>
      </w:r>
    </w:p>
    <w:p w:rsidR="00CD7FE5" w:rsidRPr="00DD60E2" w:rsidRDefault="00CD7FE5" w:rsidP="00DD60E2">
      <w:pPr>
        <w:pStyle w:val="af2"/>
        <w:numPr>
          <w:ilvl w:val="0"/>
          <w:numId w:val="10"/>
        </w:numPr>
        <w:tabs>
          <w:tab w:val="left" w:pos="237"/>
          <w:tab w:val="left" w:pos="379"/>
        </w:tabs>
        <w:ind w:left="0" w:hanging="46"/>
        <w:jc w:val="both"/>
        <w:rPr>
          <w:rFonts w:ascii="Simplified Arabic" w:hAnsi="Simplified Arabic" w:cs="Simplified Arabic"/>
          <w:sz w:val="24"/>
          <w:szCs w:val="24"/>
          <w:rtl/>
        </w:rPr>
      </w:pPr>
      <w:r w:rsidRPr="00DD60E2">
        <w:rPr>
          <w:rFonts w:ascii="Simplified Arabic" w:hAnsi="Simplified Arabic" w:cs="Simplified Arabic"/>
          <w:b/>
          <w:bCs/>
          <w:sz w:val="24"/>
          <w:szCs w:val="24"/>
          <w:rtl/>
        </w:rPr>
        <w:t>خزانة الأدب ولب لباب لسان العرب</w:t>
      </w:r>
      <w:r w:rsidRPr="00DD60E2">
        <w:rPr>
          <w:rFonts w:ascii="Simplified Arabic" w:hAnsi="Simplified Arabic" w:cs="Simplified Arabic"/>
          <w:sz w:val="24"/>
          <w:szCs w:val="24"/>
          <w:rtl/>
        </w:rPr>
        <w:t>، عبد القادر بن عمر البغدادي (1093ه)، تحقيق: عبد السلام محمد هارون، مكتبة الخانجي، القاهرة، ط 4، 1418ه-1997م.</w:t>
      </w:r>
    </w:p>
    <w:p w:rsidR="00CD7FE5" w:rsidRPr="00DD60E2" w:rsidRDefault="00CD7FE5" w:rsidP="00DD60E2">
      <w:pPr>
        <w:pStyle w:val="af2"/>
        <w:numPr>
          <w:ilvl w:val="0"/>
          <w:numId w:val="10"/>
        </w:numPr>
        <w:tabs>
          <w:tab w:val="left" w:pos="237"/>
          <w:tab w:val="left" w:pos="379"/>
        </w:tabs>
        <w:ind w:left="0" w:hanging="46"/>
        <w:jc w:val="both"/>
        <w:rPr>
          <w:rFonts w:ascii="Simplified Arabic" w:hAnsi="Simplified Arabic" w:cs="Simplified Arabic"/>
          <w:sz w:val="24"/>
          <w:szCs w:val="24"/>
          <w:rtl/>
          <w:lang w:bidi="ar-IQ"/>
        </w:rPr>
      </w:pPr>
      <w:r w:rsidRPr="00DD60E2">
        <w:rPr>
          <w:rFonts w:ascii="Simplified Arabic" w:hAnsi="Simplified Arabic" w:cs="Simplified Arabic"/>
          <w:b/>
          <w:bCs/>
          <w:sz w:val="24"/>
          <w:szCs w:val="24"/>
          <w:rtl/>
        </w:rPr>
        <w:t>ديوان الأعشى الكبير (ميمون بن قيس)</w:t>
      </w:r>
      <w:r w:rsidRPr="00DD60E2">
        <w:rPr>
          <w:rFonts w:ascii="Simplified Arabic" w:hAnsi="Simplified Arabic" w:cs="Simplified Arabic"/>
          <w:sz w:val="24"/>
          <w:szCs w:val="24"/>
          <w:rtl/>
        </w:rPr>
        <w:t>، شرح وتعليق: الدكتور محمد حسين، المطبعة النموذجية، مصر، (د . ت).</w:t>
      </w:r>
      <w:r w:rsidRPr="00DD60E2">
        <w:rPr>
          <w:rFonts w:ascii="Simplified Arabic" w:hAnsi="Simplified Arabic" w:cs="Simplified Arabic"/>
          <w:sz w:val="24"/>
          <w:szCs w:val="24"/>
          <w:rtl/>
          <w:lang w:bidi="ar-IQ"/>
        </w:rPr>
        <w:t xml:space="preserve"> </w:t>
      </w:r>
    </w:p>
    <w:p w:rsidR="00CD7FE5" w:rsidRPr="00DD60E2" w:rsidRDefault="00CD7FE5" w:rsidP="00DD60E2">
      <w:pPr>
        <w:pStyle w:val="af2"/>
        <w:numPr>
          <w:ilvl w:val="0"/>
          <w:numId w:val="10"/>
        </w:numPr>
        <w:tabs>
          <w:tab w:val="left" w:pos="237"/>
          <w:tab w:val="left" w:pos="379"/>
        </w:tabs>
        <w:ind w:left="0" w:hanging="46"/>
        <w:jc w:val="both"/>
        <w:rPr>
          <w:rFonts w:ascii="Simplified Arabic" w:hAnsi="Simplified Arabic" w:cs="Simplified Arabic"/>
          <w:sz w:val="24"/>
          <w:szCs w:val="24"/>
          <w:lang w:bidi="ar-IQ"/>
        </w:rPr>
      </w:pPr>
      <w:r w:rsidRPr="00DD60E2">
        <w:rPr>
          <w:rFonts w:ascii="Simplified Arabic" w:hAnsi="Simplified Arabic" w:cs="Simplified Arabic"/>
          <w:b/>
          <w:bCs/>
          <w:sz w:val="24"/>
          <w:szCs w:val="24"/>
          <w:rtl/>
          <w:lang w:bidi="ar-IQ"/>
        </w:rPr>
        <w:t>شرح الرضي على الكافية</w:t>
      </w:r>
      <w:r w:rsidRPr="00DD60E2">
        <w:rPr>
          <w:rFonts w:ascii="Simplified Arabic" w:hAnsi="Simplified Arabic" w:cs="Simplified Arabic"/>
          <w:sz w:val="24"/>
          <w:szCs w:val="24"/>
          <w:rtl/>
          <w:lang w:bidi="ar-IQ"/>
        </w:rPr>
        <w:t xml:space="preserve">، محمد بن الحسن المعروف بالرضي الاستراباذي (686ه)، </w:t>
      </w:r>
      <w:r w:rsidR="00AA4A7A" w:rsidRPr="00DD60E2">
        <w:rPr>
          <w:rFonts w:ascii="Simplified Arabic" w:hAnsi="Simplified Arabic" w:cs="Simplified Arabic" w:hint="cs"/>
          <w:sz w:val="24"/>
          <w:szCs w:val="24"/>
          <w:rtl/>
          <w:lang w:bidi="ar-IQ"/>
        </w:rPr>
        <w:t>دراسة وتعليق</w:t>
      </w:r>
      <w:r w:rsidRPr="00DD60E2">
        <w:rPr>
          <w:rFonts w:ascii="Simplified Arabic" w:hAnsi="Simplified Arabic" w:cs="Simplified Arabic"/>
          <w:sz w:val="24"/>
          <w:szCs w:val="24"/>
          <w:rtl/>
          <w:lang w:bidi="ar-IQ"/>
        </w:rPr>
        <w:t>: يوسف حسن عمر، منشورات جامعة قاريونس، بنغازي، ط 2،  1996م.</w:t>
      </w:r>
    </w:p>
    <w:p w:rsidR="00CD7FE5" w:rsidRPr="00DD60E2" w:rsidRDefault="00CD7FE5" w:rsidP="00DD60E2">
      <w:pPr>
        <w:pStyle w:val="af2"/>
        <w:numPr>
          <w:ilvl w:val="0"/>
          <w:numId w:val="10"/>
        </w:numPr>
        <w:tabs>
          <w:tab w:val="left" w:pos="237"/>
          <w:tab w:val="left" w:pos="379"/>
        </w:tabs>
        <w:ind w:left="0" w:hanging="46"/>
        <w:jc w:val="both"/>
        <w:rPr>
          <w:rFonts w:ascii="Simplified Arabic" w:hAnsi="Simplified Arabic" w:cs="Simplified Arabic"/>
          <w:b/>
          <w:bCs/>
          <w:sz w:val="24"/>
          <w:szCs w:val="24"/>
          <w:lang w:bidi="ar-IQ"/>
        </w:rPr>
      </w:pPr>
      <w:r w:rsidRPr="00DD60E2">
        <w:rPr>
          <w:rFonts w:ascii="Simplified Arabic" w:hAnsi="Simplified Arabic" w:cs="Simplified Arabic"/>
          <w:b/>
          <w:bCs/>
          <w:sz w:val="24"/>
          <w:szCs w:val="24"/>
          <w:rtl/>
        </w:rPr>
        <w:t>شرح كتاب سيبويه</w:t>
      </w:r>
      <w:r w:rsidRPr="00DD60E2">
        <w:rPr>
          <w:rFonts w:ascii="Simplified Arabic" w:hAnsi="Simplified Arabic" w:cs="Simplified Arabic"/>
          <w:sz w:val="24"/>
          <w:szCs w:val="24"/>
          <w:rtl/>
        </w:rPr>
        <w:t xml:space="preserve">، الحسن بن عبد الله بن المرزبان أبو سعيد السيرافي (368ه)، تحقيق: الدكتور رمضان عبد التواب وآخرين، مطبعة دار الكتب والوثائق القومية، القاهرة، 2007-2009م. </w:t>
      </w:r>
    </w:p>
    <w:p w:rsidR="00CD7FE5" w:rsidRPr="00DD60E2" w:rsidRDefault="00CD7FE5" w:rsidP="00DD60E2">
      <w:pPr>
        <w:pStyle w:val="af2"/>
        <w:numPr>
          <w:ilvl w:val="0"/>
          <w:numId w:val="10"/>
        </w:numPr>
        <w:tabs>
          <w:tab w:val="left" w:pos="237"/>
          <w:tab w:val="left" w:pos="379"/>
        </w:tabs>
        <w:ind w:left="0" w:hanging="46"/>
        <w:jc w:val="both"/>
        <w:rPr>
          <w:rFonts w:ascii="Simplified Arabic" w:hAnsi="Simplified Arabic" w:cs="Simplified Arabic"/>
          <w:sz w:val="24"/>
          <w:szCs w:val="24"/>
          <w:lang w:bidi="ar-IQ"/>
        </w:rPr>
      </w:pPr>
      <w:r w:rsidRPr="00DD60E2">
        <w:rPr>
          <w:rFonts w:ascii="Simplified Arabic" w:hAnsi="Simplified Arabic" w:cs="Simplified Arabic"/>
          <w:b/>
          <w:bCs/>
          <w:sz w:val="24"/>
          <w:szCs w:val="24"/>
          <w:rtl/>
          <w:lang w:bidi="ar-IQ"/>
        </w:rPr>
        <w:t>شرح المفصَّل</w:t>
      </w:r>
      <w:r w:rsidRPr="00DD60E2">
        <w:rPr>
          <w:rFonts w:ascii="Simplified Arabic" w:hAnsi="Simplified Arabic" w:cs="Simplified Arabic"/>
          <w:sz w:val="24"/>
          <w:szCs w:val="24"/>
          <w:rtl/>
          <w:lang w:bidi="ar-IQ"/>
        </w:rPr>
        <w:t xml:space="preserve">، يعيش بن علي أبو البقاء المعروف بابن يعيش (643ه)، المطبعة المنيرية. </w:t>
      </w:r>
    </w:p>
    <w:p w:rsidR="00CD7FE5" w:rsidRPr="00DD60E2" w:rsidRDefault="00CD7FE5" w:rsidP="00DD60E2">
      <w:pPr>
        <w:pStyle w:val="af2"/>
        <w:numPr>
          <w:ilvl w:val="0"/>
          <w:numId w:val="10"/>
        </w:numPr>
        <w:tabs>
          <w:tab w:val="left" w:pos="237"/>
          <w:tab w:val="left" w:pos="379"/>
        </w:tabs>
        <w:ind w:left="0" w:hanging="46"/>
        <w:jc w:val="both"/>
        <w:rPr>
          <w:rFonts w:ascii="Simplified Arabic" w:hAnsi="Simplified Arabic" w:cs="Simplified Arabic"/>
          <w:sz w:val="24"/>
          <w:szCs w:val="24"/>
          <w:lang w:bidi="ar-IQ"/>
        </w:rPr>
      </w:pPr>
      <w:r w:rsidRPr="00DD60E2">
        <w:rPr>
          <w:rFonts w:ascii="Simplified Arabic" w:hAnsi="Simplified Arabic" w:cs="Simplified Arabic"/>
          <w:b/>
          <w:bCs/>
          <w:sz w:val="24"/>
          <w:szCs w:val="24"/>
          <w:rtl/>
          <w:lang w:bidi="ar-IQ"/>
        </w:rPr>
        <w:t>علم اللغة العام (قسم الأصوات)</w:t>
      </w:r>
      <w:r w:rsidRPr="00DD60E2">
        <w:rPr>
          <w:rFonts w:ascii="Simplified Arabic" w:hAnsi="Simplified Arabic" w:cs="Simplified Arabic"/>
          <w:sz w:val="24"/>
          <w:szCs w:val="24"/>
          <w:rtl/>
          <w:lang w:bidi="ar-IQ"/>
        </w:rPr>
        <w:t>، الدكتور كمال محمد بشر، دار المعارف، القاهرة، ط 4، 1975م.</w:t>
      </w:r>
    </w:p>
    <w:p w:rsidR="00CD7FE5" w:rsidRPr="00DD60E2" w:rsidRDefault="00CD7FE5" w:rsidP="00DD60E2">
      <w:pPr>
        <w:pStyle w:val="af2"/>
        <w:numPr>
          <w:ilvl w:val="0"/>
          <w:numId w:val="10"/>
        </w:numPr>
        <w:tabs>
          <w:tab w:val="left" w:pos="237"/>
          <w:tab w:val="left" w:pos="379"/>
        </w:tabs>
        <w:ind w:left="0" w:hanging="46"/>
        <w:jc w:val="both"/>
        <w:rPr>
          <w:rFonts w:ascii="Simplified Arabic" w:hAnsi="Simplified Arabic" w:cs="Simplified Arabic"/>
          <w:sz w:val="24"/>
          <w:szCs w:val="24"/>
          <w:lang w:bidi="ar-IQ"/>
        </w:rPr>
      </w:pPr>
      <w:r w:rsidRPr="00DD60E2">
        <w:rPr>
          <w:rFonts w:ascii="Simplified Arabic" w:hAnsi="Simplified Arabic" w:cs="Simplified Arabic"/>
          <w:b/>
          <w:bCs/>
          <w:sz w:val="24"/>
          <w:szCs w:val="24"/>
          <w:rtl/>
          <w:lang w:bidi="ar-IQ"/>
        </w:rPr>
        <w:t>عناصر تحقيق الدلالة في العربية- دراسة لسانية</w:t>
      </w:r>
      <w:r w:rsidRPr="00DD60E2">
        <w:rPr>
          <w:rFonts w:ascii="Simplified Arabic" w:hAnsi="Simplified Arabic" w:cs="Simplified Arabic"/>
          <w:sz w:val="24"/>
          <w:szCs w:val="24"/>
          <w:rtl/>
          <w:lang w:bidi="ar-IQ"/>
        </w:rPr>
        <w:t>، الدكتور صائل رشيد شريد، الأهلية للنشر والتوزيع، الأردن، ط 1، 2004م.</w:t>
      </w:r>
    </w:p>
    <w:p w:rsidR="00CD7FE5" w:rsidRPr="00DD60E2" w:rsidRDefault="00CD7FE5" w:rsidP="00DD60E2">
      <w:pPr>
        <w:pStyle w:val="af2"/>
        <w:numPr>
          <w:ilvl w:val="0"/>
          <w:numId w:val="10"/>
        </w:numPr>
        <w:tabs>
          <w:tab w:val="left" w:pos="237"/>
          <w:tab w:val="left" w:pos="379"/>
        </w:tabs>
        <w:ind w:left="0" w:hanging="46"/>
        <w:jc w:val="both"/>
        <w:rPr>
          <w:rFonts w:ascii="Simplified Arabic" w:hAnsi="Simplified Arabic" w:cs="Simplified Arabic"/>
          <w:sz w:val="24"/>
          <w:szCs w:val="24"/>
          <w:lang w:bidi="ar-IQ"/>
        </w:rPr>
      </w:pPr>
      <w:r w:rsidRPr="00DD60E2">
        <w:rPr>
          <w:rFonts w:ascii="Simplified Arabic" w:hAnsi="Simplified Arabic" w:cs="Simplified Arabic"/>
          <w:b/>
          <w:bCs/>
          <w:sz w:val="24"/>
          <w:szCs w:val="24"/>
          <w:rtl/>
          <w:lang w:bidi="ar-IQ"/>
        </w:rPr>
        <w:t>الكتاب، كتاب سيبويه</w:t>
      </w:r>
      <w:r w:rsidRPr="00DD60E2">
        <w:rPr>
          <w:rFonts w:ascii="Simplified Arabic" w:hAnsi="Simplified Arabic" w:cs="Simplified Arabic"/>
          <w:sz w:val="24"/>
          <w:szCs w:val="24"/>
          <w:rtl/>
          <w:lang w:bidi="ar-IQ"/>
        </w:rPr>
        <w:t>, عمرو بن عثمان بن قنبر أبو بشر سيبويه (180ه), تحقيق وشرح: عبد السلام محمد هارون, مكتبة الخانجي، القاهرة, ط 3، 1408ه-1988م.</w:t>
      </w:r>
    </w:p>
    <w:p w:rsidR="00CD7FE5" w:rsidRPr="00DD60E2" w:rsidRDefault="00CD7FE5" w:rsidP="00DD60E2">
      <w:pPr>
        <w:pStyle w:val="af2"/>
        <w:numPr>
          <w:ilvl w:val="0"/>
          <w:numId w:val="10"/>
        </w:numPr>
        <w:tabs>
          <w:tab w:val="left" w:pos="237"/>
          <w:tab w:val="left" w:pos="379"/>
        </w:tabs>
        <w:ind w:left="0" w:hanging="46"/>
        <w:jc w:val="both"/>
        <w:rPr>
          <w:rFonts w:ascii="Simplified Arabic" w:hAnsi="Simplified Arabic" w:cs="Simplified Arabic"/>
          <w:sz w:val="24"/>
          <w:szCs w:val="24"/>
          <w:lang w:bidi="ar-IQ"/>
        </w:rPr>
      </w:pPr>
      <w:r w:rsidRPr="00DD60E2">
        <w:rPr>
          <w:rFonts w:ascii="Simplified Arabic" w:hAnsi="Simplified Arabic" w:cs="Simplified Arabic"/>
          <w:b/>
          <w:bCs/>
          <w:sz w:val="24"/>
          <w:szCs w:val="24"/>
          <w:rtl/>
          <w:lang w:bidi="ar-IQ"/>
        </w:rPr>
        <w:t>كتاب النوادر في اللغة</w:t>
      </w:r>
      <w:r w:rsidRPr="00DD60E2">
        <w:rPr>
          <w:rFonts w:ascii="Simplified Arabic" w:hAnsi="Simplified Arabic" w:cs="Simplified Arabic"/>
          <w:sz w:val="24"/>
          <w:szCs w:val="24"/>
          <w:rtl/>
          <w:lang w:bidi="ar-IQ"/>
        </w:rPr>
        <w:t>، أبو زيد الانصاري، تحقيق: الدكتور محمد عبد القادر أحمد، دار الشروق، بيروت، ط 1، 1401ه-1981م.</w:t>
      </w:r>
      <w:r w:rsidRPr="00DD60E2">
        <w:rPr>
          <w:rFonts w:ascii="Simplified Arabic" w:hAnsi="Simplified Arabic" w:cs="Simplified Arabic"/>
          <w:sz w:val="24"/>
          <w:szCs w:val="24"/>
          <w:rtl/>
        </w:rPr>
        <w:t xml:space="preserve"> </w:t>
      </w:r>
    </w:p>
    <w:p w:rsidR="00CD7FE5" w:rsidRPr="00DD60E2" w:rsidRDefault="00CD7FE5" w:rsidP="00DD60E2">
      <w:pPr>
        <w:pStyle w:val="af2"/>
        <w:numPr>
          <w:ilvl w:val="0"/>
          <w:numId w:val="10"/>
        </w:numPr>
        <w:tabs>
          <w:tab w:val="left" w:pos="237"/>
          <w:tab w:val="left" w:pos="379"/>
        </w:tabs>
        <w:ind w:left="0" w:hanging="46"/>
        <w:jc w:val="both"/>
        <w:rPr>
          <w:rFonts w:ascii="Simplified Arabic" w:hAnsi="Simplified Arabic" w:cs="Simplified Arabic"/>
          <w:sz w:val="24"/>
          <w:szCs w:val="24"/>
          <w:rtl/>
        </w:rPr>
      </w:pPr>
      <w:r w:rsidRPr="00DD60E2">
        <w:rPr>
          <w:rFonts w:ascii="Simplified Arabic" w:hAnsi="Simplified Arabic" w:cs="Simplified Arabic"/>
          <w:b/>
          <w:bCs/>
          <w:sz w:val="24"/>
          <w:szCs w:val="24"/>
          <w:rtl/>
        </w:rPr>
        <w:t>معاني القرآن</w:t>
      </w:r>
      <w:r w:rsidRPr="00DD60E2">
        <w:rPr>
          <w:rFonts w:ascii="Simplified Arabic" w:hAnsi="Simplified Arabic" w:cs="Simplified Arabic"/>
          <w:sz w:val="24"/>
          <w:szCs w:val="24"/>
          <w:rtl/>
        </w:rPr>
        <w:t>، يحيى بن زياد أبو زكريا الفرَّاء (207هـ)، تحقيق: محمد علي النجار و</w:t>
      </w:r>
      <w:r w:rsidRPr="00DD60E2">
        <w:rPr>
          <w:rFonts w:ascii="Simplified Arabic" w:hAnsi="Simplified Arabic" w:cs="Simplified Arabic"/>
          <w:sz w:val="24"/>
          <w:szCs w:val="24"/>
          <w:rtl/>
          <w:lang w:bidi="ar-IQ"/>
        </w:rPr>
        <w:t>أحمد يوسف نجاتي</w:t>
      </w:r>
      <w:r w:rsidRPr="00DD60E2">
        <w:rPr>
          <w:rFonts w:ascii="Simplified Arabic" w:hAnsi="Simplified Arabic" w:cs="Simplified Arabic"/>
          <w:sz w:val="24"/>
          <w:szCs w:val="24"/>
          <w:rtl/>
        </w:rPr>
        <w:t xml:space="preserve"> و</w:t>
      </w:r>
      <w:r w:rsidRPr="00DD60E2">
        <w:rPr>
          <w:rFonts w:ascii="Simplified Arabic" w:hAnsi="Simplified Arabic" w:cs="Simplified Arabic"/>
          <w:sz w:val="24"/>
          <w:szCs w:val="24"/>
          <w:rtl/>
          <w:lang w:bidi="ar-IQ"/>
        </w:rPr>
        <w:t>عبد الفتَّـاح إسماعيل شلبي</w:t>
      </w:r>
      <w:r w:rsidRPr="00DD60E2">
        <w:rPr>
          <w:rFonts w:ascii="Simplified Arabic" w:hAnsi="Simplified Arabic" w:cs="Simplified Arabic"/>
          <w:sz w:val="24"/>
          <w:szCs w:val="24"/>
          <w:rtl/>
        </w:rPr>
        <w:t xml:space="preserve"> ، دار السرور، </w:t>
      </w:r>
      <w:r w:rsidRPr="00DD60E2">
        <w:rPr>
          <w:rFonts w:ascii="Simplified Arabic" w:hAnsi="Simplified Arabic" w:cs="Simplified Arabic"/>
          <w:sz w:val="24"/>
          <w:szCs w:val="24"/>
          <w:rtl/>
          <w:lang w:bidi="ar-IQ"/>
        </w:rPr>
        <w:t>(د . ت).</w:t>
      </w:r>
    </w:p>
    <w:p w:rsidR="00CD7FE5" w:rsidRPr="00DD60E2" w:rsidRDefault="00CD7FE5" w:rsidP="00DD60E2">
      <w:pPr>
        <w:pStyle w:val="af2"/>
        <w:numPr>
          <w:ilvl w:val="0"/>
          <w:numId w:val="10"/>
        </w:numPr>
        <w:tabs>
          <w:tab w:val="left" w:pos="237"/>
          <w:tab w:val="left" w:pos="379"/>
        </w:tabs>
        <w:ind w:left="0" w:hanging="46"/>
        <w:jc w:val="both"/>
        <w:rPr>
          <w:rFonts w:ascii="Simplified Arabic" w:hAnsi="Simplified Arabic" w:cs="Simplified Arabic"/>
          <w:sz w:val="24"/>
          <w:szCs w:val="24"/>
          <w:lang w:bidi="ar-IQ"/>
        </w:rPr>
      </w:pPr>
      <w:r w:rsidRPr="00DD60E2">
        <w:rPr>
          <w:rFonts w:ascii="Simplified Arabic" w:hAnsi="Simplified Arabic" w:cs="Simplified Arabic"/>
          <w:b/>
          <w:bCs/>
          <w:sz w:val="24"/>
          <w:szCs w:val="24"/>
          <w:rtl/>
          <w:lang w:bidi="ar-IQ"/>
        </w:rPr>
        <w:t>المعايير النحوية والمعايير الاتصالية</w:t>
      </w:r>
      <w:r w:rsidRPr="00DD60E2">
        <w:rPr>
          <w:rFonts w:ascii="Simplified Arabic" w:hAnsi="Simplified Arabic" w:cs="Simplified Arabic"/>
          <w:sz w:val="24"/>
          <w:szCs w:val="24"/>
          <w:rtl/>
          <w:lang w:bidi="ar-IQ"/>
        </w:rPr>
        <w:t>، الدكتور محمود إبرا</w:t>
      </w:r>
      <w:r w:rsidR="001D315E" w:rsidRPr="00DD60E2">
        <w:rPr>
          <w:rFonts w:ascii="Simplified Arabic" w:hAnsi="Simplified Arabic" w:cs="Simplified Arabic"/>
          <w:sz w:val="24"/>
          <w:szCs w:val="24"/>
          <w:rtl/>
          <w:lang w:bidi="ar-IQ"/>
        </w:rPr>
        <w:t>هيم محمد مصطفى، مكتبة الآداب، ط</w:t>
      </w:r>
      <w:r w:rsidRPr="00DD60E2">
        <w:rPr>
          <w:rFonts w:ascii="Simplified Arabic" w:hAnsi="Simplified Arabic" w:cs="Simplified Arabic"/>
          <w:sz w:val="24"/>
          <w:szCs w:val="24"/>
          <w:rtl/>
          <w:lang w:bidi="ar-IQ"/>
        </w:rPr>
        <w:t>1، القاهرة، 2014م.</w:t>
      </w:r>
    </w:p>
    <w:p w:rsidR="00CD7FE5" w:rsidRPr="00DD60E2" w:rsidRDefault="00CD7FE5" w:rsidP="00DD60E2">
      <w:pPr>
        <w:pStyle w:val="af2"/>
        <w:numPr>
          <w:ilvl w:val="0"/>
          <w:numId w:val="10"/>
        </w:numPr>
        <w:tabs>
          <w:tab w:val="left" w:pos="237"/>
          <w:tab w:val="left" w:pos="379"/>
        </w:tabs>
        <w:ind w:left="0" w:hanging="46"/>
        <w:jc w:val="both"/>
        <w:rPr>
          <w:rFonts w:ascii="Simplified Arabic" w:hAnsi="Simplified Arabic" w:cs="Simplified Arabic"/>
          <w:sz w:val="24"/>
          <w:szCs w:val="24"/>
          <w:rtl/>
          <w:lang w:bidi="ar-IQ"/>
        </w:rPr>
      </w:pPr>
      <w:r w:rsidRPr="00DD60E2">
        <w:rPr>
          <w:rFonts w:ascii="Simplified Arabic" w:hAnsi="Simplified Arabic" w:cs="Simplified Arabic"/>
          <w:b/>
          <w:bCs/>
          <w:sz w:val="24"/>
          <w:szCs w:val="24"/>
          <w:rtl/>
          <w:lang w:bidi="ar-IQ"/>
        </w:rPr>
        <w:t>المقتضب</w:t>
      </w:r>
      <w:r w:rsidRPr="00DD60E2">
        <w:rPr>
          <w:rFonts w:ascii="Simplified Arabic" w:hAnsi="Simplified Arabic" w:cs="Simplified Arabic"/>
          <w:sz w:val="24"/>
          <w:szCs w:val="24"/>
          <w:rtl/>
          <w:lang w:bidi="ar-IQ"/>
        </w:rPr>
        <w:t>, محمد بن يزيد أبو العباس المبرِّد (285ه), تحقيق محمد عبد الخالق عضيمة, لجنة إحياء التراث, المجلس الأعلى للشؤون الإسلامية, القاهرة, ط3, 1415ه-1994م.</w:t>
      </w:r>
    </w:p>
    <w:p w:rsidR="00CD7FE5" w:rsidRPr="00DD60E2" w:rsidRDefault="00CD7FE5" w:rsidP="00DD60E2">
      <w:pPr>
        <w:pStyle w:val="af2"/>
        <w:tabs>
          <w:tab w:val="left" w:pos="237"/>
          <w:tab w:val="left" w:pos="379"/>
        </w:tabs>
        <w:ind w:hanging="46"/>
        <w:jc w:val="both"/>
        <w:rPr>
          <w:rFonts w:ascii="Simplified Arabic" w:hAnsi="Simplified Arabic" w:cs="Simplified Arabic"/>
          <w:b/>
          <w:bCs/>
          <w:sz w:val="24"/>
          <w:szCs w:val="24"/>
          <w:rtl/>
          <w:lang w:bidi="ar-IQ"/>
        </w:rPr>
      </w:pPr>
      <w:r w:rsidRPr="00DD60E2">
        <w:rPr>
          <w:rFonts w:ascii="Simplified Arabic" w:hAnsi="Simplified Arabic" w:cs="Simplified Arabic"/>
          <w:b/>
          <w:bCs/>
          <w:sz w:val="24"/>
          <w:szCs w:val="24"/>
          <w:rtl/>
          <w:lang w:bidi="ar-IQ"/>
        </w:rPr>
        <w:t>ثانياً: البحوث المنشورة</w:t>
      </w:r>
    </w:p>
    <w:p w:rsidR="00CD7FE5" w:rsidRPr="00DD60E2" w:rsidRDefault="00CD7FE5" w:rsidP="00DD60E2">
      <w:pPr>
        <w:pStyle w:val="af2"/>
        <w:numPr>
          <w:ilvl w:val="0"/>
          <w:numId w:val="10"/>
        </w:numPr>
        <w:tabs>
          <w:tab w:val="left" w:pos="237"/>
          <w:tab w:val="left" w:pos="379"/>
        </w:tabs>
        <w:ind w:left="0" w:hanging="46"/>
        <w:jc w:val="both"/>
        <w:rPr>
          <w:rFonts w:ascii="Simplified Arabic" w:hAnsi="Simplified Arabic" w:cs="Simplified Arabic"/>
          <w:sz w:val="24"/>
          <w:szCs w:val="24"/>
          <w:lang w:bidi="ar-IQ"/>
        </w:rPr>
      </w:pPr>
      <w:r w:rsidRPr="00DD60E2">
        <w:rPr>
          <w:rFonts w:ascii="Simplified Arabic" w:hAnsi="Simplified Arabic" w:cs="Simplified Arabic"/>
          <w:b/>
          <w:bCs/>
          <w:sz w:val="24"/>
          <w:szCs w:val="24"/>
          <w:rtl/>
          <w:lang w:bidi="ar-IQ"/>
        </w:rPr>
        <w:lastRenderedPageBreak/>
        <w:t>النداء بين النحويين والبلاغيين</w:t>
      </w:r>
      <w:r w:rsidRPr="00DD60E2">
        <w:rPr>
          <w:rFonts w:ascii="Simplified Arabic" w:hAnsi="Simplified Arabic" w:cs="Simplified Arabic"/>
          <w:sz w:val="24"/>
          <w:szCs w:val="24"/>
          <w:rtl/>
          <w:lang w:bidi="ar-IQ"/>
        </w:rPr>
        <w:t>، مبارك تريكي، حوليات التراث، جامعة مستغانم، الجزائر، العدد السابع، 2007م.</w:t>
      </w:r>
    </w:p>
    <w:p w:rsidR="001F494E" w:rsidRPr="00DD60E2" w:rsidRDefault="001F494E" w:rsidP="00DD60E2">
      <w:pPr>
        <w:pStyle w:val="af2"/>
        <w:tabs>
          <w:tab w:val="left" w:pos="237"/>
          <w:tab w:val="left" w:pos="379"/>
        </w:tabs>
        <w:ind w:hanging="46"/>
        <w:jc w:val="both"/>
        <w:rPr>
          <w:rFonts w:ascii="Simplified Arabic" w:hAnsi="Simplified Arabic" w:cs="Simplified Arabic"/>
          <w:sz w:val="24"/>
          <w:szCs w:val="24"/>
          <w:lang w:bidi="ar-IQ"/>
        </w:rPr>
      </w:pPr>
    </w:p>
    <w:p w:rsidR="005C2466" w:rsidRPr="00DD60E2" w:rsidRDefault="005C2466" w:rsidP="00DD60E2">
      <w:pPr>
        <w:pStyle w:val="af2"/>
        <w:tabs>
          <w:tab w:val="left" w:pos="237"/>
          <w:tab w:val="left" w:pos="379"/>
        </w:tabs>
        <w:ind w:hanging="46"/>
        <w:rPr>
          <w:rFonts w:ascii="Calisto MT" w:hAnsi="Calisto MT" w:cs="Simplified Arabic"/>
          <w:sz w:val="24"/>
          <w:szCs w:val="24"/>
          <w:rtl/>
          <w:lang w:bidi="ar-IQ"/>
        </w:rPr>
      </w:pPr>
    </w:p>
    <w:sectPr w:rsidR="005C2466" w:rsidRPr="00DD60E2" w:rsidSect="00131245">
      <w:headerReference w:type="even" r:id="rId9"/>
      <w:headerReference w:type="default" r:id="rId10"/>
      <w:footnotePr>
        <w:numRestart w:val="eachPage"/>
      </w:footnotePr>
      <w:pgSz w:w="11906" w:h="16838" w:code="9"/>
      <w:pgMar w:top="1797" w:right="1440" w:bottom="1797" w:left="1440" w:header="720" w:footer="720" w:gutter="0"/>
      <w:pgNumType w:start="1"/>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4D7" w:rsidRDefault="00B774D7" w:rsidP="00623CE0">
      <w:pPr>
        <w:spacing w:after="0" w:line="240" w:lineRule="auto"/>
      </w:pPr>
      <w:r>
        <w:separator/>
      </w:r>
    </w:p>
  </w:endnote>
  <w:endnote w:type="continuationSeparator" w:id="0">
    <w:p w:rsidR="00B774D7" w:rsidRDefault="00B774D7" w:rsidP="00623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AL-Bsher">
    <w:charset w:val="B2"/>
    <w:family w:val="auto"/>
    <w:pitch w:val="variable"/>
    <w:sig w:usb0="00002001" w:usb1="00000000" w:usb2="00000000" w:usb3="00000000" w:csb0="00000040" w:csb1="00000000"/>
  </w:font>
  <w:font w:name="AdvertisingBold">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4D7" w:rsidRDefault="00B774D7" w:rsidP="00623CE0">
      <w:pPr>
        <w:spacing w:after="0" w:line="240" w:lineRule="auto"/>
      </w:pPr>
      <w:r>
        <w:separator/>
      </w:r>
    </w:p>
  </w:footnote>
  <w:footnote w:type="continuationSeparator" w:id="0">
    <w:p w:rsidR="00B774D7" w:rsidRDefault="00B774D7" w:rsidP="00623C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0E2" w:rsidRPr="00DD60E2" w:rsidRDefault="00DD60E2" w:rsidP="00DD60E2">
    <w:pPr>
      <w:spacing w:after="0" w:line="240" w:lineRule="auto"/>
      <w:jc w:val="center"/>
      <w:rPr>
        <w:rFonts w:ascii="Simplified Arabic" w:eastAsia="Calibri" w:hAnsi="Simplified Arabic" w:cs="Monotype Koufi"/>
        <w:b/>
        <w:bCs/>
        <w:sz w:val="24"/>
        <w:szCs w:val="24"/>
        <w:rtl/>
      </w:rPr>
    </w:pPr>
    <w:r w:rsidRPr="00DD60E2">
      <w:rPr>
        <w:rFonts w:ascii="Simplified Arabic" w:eastAsia="Calibri" w:hAnsi="Simplified Arabic" w:cs="Monotype Koufi" w:hint="cs"/>
        <w:b/>
        <w:bCs/>
        <w:sz w:val="24"/>
        <w:szCs w:val="24"/>
        <w:rtl/>
      </w:rPr>
      <w:t>أسلوب النِّداء في شرح السِّيرافيّ على كتاب سيبويه قراءة في ضوء نظريَّة التَّواصل اللِّساني</w:t>
    </w:r>
  </w:p>
  <w:p w:rsidR="00DD60E2" w:rsidRPr="00DD60E2" w:rsidRDefault="00DD60E2" w:rsidP="00DD60E2">
    <w:pPr>
      <w:pStyle w:val="ae"/>
      <w:spacing w:after="0" w:line="240" w:lineRule="auto"/>
      <w:ind w:left="0"/>
      <w:rPr>
        <w:rFonts w:ascii="Simplified Arabic" w:hAnsi="Simplified Arabic" w:cs="Monotype Koufi"/>
        <w:sz w:val="24"/>
        <w:szCs w:val="24"/>
        <w:rtl/>
        <w:lang w:bidi="ar-IQ"/>
      </w:rPr>
    </w:pPr>
    <w:proofErr w:type="spellStart"/>
    <w:r w:rsidRPr="00DD60E2">
      <w:rPr>
        <w:rFonts w:ascii="Simplified Arabic" w:hAnsi="Simplified Arabic" w:cs="Monotype Koufi" w:hint="cs"/>
        <w:sz w:val="24"/>
        <w:szCs w:val="24"/>
        <w:rtl/>
        <w:lang w:bidi="ar-IQ"/>
      </w:rPr>
      <w:t>أ.د</w:t>
    </w:r>
    <w:proofErr w:type="spellEnd"/>
    <w:r w:rsidRPr="00DD60E2">
      <w:rPr>
        <w:rFonts w:ascii="Simplified Arabic" w:hAnsi="Simplified Arabic" w:cs="Monotype Koufi" w:hint="cs"/>
        <w:sz w:val="24"/>
        <w:szCs w:val="24"/>
        <w:rtl/>
        <w:lang w:bidi="ar-IQ"/>
      </w:rPr>
      <w:t xml:space="preserve">. بشرى محمد طه البشير                                                                                   </w:t>
    </w:r>
    <w:proofErr w:type="spellStart"/>
    <w:r w:rsidRPr="00DD60E2">
      <w:rPr>
        <w:rFonts w:ascii="Simplified Arabic" w:hAnsi="Simplified Arabic" w:cs="Monotype Koufi"/>
        <w:sz w:val="24"/>
        <w:szCs w:val="24"/>
        <w:rtl/>
        <w:lang w:bidi="ar-IQ"/>
      </w:rPr>
      <w:t>م.م</w:t>
    </w:r>
    <w:proofErr w:type="spellEnd"/>
    <w:r w:rsidRPr="00DD60E2">
      <w:rPr>
        <w:rFonts w:ascii="Simplified Arabic" w:hAnsi="Simplified Arabic" w:cs="Monotype Koufi"/>
        <w:sz w:val="24"/>
        <w:szCs w:val="24"/>
        <w:rtl/>
        <w:lang w:bidi="ar-IQ"/>
      </w:rPr>
      <w:t xml:space="preserve"> علي جواد</w:t>
    </w:r>
    <w:r w:rsidRPr="00DD60E2">
      <w:rPr>
        <w:rFonts w:ascii="Simplified Arabic" w:hAnsi="Simplified Arabic" w:cs="Monotype Koufi" w:hint="cs"/>
        <w:sz w:val="24"/>
        <w:szCs w:val="24"/>
        <w:rtl/>
        <w:lang w:bidi="ar-IQ"/>
      </w:rPr>
      <w:t xml:space="preserve"> </w:t>
    </w:r>
    <w:proofErr w:type="spellStart"/>
    <w:r w:rsidRPr="00DD60E2">
      <w:rPr>
        <w:rFonts w:ascii="Simplified Arabic" w:hAnsi="Simplified Arabic" w:cs="Monotype Koufi" w:hint="cs"/>
        <w:sz w:val="24"/>
        <w:szCs w:val="24"/>
        <w:rtl/>
        <w:lang w:bidi="ar-IQ"/>
      </w:rPr>
      <w:t>الذبحاويّ</w:t>
    </w:r>
    <w:proofErr w:type="spellEnd"/>
    <w:r w:rsidRPr="00DD60E2">
      <w:rPr>
        <w:rFonts w:ascii="Simplified Arabic" w:hAnsi="Simplified Arabic" w:cs="Monotype Koufi"/>
        <w:sz w:val="24"/>
        <w:szCs w:val="24"/>
        <w:rtl/>
        <w:lang w:bidi="ar-IQ"/>
      </w:rPr>
      <w:t xml:space="preserve"> </w:t>
    </w:r>
  </w:p>
  <w:p w:rsidR="00DD60E2" w:rsidRPr="00DD60E2" w:rsidRDefault="00DD60E2" w:rsidP="00DD60E2">
    <w:pPr>
      <w:pBdr>
        <w:bottom w:val="thickThinSmallGap" w:sz="24" w:space="0" w:color="622423"/>
      </w:pBdr>
      <w:tabs>
        <w:tab w:val="left" w:pos="4155"/>
        <w:tab w:val="left" w:pos="7396"/>
      </w:tabs>
      <w:spacing w:after="0" w:line="240" w:lineRule="auto"/>
      <w:rPr>
        <w:rFonts w:ascii="Simplified Arabic" w:eastAsia="Calibri" w:hAnsi="Simplified Arabic" w:cs="Simplified Arabic"/>
        <w:color w:val="FF0000"/>
        <w:sz w:val="24"/>
        <w:szCs w:val="24"/>
      </w:rPr>
    </w:pPr>
    <w:r w:rsidRPr="00DD60E2">
      <w:rPr>
        <w:rFonts w:ascii="Simplified Arabic" w:eastAsia="Calibri" w:hAnsi="Simplified Arabic" w:cs="Simplified Arabic"/>
        <w:color w:val="FF0000"/>
        <w:sz w:val="24"/>
        <w:szCs w:val="24"/>
        <w:rtl/>
      </w:rPr>
      <w:t xml:space="preserve">      </w:t>
    </w:r>
    <w:r>
      <w:rPr>
        <w:rFonts w:ascii="Simplified Arabic" w:eastAsia="Calibri" w:hAnsi="Simplified Arabic" w:cs="Simplified Arabic"/>
        <w:color w:val="FF0000"/>
        <w:sz w:val="24"/>
        <w:szCs w:val="24"/>
      </w:rPr>
      <w:tab/>
    </w:r>
  </w:p>
  <w:p w:rsidR="00DD60E2" w:rsidRPr="00DD60E2" w:rsidRDefault="00DD60E2" w:rsidP="00DD60E2">
    <w:pPr>
      <w:pStyle w:val="a8"/>
      <w:rPr>
        <w:lang w:bidi="ar-IQ"/>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cs="Monotype Koufi"/>
        <w:sz w:val="24"/>
        <w:szCs w:val="24"/>
        <w:rtl/>
      </w:rPr>
      <w:alias w:val="العنوان"/>
      <w:id w:val="77738743"/>
      <w:placeholder>
        <w:docPart w:val="11461105ABEC41279E7A6116A1441015"/>
      </w:placeholder>
      <w:dataBinding w:prefixMappings="xmlns:ns0='http://schemas.openxmlformats.org/package/2006/metadata/core-properties' xmlns:ns1='http://purl.org/dc/elements/1.1/'" w:xpath="/ns0:coreProperties[1]/ns1:title[1]" w:storeItemID="{6C3C8BC8-F283-45AE-878A-BAB7291924A1}"/>
      <w:text/>
    </w:sdtPr>
    <w:sdtContent>
      <w:p w:rsidR="00131245" w:rsidRDefault="00DD60E2" w:rsidP="00DD60E2">
        <w:pPr>
          <w:pStyle w:val="a8"/>
          <w:pBdr>
            <w:bottom w:val="thickThinSmallGap" w:sz="24" w:space="1" w:color="622423" w:themeColor="accent2" w:themeShade="7F"/>
          </w:pBdr>
          <w:jc w:val="center"/>
          <w:rPr>
            <w:rFonts w:asciiTheme="majorHAnsi" w:eastAsiaTheme="majorEastAsia" w:hAnsiTheme="majorHAnsi" w:cstheme="majorBidi"/>
            <w:sz w:val="32"/>
            <w:szCs w:val="32"/>
          </w:rPr>
        </w:pPr>
        <w:r w:rsidRPr="00DD60E2">
          <w:rPr>
            <w:rFonts w:ascii="Cambria" w:hAnsi="Cambria" w:cs="Monotype Koufi" w:hint="cs"/>
            <w:sz w:val="24"/>
            <w:szCs w:val="24"/>
            <w:rtl/>
          </w:rPr>
          <w:t>مـــجلــــة</w:t>
        </w:r>
        <w:r w:rsidRPr="00DD60E2">
          <w:rPr>
            <w:rFonts w:ascii="Cambria" w:hAnsi="Cambria" w:cs="Monotype Koufi"/>
            <w:sz w:val="24"/>
            <w:szCs w:val="24"/>
            <w:rtl/>
          </w:rPr>
          <w:t xml:space="preserve"> </w:t>
        </w:r>
        <w:r w:rsidRPr="00DD60E2">
          <w:rPr>
            <w:rFonts w:ascii="Cambria" w:hAnsi="Cambria" w:cs="Monotype Koufi" w:hint="cs"/>
            <w:sz w:val="24"/>
            <w:szCs w:val="24"/>
            <w:rtl/>
          </w:rPr>
          <w:t>العلــــوم</w:t>
        </w:r>
        <w:r w:rsidRPr="00DD60E2">
          <w:rPr>
            <w:rFonts w:ascii="Cambria" w:hAnsi="Cambria" w:cs="Monotype Koufi"/>
            <w:sz w:val="24"/>
            <w:szCs w:val="24"/>
            <w:rtl/>
          </w:rPr>
          <w:t xml:space="preserve"> </w:t>
        </w:r>
        <w:r w:rsidRPr="00DD60E2">
          <w:rPr>
            <w:rFonts w:ascii="Cambria" w:hAnsi="Cambria" w:cs="Monotype Koufi" w:hint="cs"/>
            <w:sz w:val="24"/>
            <w:szCs w:val="24"/>
            <w:rtl/>
          </w:rPr>
          <w:t>الانسانية</w:t>
        </w:r>
        <w:r w:rsidRPr="00DD60E2">
          <w:rPr>
            <w:rFonts w:ascii="Cambria" w:hAnsi="Cambria" w:cs="Monotype Koufi"/>
            <w:sz w:val="24"/>
            <w:szCs w:val="24"/>
            <w:rtl/>
          </w:rPr>
          <w:t xml:space="preserve"> /</w:t>
        </w:r>
        <w:r w:rsidRPr="00DD60E2">
          <w:rPr>
            <w:rFonts w:ascii="Cambria" w:hAnsi="Cambria" w:cs="Monotype Koufi" w:hint="cs"/>
            <w:sz w:val="24"/>
            <w:szCs w:val="24"/>
            <w:rtl/>
          </w:rPr>
          <w:t>كلية</w:t>
        </w:r>
        <w:r w:rsidRPr="00DD60E2">
          <w:rPr>
            <w:rFonts w:ascii="Cambria" w:hAnsi="Cambria" w:cs="Monotype Koufi"/>
            <w:sz w:val="24"/>
            <w:szCs w:val="24"/>
            <w:rtl/>
          </w:rPr>
          <w:t xml:space="preserve"> </w:t>
        </w:r>
        <w:r w:rsidRPr="00DD60E2">
          <w:rPr>
            <w:rFonts w:ascii="Cambria" w:hAnsi="Cambria" w:cs="Monotype Koufi" w:hint="cs"/>
            <w:sz w:val="24"/>
            <w:szCs w:val="24"/>
            <w:rtl/>
          </w:rPr>
          <w:t>التربية</w:t>
        </w:r>
        <w:r w:rsidRPr="00DD60E2">
          <w:rPr>
            <w:rFonts w:ascii="Cambria" w:hAnsi="Cambria" w:cs="Monotype Koufi"/>
            <w:sz w:val="24"/>
            <w:szCs w:val="24"/>
            <w:rtl/>
          </w:rPr>
          <w:t xml:space="preserve"> </w:t>
        </w:r>
        <w:r w:rsidRPr="00DD60E2">
          <w:rPr>
            <w:rFonts w:ascii="Cambria" w:hAnsi="Cambria" w:cs="Monotype Koufi" w:hint="cs"/>
            <w:sz w:val="24"/>
            <w:szCs w:val="24"/>
            <w:rtl/>
          </w:rPr>
          <w:t>للعلوم</w:t>
        </w:r>
        <w:r w:rsidRPr="00DD60E2">
          <w:rPr>
            <w:rFonts w:ascii="Cambria" w:hAnsi="Cambria" w:cs="Monotype Koufi"/>
            <w:sz w:val="24"/>
            <w:szCs w:val="24"/>
            <w:rtl/>
          </w:rPr>
          <w:t xml:space="preserve"> </w:t>
        </w:r>
        <w:r w:rsidRPr="00DD60E2">
          <w:rPr>
            <w:rFonts w:ascii="Cambria" w:hAnsi="Cambria" w:cs="Monotype Koufi" w:hint="cs"/>
            <w:sz w:val="24"/>
            <w:szCs w:val="24"/>
            <w:rtl/>
          </w:rPr>
          <w:t>الإنسانية</w:t>
        </w:r>
        <w:r w:rsidRPr="00DD60E2">
          <w:rPr>
            <w:rFonts w:ascii="Cambria" w:hAnsi="Cambria" w:cs="Monotype Koufi"/>
            <w:sz w:val="24"/>
            <w:szCs w:val="24"/>
            <w:rtl/>
          </w:rPr>
          <w:t xml:space="preserve"> / </w:t>
        </w:r>
        <w:r w:rsidRPr="00DD60E2">
          <w:rPr>
            <w:rFonts w:ascii="Cambria" w:hAnsi="Cambria" w:cs="Monotype Koufi" w:hint="cs"/>
            <w:sz w:val="24"/>
            <w:szCs w:val="24"/>
            <w:rtl/>
          </w:rPr>
          <w:t>المجلد</w:t>
        </w:r>
        <w:r w:rsidRPr="00DD60E2">
          <w:rPr>
            <w:rFonts w:ascii="Cambria" w:hAnsi="Cambria" w:cs="Monotype Koufi"/>
            <w:sz w:val="24"/>
            <w:szCs w:val="24"/>
            <w:rtl/>
          </w:rPr>
          <w:t xml:space="preserve"> 25/</w:t>
        </w:r>
        <w:r w:rsidRPr="00DD60E2">
          <w:rPr>
            <w:rFonts w:ascii="Cambria" w:hAnsi="Cambria" w:cs="Monotype Koufi" w:hint="cs"/>
            <w:sz w:val="24"/>
            <w:szCs w:val="24"/>
            <w:rtl/>
          </w:rPr>
          <w:t>العدد</w:t>
        </w:r>
        <w:r w:rsidRPr="00DD60E2">
          <w:rPr>
            <w:rFonts w:ascii="Cambria" w:hAnsi="Cambria" w:cs="Monotype Koufi"/>
            <w:sz w:val="24"/>
            <w:szCs w:val="24"/>
            <w:rtl/>
          </w:rPr>
          <w:t xml:space="preserve"> </w:t>
        </w:r>
        <w:r w:rsidRPr="00DD60E2">
          <w:rPr>
            <w:rFonts w:ascii="Cambria" w:hAnsi="Cambria" w:cs="Monotype Koufi" w:hint="cs"/>
            <w:sz w:val="24"/>
            <w:szCs w:val="24"/>
            <w:rtl/>
          </w:rPr>
          <w:t>الثاني</w:t>
        </w:r>
        <w:r w:rsidRPr="00DD60E2">
          <w:rPr>
            <w:rFonts w:ascii="Cambria" w:hAnsi="Cambria" w:cs="Monotype Koufi"/>
            <w:sz w:val="24"/>
            <w:szCs w:val="24"/>
            <w:rtl/>
          </w:rPr>
          <w:t xml:space="preserve"> </w:t>
        </w:r>
        <w:r w:rsidRPr="00DD60E2">
          <w:rPr>
            <w:rFonts w:ascii="Cambria" w:hAnsi="Cambria" w:cs="Monotype Koufi" w:hint="cs"/>
            <w:sz w:val="24"/>
            <w:szCs w:val="24"/>
            <w:rtl/>
          </w:rPr>
          <w:t>حزيران</w:t>
        </w:r>
        <w:r w:rsidRPr="00DD60E2">
          <w:rPr>
            <w:rFonts w:ascii="Cambria" w:hAnsi="Cambria" w:cs="Monotype Koufi"/>
            <w:sz w:val="24"/>
            <w:szCs w:val="24"/>
            <w:rtl/>
          </w:rPr>
          <w:t xml:space="preserve"> 2018</w:t>
        </w:r>
      </w:p>
    </w:sdtContent>
  </w:sdt>
  <w:p w:rsidR="00131245" w:rsidRDefault="0013124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85C00CA"/>
    <w:lvl w:ilvl="0">
      <w:start w:val="1"/>
      <w:numFmt w:val="bullet"/>
      <w:pStyle w:val="a"/>
      <w:lvlText w:val=""/>
      <w:lvlJc w:val="left"/>
      <w:pPr>
        <w:tabs>
          <w:tab w:val="num" w:pos="360"/>
        </w:tabs>
        <w:ind w:left="360" w:hanging="360"/>
      </w:pPr>
      <w:rPr>
        <w:rFonts w:ascii="Symbol" w:hAnsi="Symbol" w:hint="default"/>
      </w:rPr>
    </w:lvl>
  </w:abstractNum>
  <w:abstractNum w:abstractNumId="1">
    <w:nsid w:val="003C2E1B"/>
    <w:multiLevelType w:val="hybridMultilevel"/>
    <w:tmpl w:val="D83E49EA"/>
    <w:lvl w:ilvl="0" w:tplc="66648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1038A3"/>
    <w:multiLevelType w:val="hybridMultilevel"/>
    <w:tmpl w:val="761C7EF0"/>
    <w:lvl w:ilvl="0" w:tplc="FF1460FE">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3">
    <w:nsid w:val="198A7062"/>
    <w:multiLevelType w:val="hybridMultilevel"/>
    <w:tmpl w:val="AA3066A4"/>
    <w:lvl w:ilvl="0" w:tplc="E2182DEC">
      <w:start w:val="1"/>
      <w:numFmt w:val="decimal"/>
      <w:lvlText w:val="%1-"/>
      <w:lvlJc w:val="right"/>
      <w:pPr>
        <w:tabs>
          <w:tab w:val="num" w:pos="1188"/>
        </w:tabs>
        <w:ind w:left="1188" w:hanging="25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951489B"/>
    <w:multiLevelType w:val="hybridMultilevel"/>
    <w:tmpl w:val="1414B03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3EB44FE9"/>
    <w:multiLevelType w:val="hybridMultilevel"/>
    <w:tmpl w:val="494EA9FC"/>
    <w:lvl w:ilvl="0" w:tplc="55F2BEC6">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6">
    <w:nsid w:val="44B87A8B"/>
    <w:multiLevelType w:val="hybridMultilevel"/>
    <w:tmpl w:val="D47AD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0B159B"/>
    <w:multiLevelType w:val="hybridMultilevel"/>
    <w:tmpl w:val="CB869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9A30DA"/>
    <w:multiLevelType w:val="hybridMultilevel"/>
    <w:tmpl w:val="96D8476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5C5F7201"/>
    <w:multiLevelType w:val="hybridMultilevel"/>
    <w:tmpl w:val="E28CB9F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60335A70"/>
    <w:multiLevelType w:val="hybridMultilevel"/>
    <w:tmpl w:val="E28CB9F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6A1E4DD2"/>
    <w:multiLevelType w:val="hybridMultilevel"/>
    <w:tmpl w:val="9B800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5F3E41"/>
    <w:multiLevelType w:val="hybridMultilevel"/>
    <w:tmpl w:val="FE4073D0"/>
    <w:lvl w:ilvl="0" w:tplc="5BA406E0">
      <w:start w:val="1"/>
      <w:numFmt w:val="bullet"/>
      <w:lvlText w:val=""/>
      <w:lvlJc w:val="left"/>
      <w:pPr>
        <w:ind w:left="786" w:hanging="360"/>
      </w:pPr>
      <w:rPr>
        <w:rFonts w:ascii="Wingdings" w:hAnsi="Wingdings"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396794"/>
    <w:multiLevelType w:val="hybridMultilevel"/>
    <w:tmpl w:val="E326CE7E"/>
    <w:lvl w:ilvl="0" w:tplc="47725ABA">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5E827A7"/>
    <w:multiLevelType w:val="hybridMultilevel"/>
    <w:tmpl w:val="F0245402"/>
    <w:lvl w:ilvl="0" w:tplc="F394218A">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E402FFE"/>
    <w:multiLevelType w:val="hybridMultilevel"/>
    <w:tmpl w:val="48D2173C"/>
    <w:lvl w:ilvl="0" w:tplc="CA7A2C20">
      <w:start w:val="1"/>
      <w:numFmt w:val="arabicAlpha"/>
      <w:lvlText w:val="%1."/>
      <w:lvlJc w:val="left"/>
      <w:pPr>
        <w:ind w:left="2320" w:hanging="360"/>
      </w:pPr>
      <w:rPr>
        <w:rFonts w:hint="default"/>
      </w:rPr>
    </w:lvl>
    <w:lvl w:ilvl="1" w:tplc="04090019" w:tentative="1">
      <w:start w:val="1"/>
      <w:numFmt w:val="lowerLetter"/>
      <w:lvlText w:val="%2."/>
      <w:lvlJc w:val="left"/>
      <w:pPr>
        <w:ind w:left="3040" w:hanging="360"/>
      </w:pPr>
    </w:lvl>
    <w:lvl w:ilvl="2" w:tplc="0409001B" w:tentative="1">
      <w:start w:val="1"/>
      <w:numFmt w:val="lowerRoman"/>
      <w:lvlText w:val="%3."/>
      <w:lvlJc w:val="right"/>
      <w:pPr>
        <w:ind w:left="3760" w:hanging="180"/>
      </w:pPr>
    </w:lvl>
    <w:lvl w:ilvl="3" w:tplc="0409000F" w:tentative="1">
      <w:start w:val="1"/>
      <w:numFmt w:val="decimal"/>
      <w:lvlText w:val="%4."/>
      <w:lvlJc w:val="left"/>
      <w:pPr>
        <w:ind w:left="4480" w:hanging="360"/>
      </w:pPr>
    </w:lvl>
    <w:lvl w:ilvl="4" w:tplc="04090019" w:tentative="1">
      <w:start w:val="1"/>
      <w:numFmt w:val="lowerLetter"/>
      <w:lvlText w:val="%5."/>
      <w:lvlJc w:val="left"/>
      <w:pPr>
        <w:ind w:left="5200" w:hanging="360"/>
      </w:pPr>
    </w:lvl>
    <w:lvl w:ilvl="5" w:tplc="0409001B" w:tentative="1">
      <w:start w:val="1"/>
      <w:numFmt w:val="lowerRoman"/>
      <w:lvlText w:val="%6."/>
      <w:lvlJc w:val="right"/>
      <w:pPr>
        <w:ind w:left="5920" w:hanging="180"/>
      </w:pPr>
    </w:lvl>
    <w:lvl w:ilvl="6" w:tplc="0409000F" w:tentative="1">
      <w:start w:val="1"/>
      <w:numFmt w:val="decimal"/>
      <w:lvlText w:val="%7."/>
      <w:lvlJc w:val="left"/>
      <w:pPr>
        <w:ind w:left="6640" w:hanging="360"/>
      </w:pPr>
    </w:lvl>
    <w:lvl w:ilvl="7" w:tplc="04090019" w:tentative="1">
      <w:start w:val="1"/>
      <w:numFmt w:val="lowerLetter"/>
      <w:lvlText w:val="%8."/>
      <w:lvlJc w:val="left"/>
      <w:pPr>
        <w:ind w:left="7360" w:hanging="360"/>
      </w:pPr>
    </w:lvl>
    <w:lvl w:ilvl="8" w:tplc="0409001B" w:tentative="1">
      <w:start w:val="1"/>
      <w:numFmt w:val="lowerRoman"/>
      <w:lvlText w:val="%9."/>
      <w:lvlJc w:val="right"/>
      <w:pPr>
        <w:ind w:left="8080" w:hanging="180"/>
      </w:pPr>
    </w:lvl>
  </w:abstractNum>
  <w:num w:numId="1">
    <w:abstractNumId w:val="3"/>
  </w:num>
  <w:num w:numId="2">
    <w:abstractNumId w:val="0"/>
  </w:num>
  <w:num w:numId="3">
    <w:abstractNumId w:val="5"/>
  </w:num>
  <w:num w:numId="4">
    <w:abstractNumId w:val="2"/>
  </w:num>
  <w:num w:numId="5">
    <w:abstractNumId w:val="15"/>
  </w:num>
  <w:num w:numId="6">
    <w:abstractNumId w:val="4"/>
  </w:num>
  <w:num w:numId="7">
    <w:abstractNumId w:val="10"/>
  </w:num>
  <w:num w:numId="8">
    <w:abstractNumId w:val="9"/>
  </w:num>
  <w:num w:numId="9">
    <w:abstractNumId w:val="14"/>
  </w:num>
  <w:num w:numId="10">
    <w:abstractNumId w:val="12"/>
  </w:num>
  <w:num w:numId="11">
    <w:abstractNumId w:val="8"/>
  </w:num>
  <w:num w:numId="12">
    <w:abstractNumId w:val="7"/>
  </w:num>
  <w:num w:numId="13">
    <w:abstractNumId w:val="6"/>
  </w:num>
  <w:num w:numId="14">
    <w:abstractNumId w:val="11"/>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
  <w:rsids>
    <w:rsidRoot w:val="00623CE0"/>
    <w:rsid w:val="00064464"/>
    <w:rsid w:val="00085336"/>
    <w:rsid w:val="000D41B5"/>
    <w:rsid w:val="00131245"/>
    <w:rsid w:val="001D315E"/>
    <w:rsid w:val="001F494E"/>
    <w:rsid w:val="00296CD5"/>
    <w:rsid w:val="002A58A6"/>
    <w:rsid w:val="002B7CF9"/>
    <w:rsid w:val="00332B90"/>
    <w:rsid w:val="003A430E"/>
    <w:rsid w:val="003C755C"/>
    <w:rsid w:val="003F02E8"/>
    <w:rsid w:val="0046231C"/>
    <w:rsid w:val="004B308B"/>
    <w:rsid w:val="004D6B35"/>
    <w:rsid w:val="00536861"/>
    <w:rsid w:val="005C2466"/>
    <w:rsid w:val="00623CE0"/>
    <w:rsid w:val="0063610D"/>
    <w:rsid w:val="006A59D8"/>
    <w:rsid w:val="00834053"/>
    <w:rsid w:val="00882B13"/>
    <w:rsid w:val="008F084F"/>
    <w:rsid w:val="00911A36"/>
    <w:rsid w:val="009154B4"/>
    <w:rsid w:val="00971949"/>
    <w:rsid w:val="009D173E"/>
    <w:rsid w:val="00A754C8"/>
    <w:rsid w:val="00A96F0B"/>
    <w:rsid w:val="00AA4A7A"/>
    <w:rsid w:val="00B25004"/>
    <w:rsid w:val="00B774D7"/>
    <w:rsid w:val="00CD7FE5"/>
    <w:rsid w:val="00D15264"/>
    <w:rsid w:val="00D90DB1"/>
    <w:rsid w:val="00DD60E2"/>
    <w:rsid w:val="00E22985"/>
    <w:rsid w:val="00E43BD8"/>
    <w:rsid w:val="00EF3416"/>
    <w:rsid w:val="00F7455A"/>
    <w:rsid w:val="00F764AF"/>
    <w:rsid w:val="00F85125"/>
    <w:rsid w:val="00FB112F"/>
    <w:rsid w:val="00FB78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B308B"/>
    <w:pPr>
      <w:bidi/>
    </w:pPr>
  </w:style>
  <w:style w:type="paragraph" w:styleId="1">
    <w:name w:val="heading 1"/>
    <w:basedOn w:val="a0"/>
    <w:next w:val="a0"/>
    <w:link w:val="1Char"/>
    <w:qFormat/>
    <w:rsid w:val="00623CE0"/>
    <w:pPr>
      <w:keepNext/>
      <w:spacing w:after="0" w:line="240" w:lineRule="auto"/>
      <w:jc w:val="lowKashida"/>
      <w:outlineLvl w:val="0"/>
    </w:pPr>
    <w:rPr>
      <w:rFonts w:ascii="Times New Roman" w:eastAsia="Times New Roman" w:hAnsi="Times New Roman" w:cs="Monotype Koufi"/>
      <w:sz w:val="26"/>
      <w:szCs w:val="36"/>
    </w:rPr>
  </w:style>
  <w:style w:type="paragraph" w:styleId="2">
    <w:name w:val="heading 2"/>
    <w:basedOn w:val="a0"/>
    <w:next w:val="a0"/>
    <w:link w:val="2Char"/>
    <w:qFormat/>
    <w:rsid w:val="00623CE0"/>
    <w:pPr>
      <w:keepNext/>
      <w:spacing w:after="0" w:line="240" w:lineRule="auto"/>
      <w:jc w:val="lowKashida"/>
      <w:outlineLvl w:val="1"/>
    </w:pPr>
    <w:rPr>
      <w:rFonts w:ascii="Times New Roman" w:eastAsia="Times New Roman" w:hAnsi="Times New Roman" w:cs="Monotype Koufi"/>
      <w:b/>
      <w:bCs/>
      <w:sz w:val="26"/>
      <w:szCs w:val="36"/>
    </w:rPr>
  </w:style>
  <w:style w:type="paragraph" w:styleId="3">
    <w:name w:val="heading 3"/>
    <w:basedOn w:val="a0"/>
    <w:next w:val="a0"/>
    <w:link w:val="3Char"/>
    <w:qFormat/>
    <w:rsid w:val="00623CE0"/>
    <w:pPr>
      <w:keepNext/>
      <w:spacing w:after="0" w:line="240" w:lineRule="auto"/>
      <w:jc w:val="lowKashida"/>
      <w:outlineLvl w:val="2"/>
    </w:pPr>
    <w:rPr>
      <w:rFonts w:ascii="Times New Roman" w:eastAsia="Times New Roman" w:hAnsi="Times New Roman" w:cs="Simplified Arabic"/>
      <w:b/>
      <w:bCs/>
      <w:sz w:val="20"/>
      <w:szCs w:val="30"/>
    </w:rPr>
  </w:style>
  <w:style w:type="paragraph" w:styleId="4">
    <w:name w:val="heading 4"/>
    <w:basedOn w:val="a0"/>
    <w:next w:val="a0"/>
    <w:link w:val="4Char"/>
    <w:qFormat/>
    <w:rsid w:val="00623CE0"/>
    <w:pPr>
      <w:keepNext/>
      <w:spacing w:after="0" w:line="240" w:lineRule="auto"/>
      <w:jc w:val="center"/>
      <w:outlineLvl w:val="3"/>
    </w:pPr>
    <w:rPr>
      <w:rFonts w:ascii="Times New Roman" w:eastAsia="Times New Roman" w:hAnsi="Times New Roman" w:cs="Times New Roman"/>
      <w:sz w:val="20"/>
      <w:szCs w:val="30"/>
    </w:rPr>
  </w:style>
  <w:style w:type="paragraph" w:styleId="5">
    <w:name w:val="heading 5"/>
    <w:basedOn w:val="a0"/>
    <w:next w:val="a0"/>
    <w:link w:val="5Char"/>
    <w:qFormat/>
    <w:rsid w:val="00623CE0"/>
    <w:pPr>
      <w:keepNext/>
      <w:spacing w:after="0" w:line="240" w:lineRule="auto"/>
      <w:jc w:val="lowKashida"/>
      <w:outlineLvl w:val="4"/>
    </w:pPr>
    <w:rPr>
      <w:rFonts w:ascii="Times New Roman" w:eastAsia="Times New Roman" w:hAnsi="Times New Roman" w:cs="Monotype Koufi"/>
      <w:sz w:val="24"/>
      <w:szCs w:val="34"/>
    </w:rPr>
  </w:style>
  <w:style w:type="paragraph" w:styleId="6">
    <w:name w:val="heading 6"/>
    <w:basedOn w:val="a0"/>
    <w:next w:val="a0"/>
    <w:link w:val="6Char"/>
    <w:qFormat/>
    <w:rsid w:val="00623CE0"/>
    <w:pPr>
      <w:keepNext/>
      <w:spacing w:after="0" w:line="240" w:lineRule="auto"/>
      <w:jc w:val="center"/>
      <w:outlineLvl w:val="5"/>
    </w:pPr>
    <w:rPr>
      <w:rFonts w:ascii="Times New Roman" w:eastAsia="Times New Roman" w:hAnsi="Times New Roman" w:cs="AL-Bsher"/>
      <w:sz w:val="40"/>
      <w:szCs w:val="5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عنوان 1 Char"/>
    <w:basedOn w:val="a1"/>
    <w:link w:val="1"/>
    <w:rsid w:val="00623CE0"/>
    <w:rPr>
      <w:rFonts w:ascii="Times New Roman" w:eastAsia="Times New Roman" w:hAnsi="Times New Roman" w:cs="Monotype Koufi"/>
      <w:sz w:val="26"/>
      <w:szCs w:val="36"/>
    </w:rPr>
  </w:style>
  <w:style w:type="character" w:customStyle="1" w:styleId="2Char">
    <w:name w:val="عنوان 2 Char"/>
    <w:basedOn w:val="a1"/>
    <w:link w:val="2"/>
    <w:rsid w:val="00623CE0"/>
    <w:rPr>
      <w:rFonts w:ascii="Times New Roman" w:eastAsia="Times New Roman" w:hAnsi="Times New Roman" w:cs="Monotype Koufi"/>
      <w:b/>
      <w:bCs/>
      <w:sz w:val="26"/>
      <w:szCs w:val="36"/>
    </w:rPr>
  </w:style>
  <w:style w:type="character" w:customStyle="1" w:styleId="3Char">
    <w:name w:val="عنوان 3 Char"/>
    <w:basedOn w:val="a1"/>
    <w:link w:val="3"/>
    <w:rsid w:val="00623CE0"/>
    <w:rPr>
      <w:rFonts w:ascii="Times New Roman" w:eastAsia="Times New Roman" w:hAnsi="Times New Roman" w:cs="Simplified Arabic"/>
      <w:b/>
      <w:bCs/>
      <w:sz w:val="20"/>
      <w:szCs w:val="30"/>
    </w:rPr>
  </w:style>
  <w:style w:type="character" w:customStyle="1" w:styleId="4Char">
    <w:name w:val="عنوان 4 Char"/>
    <w:basedOn w:val="a1"/>
    <w:link w:val="4"/>
    <w:rsid w:val="00623CE0"/>
    <w:rPr>
      <w:rFonts w:ascii="Times New Roman" w:eastAsia="Times New Roman" w:hAnsi="Times New Roman" w:cs="Times New Roman"/>
      <w:sz w:val="20"/>
      <w:szCs w:val="30"/>
    </w:rPr>
  </w:style>
  <w:style w:type="character" w:customStyle="1" w:styleId="5Char">
    <w:name w:val="عنوان 5 Char"/>
    <w:basedOn w:val="a1"/>
    <w:link w:val="5"/>
    <w:rsid w:val="00623CE0"/>
    <w:rPr>
      <w:rFonts w:ascii="Times New Roman" w:eastAsia="Times New Roman" w:hAnsi="Times New Roman" w:cs="Monotype Koufi"/>
      <w:sz w:val="24"/>
      <w:szCs w:val="34"/>
    </w:rPr>
  </w:style>
  <w:style w:type="character" w:customStyle="1" w:styleId="6Char">
    <w:name w:val="عنوان 6 Char"/>
    <w:basedOn w:val="a1"/>
    <w:link w:val="6"/>
    <w:rsid w:val="00623CE0"/>
    <w:rPr>
      <w:rFonts w:ascii="Times New Roman" w:eastAsia="Times New Roman" w:hAnsi="Times New Roman" w:cs="AL-Bsher"/>
      <w:sz w:val="40"/>
      <w:szCs w:val="50"/>
    </w:rPr>
  </w:style>
  <w:style w:type="numbering" w:customStyle="1" w:styleId="10">
    <w:name w:val="بلا قائمة1"/>
    <w:next w:val="a3"/>
    <w:uiPriority w:val="99"/>
    <w:semiHidden/>
    <w:rsid w:val="00623CE0"/>
  </w:style>
  <w:style w:type="paragraph" w:styleId="a4">
    <w:name w:val="footnote text"/>
    <w:basedOn w:val="a0"/>
    <w:link w:val="Char"/>
    <w:uiPriority w:val="99"/>
    <w:rsid w:val="00623CE0"/>
    <w:pPr>
      <w:spacing w:after="0" w:line="240" w:lineRule="auto"/>
    </w:pPr>
    <w:rPr>
      <w:rFonts w:ascii="Times New Roman" w:eastAsia="Times New Roman" w:hAnsi="Times New Roman" w:cs="Times New Roman"/>
      <w:sz w:val="20"/>
      <w:szCs w:val="20"/>
    </w:rPr>
  </w:style>
  <w:style w:type="character" w:customStyle="1" w:styleId="Char">
    <w:name w:val="نص حاشية سفلية Char"/>
    <w:basedOn w:val="a1"/>
    <w:link w:val="a4"/>
    <w:uiPriority w:val="99"/>
    <w:rsid w:val="00623CE0"/>
    <w:rPr>
      <w:rFonts w:ascii="Times New Roman" w:eastAsia="Times New Roman" w:hAnsi="Times New Roman" w:cs="Times New Roman"/>
      <w:sz w:val="20"/>
      <w:szCs w:val="20"/>
    </w:rPr>
  </w:style>
  <w:style w:type="character" w:styleId="a5">
    <w:name w:val="footnote reference"/>
    <w:rsid w:val="00623CE0"/>
    <w:rPr>
      <w:vertAlign w:val="superscript"/>
    </w:rPr>
  </w:style>
  <w:style w:type="paragraph" w:styleId="a6">
    <w:name w:val="footer"/>
    <w:aliases w:val="تذييل صفحة"/>
    <w:basedOn w:val="a0"/>
    <w:link w:val="Char0"/>
    <w:uiPriority w:val="99"/>
    <w:rsid w:val="00623CE0"/>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Char0">
    <w:name w:val="تذييل الصفحة Char"/>
    <w:aliases w:val="تذييل صفحة Char"/>
    <w:basedOn w:val="a1"/>
    <w:link w:val="a6"/>
    <w:uiPriority w:val="99"/>
    <w:rsid w:val="00623CE0"/>
    <w:rPr>
      <w:rFonts w:ascii="Times New Roman" w:eastAsia="Times New Roman" w:hAnsi="Times New Roman" w:cs="Times New Roman"/>
      <w:sz w:val="20"/>
      <w:szCs w:val="20"/>
    </w:rPr>
  </w:style>
  <w:style w:type="character" w:styleId="a7">
    <w:name w:val="page number"/>
    <w:aliases w:val="رقم صفحة"/>
    <w:basedOn w:val="a1"/>
    <w:rsid w:val="00623CE0"/>
  </w:style>
  <w:style w:type="paragraph" w:styleId="a8">
    <w:name w:val="header"/>
    <w:aliases w:val="رأس صفحة"/>
    <w:basedOn w:val="a0"/>
    <w:link w:val="Char1"/>
    <w:uiPriority w:val="99"/>
    <w:rsid w:val="00623CE0"/>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Char1">
    <w:name w:val="رأس الصفحة Char"/>
    <w:aliases w:val="رأس صفحة Char"/>
    <w:basedOn w:val="a1"/>
    <w:link w:val="a8"/>
    <w:uiPriority w:val="99"/>
    <w:rsid w:val="00623CE0"/>
    <w:rPr>
      <w:rFonts w:ascii="Times New Roman" w:eastAsia="Times New Roman" w:hAnsi="Times New Roman" w:cs="Times New Roman"/>
      <w:sz w:val="20"/>
      <w:szCs w:val="20"/>
    </w:rPr>
  </w:style>
  <w:style w:type="paragraph" w:styleId="a9">
    <w:name w:val="Body Text Indent"/>
    <w:basedOn w:val="a0"/>
    <w:link w:val="Char2"/>
    <w:rsid w:val="00623CE0"/>
    <w:pPr>
      <w:spacing w:after="0" w:line="240" w:lineRule="auto"/>
      <w:ind w:firstLine="720"/>
      <w:jc w:val="lowKashida"/>
    </w:pPr>
    <w:rPr>
      <w:rFonts w:ascii="Times New Roman" w:eastAsia="Times New Roman" w:hAnsi="Times New Roman" w:cs="Simplified Arabic"/>
      <w:sz w:val="20"/>
      <w:szCs w:val="30"/>
    </w:rPr>
  </w:style>
  <w:style w:type="character" w:customStyle="1" w:styleId="Char2">
    <w:name w:val="نص أساسي بمسافة بادئة Char"/>
    <w:basedOn w:val="a1"/>
    <w:link w:val="a9"/>
    <w:rsid w:val="00623CE0"/>
    <w:rPr>
      <w:rFonts w:ascii="Times New Roman" w:eastAsia="Times New Roman" w:hAnsi="Times New Roman" w:cs="Simplified Arabic"/>
      <w:sz w:val="20"/>
      <w:szCs w:val="30"/>
    </w:rPr>
  </w:style>
  <w:style w:type="paragraph" w:styleId="aa">
    <w:name w:val="Block Text"/>
    <w:basedOn w:val="a0"/>
    <w:rsid w:val="00623CE0"/>
    <w:pPr>
      <w:spacing w:after="0" w:line="240" w:lineRule="auto"/>
      <w:ind w:left="423" w:hanging="423"/>
      <w:jc w:val="lowKashida"/>
    </w:pPr>
    <w:rPr>
      <w:rFonts w:ascii="Times New Roman" w:eastAsia="Times New Roman" w:hAnsi="Times New Roman" w:cs="Simplified Arabic"/>
      <w:sz w:val="20"/>
      <w:szCs w:val="30"/>
    </w:rPr>
  </w:style>
  <w:style w:type="paragraph" w:styleId="ab">
    <w:name w:val="Body Text"/>
    <w:basedOn w:val="a0"/>
    <w:link w:val="Char3"/>
    <w:rsid w:val="00623CE0"/>
    <w:pPr>
      <w:spacing w:after="0" w:line="240" w:lineRule="auto"/>
      <w:jc w:val="lowKashida"/>
    </w:pPr>
    <w:rPr>
      <w:rFonts w:ascii="Times New Roman" w:eastAsia="Times New Roman" w:hAnsi="Times New Roman" w:cs="Times New Roman"/>
      <w:sz w:val="20"/>
      <w:szCs w:val="30"/>
    </w:rPr>
  </w:style>
  <w:style w:type="character" w:customStyle="1" w:styleId="Char3">
    <w:name w:val="نص أساسي Char"/>
    <w:basedOn w:val="a1"/>
    <w:link w:val="ab"/>
    <w:rsid w:val="00623CE0"/>
    <w:rPr>
      <w:rFonts w:ascii="Times New Roman" w:eastAsia="Times New Roman" w:hAnsi="Times New Roman" w:cs="Times New Roman"/>
      <w:sz w:val="20"/>
      <w:szCs w:val="30"/>
    </w:rPr>
  </w:style>
  <w:style w:type="paragraph" w:styleId="ac">
    <w:name w:val="Title"/>
    <w:basedOn w:val="a0"/>
    <w:link w:val="Char4"/>
    <w:qFormat/>
    <w:rsid w:val="00623CE0"/>
    <w:pPr>
      <w:spacing w:after="0" w:line="240" w:lineRule="auto"/>
      <w:jc w:val="center"/>
    </w:pPr>
    <w:rPr>
      <w:rFonts w:ascii="Times New Roman" w:eastAsia="Times New Roman" w:hAnsi="Times New Roman" w:cs="AdvertisingBold"/>
      <w:b/>
      <w:bCs/>
      <w:sz w:val="50"/>
      <w:szCs w:val="60"/>
    </w:rPr>
  </w:style>
  <w:style w:type="character" w:customStyle="1" w:styleId="Char4">
    <w:name w:val="العنوان Char"/>
    <w:basedOn w:val="a1"/>
    <w:link w:val="ac"/>
    <w:rsid w:val="00623CE0"/>
    <w:rPr>
      <w:rFonts w:ascii="Times New Roman" w:eastAsia="Times New Roman" w:hAnsi="Times New Roman" w:cs="AdvertisingBold"/>
      <w:b/>
      <w:bCs/>
      <w:sz w:val="50"/>
      <w:szCs w:val="60"/>
    </w:rPr>
  </w:style>
  <w:style w:type="character" w:styleId="ad">
    <w:name w:val="line number"/>
    <w:basedOn w:val="a1"/>
    <w:uiPriority w:val="99"/>
    <w:unhideWhenUsed/>
    <w:rsid w:val="00623CE0"/>
  </w:style>
  <w:style w:type="paragraph" w:styleId="ae">
    <w:name w:val="List Paragraph"/>
    <w:basedOn w:val="a0"/>
    <w:uiPriority w:val="34"/>
    <w:qFormat/>
    <w:rsid w:val="00623CE0"/>
    <w:pPr>
      <w:ind w:left="720"/>
      <w:contextualSpacing/>
    </w:pPr>
    <w:rPr>
      <w:rFonts w:ascii="Calibri" w:eastAsia="Calibri" w:hAnsi="Calibri" w:cs="Arial"/>
    </w:rPr>
  </w:style>
  <w:style w:type="paragraph" w:styleId="af">
    <w:name w:val="Document Map"/>
    <w:aliases w:val="خريطة مستند"/>
    <w:basedOn w:val="a0"/>
    <w:link w:val="Char5"/>
    <w:uiPriority w:val="99"/>
    <w:unhideWhenUsed/>
    <w:rsid w:val="00623CE0"/>
    <w:pPr>
      <w:spacing w:after="0" w:line="240" w:lineRule="auto"/>
    </w:pPr>
    <w:rPr>
      <w:rFonts w:ascii="Tahoma" w:eastAsia="Calibri" w:hAnsi="Tahoma" w:cs="Times New Roman"/>
      <w:sz w:val="16"/>
      <w:szCs w:val="16"/>
    </w:rPr>
  </w:style>
  <w:style w:type="character" w:customStyle="1" w:styleId="Char5">
    <w:name w:val="مخطط المستند Char"/>
    <w:aliases w:val="خريطة مستند Char"/>
    <w:basedOn w:val="a1"/>
    <w:link w:val="af"/>
    <w:uiPriority w:val="99"/>
    <w:rsid w:val="00623CE0"/>
    <w:rPr>
      <w:rFonts w:ascii="Tahoma" w:eastAsia="Calibri" w:hAnsi="Tahoma" w:cs="Times New Roman"/>
      <w:sz w:val="16"/>
      <w:szCs w:val="16"/>
    </w:rPr>
  </w:style>
  <w:style w:type="character" w:styleId="af0">
    <w:name w:val="Subtle Emphasis"/>
    <w:uiPriority w:val="19"/>
    <w:qFormat/>
    <w:rsid w:val="00623CE0"/>
    <w:rPr>
      <w:i/>
      <w:iCs/>
      <w:color w:val="808080"/>
    </w:rPr>
  </w:style>
  <w:style w:type="paragraph" w:styleId="af1">
    <w:name w:val="Balloon Text"/>
    <w:basedOn w:val="a0"/>
    <w:link w:val="Char6"/>
    <w:uiPriority w:val="99"/>
    <w:unhideWhenUsed/>
    <w:rsid w:val="00623CE0"/>
    <w:pPr>
      <w:spacing w:after="0" w:line="240" w:lineRule="auto"/>
    </w:pPr>
    <w:rPr>
      <w:rFonts w:ascii="Tahoma" w:eastAsia="Calibri" w:hAnsi="Tahoma" w:cs="Times New Roman"/>
      <w:sz w:val="16"/>
      <w:szCs w:val="16"/>
    </w:rPr>
  </w:style>
  <w:style w:type="character" w:customStyle="1" w:styleId="Char6">
    <w:name w:val="نص في بالون Char"/>
    <w:basedOn w:val="a1"/>
    <w:link w:val="af1"/>
    <w:uiPriority w:val="99"/>
    <w:rsid w:val="00623CE0"/>
    <w:rPr>
      <w:rFonts w:ascii="Tahoma" w:eastAsia="Calibri" w:hAnsi="Tahoma" w:cs="Times New Roman"/>
      <w:sz w:val="16"/>
      <w:szCs w:val="16"/>
    </w:rPr>
  </w:style>
  <w:style w:type="paragraph" w:styleId="af2">
    <w:name w:val="No Spacing"/>
    <w:uiPriority w:val="99"/>
    <w:qFormat/>
    <w:rsid w:val="00623CE0"/>
    <w:pPr>
      <w:bidi/>
      <w:spacing w:after="0" w:line="240" w:lineRule="auto"/>
    </w:pPr>
    <w:rPr>
      <w:rFonts w:ascii="Calibri" w:eastAsia="Calibri" w:hAnsi="Calibri" w:cs="Arial"/>
    </w:rPr>
  </w:style>
  <w:style w:type="paragraph" w:styleId="a">
    <w:name w:val="List Bullet"/>
    <w:basedOn w:val="a0"/>
    <w:uiPriority w:val="99"/>
    <w:unhideWhenUsed/>
    <w:rsid w:val="00623CE0"/>
    <w:pPr>
      <w:numPr>
        <w:numId w:val="2"/>
      </w:numPr>
      <w:contextualSpacing/>
    </w:pPr>
    <w:rPr>
      <w:rFonts w:ascii="Calibri" w:eastAsia="Calibri" w:hAnsi="Calibri" w:cs="Arial"/>
    </w:rPr>
  </w:style>
  <w:style w:type="paragraph" w:customStyle="1" w:styleId="ParaChar">
    <w:name w:val="خط الفقرة الافتراضي Para Char"/>
    <w:basedOn w:val="a0"/>
    <w:rsid w:val="00623CE0"/>
    <w:pPr>
      <w:spacing w:after="0" w:line="240" w:lineRule="auto"/>
    </w:pPr>
    <w:rPr>
      <w:rFonts w:ascii="Times New Roman" w:eastAsia="Times New Roman" w:hAnsi="Times New Roman" w:cs="Times New Roman"/>
      <w:sz w:val="24"/>
      <w:szCs w:val="24"/>
    </w:rPr>
  </w:style>
  <w:style w:type="paragraph" w:styleId="HTML">
    <w:name w:val="HTML Preformatted"/>
    <w:basedOn w:val="a0"/>
    <w:link w:val="HTMLChar"/>
    <w:uiPriority w:val="99"/>
    <w:semiHidden/>
    <w:unhideWhenUsed/>
    <w:rsid w:val="00B25004"/>
    <w:pPr>
      <w:spacing w:after="0" w:line="240" w:lineRule="auto"/>
    </w:pPr>
    <w:rPr>
      <w:rFonts w:ascii="Consolas" w:hAnsi="Consolas" w:cs="Consolas"/>
      <w:sz w:val="20"/>
      <w:szCs w:val="20"/>
    </w:rPr>
  </w:style>
  <w:style w:type="character" w:customStyle="1" w:styleId="HTMLChar">
    <w:name w:val="بتنسيق HTML مسبق Char"/>
    <w:basedOn w:val="a1"/>
    <w:link w:val="HTML"/>
    <w:uiPriority w:val="99"/>
    <w:semiHidden/>
    <w:rsid w:val="00B25004"/>
    <w:rPr>
      <w:rFonts w:ascii="Consolas" w:hAnsi="Consolas" w:cs="Consolas"/>
      <w:sz w:val="20"/>
      <w:szCs w:val="20"/>
    </w:rPr>
  </w:style>
  <w:style w:type="character" w:styleId="Hyperlink">
    <w:name w:val="Hyperlink"/>
    <w:basedOn w:val="a1"/>
    <w:uiPriority w:val="99"/>
    <w:unhideWhenUsed/>
    <w:rsid w:val="00DD60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bidi/>
    </w:pPr>
  </w:style>
  <w:style w:type="paragraph" w:styleId="1">
    <w:name w:val="heading 1"/>
    <w:basedOn w:val="a0"/>
    <w:next w:val="a0"/>
    <w:link w:val="1Char"/>
    <w:qFormat/>
    <w:rsid w:val="00623CE0"/>
    <w:pPr>
      <w:keepNext/>
      <w:spacing w:after="0" w:line="240" w:lineRule="auto"/>
      <w:jc w:val="lowKashida"/>
      <w:outlineLvl w:val="0"/>
    </w:pPr>
    <w:rPr>
      <w:rFonts w:ascii="Times New Roman" w:eastAsia="Times New Roman" w:hAnsi="Times New Roman" w:cs="Monotype Koufi"/>
      <w:sz w:val="26"/>
      <w:szCs w:val="36"/>
    </w:rPr>
  </w:style>
  <w:style w:type="paragraph" w:styleId="2">
    <w:name w:val="heading 2"/>
    <w:basedOn w:val="a0"/>
    <w:next w:val="a0"/>
    <w:link w:val="2Char"/>
    <w:qFormat/>
    <w:rsid w:val="00623CE0"/>
    <w:pPr>
      <w:keepNext/>
      <w:spacing w:after="0" w:line="240" w:lineRule="auto"/>
      <w:jc w:val="lowKashida"/>
      <w:outlineLvl w:val="1"/>
    </w:pPr>
    <w:rPr>
      <w:rFonts w:ascii="Times New Roman" w:eastAsia="Times New Roman" w:hAnsi="Times New Roman" w:cs="Monotype Koufi"/>
      <w:b/>
      <w:bCs/>
      <w:sz w:val="26"/>
      <w:szCs w:val="36"/>
    </w:rPr>
  </w:style>
  <w:style w:type="paragraph" w:styleId="3">
    <w:name w:val="heading 3"/>
    <w:basedOn w:val="a0"/>
    <w:next w:val="a0"/>
    <w:link w:val="3Char"/>
    <w:qFormat/>
    <w:rsid w:val="00623CE0"/>
    <w:pPr>
      <w:keepNext/>
      <w:spacing w:after="0" w:line="240" w:lineRule="auto"/>
      <w:jc w:val="lowKashida"/>
      <w:outlineLvl w:val="2"/>
    </w:pPr>
    <w:rPr>
      <w:rFonts w:ascii="Times New Roman" w:eastAsia="Times New Roman" w:hAnsi="Times New Roman" w:cs="Simplified Arabic"/>
      <w:b/>
      <w:bCs/>
      <w:sz w:val="20"/>
      <w:szCs w:val="30"/>
    </w:rPr>
  </w:style>
  <w:style w:type="paragraph" w:styleId="4">
    <w:name w:val="heading 4"/>
    <w:basedOn w:val="a0"/>
    <w:next w:val="a0"/>
    <w:link w:val="4Char"/>
    <w:qFormat/>
    <w:rsid w:val="00623CE0"/>
    <w:pPr>
      <w:keepNext/>
      <w:spacing w:after="0" w:line="240" w:lineRule="auto"/>
      <w:jc w:val="center"/>
      <w:outlineLvl w:val="3"/>
    </w:pPr>
    <w:rPr>
      <w:rFonts w:ascii="Times New Roman" w:eastAsia="Times New Roman" w:hAnsi="Times New Roman" w:cs="Times New Roman"/>
      <w:sz w:val="20"/>
      <w:szCs w:val="30"/>
      <w:lang w:val="x-none" w:eastAsia="x-none"/>
    </w:rPr>
  </w:style>
  <w:style w:type="paragraph" w:styleId="5">
    <w:name w:val="heading 5"/>
    <w:basedOn w:val="a0"/>
    <w:next w:val="a0"/>
    <w:link w:val="5Char"/>
    <w:qFormat/>
    <w:rsid w:val="00623CE0"/>
    <w:pPr>
      <w:keepNext/>
      <w:spacing w:after="0" w:line="240" w:lineRule="auto"/>
      <w:jc w:val="lowKashida"/>
      <w:outlineLvl w:val="4"/>
    </w:pPr>
    <w:rPr>
      <w:rFonts w:ascii="Times New Roman" w:eastAsia="Times New Roman" w:hAnsi="Times New Roman" w:cs="Monotype Koufi"/>
      <w:sz w:val="24"/>
      <w:szCs w:val="34"/>
    </w:rPr>
  </w:style>
  <w:style w:type="paragraph" w:styleId="6">
    <w:name w:val="heading 6"/>
    <w:basedOn w:val="a0"/>
    <w:next w:val="a0"/>
    <w:link w:val="6Char"/>
    <w:qFormat/>
    <w:rsid w:val="00623CE0"/>
    <w:pPr>
      <w:keepNext/>
      <w:spacing w:after="0" w:line="240" w:lineRule="auto"/>
      <w:jc w:val="center"/>
      <w:outlineLvl w:val="5"/>
    </w:pPr>
    <w:rPr>
      <w:rFonts w:ascii="Times New Roman" w:eastAsia="Times New Roman" w:hAnsi="Times New Roman" w:cs="AL-Bsher"/>
      <w:sz w:val="40"/>
      <w:szCs w:val="5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عنوان 1 Char"/>
    <w:basedOn w:val="a1"/>
    <w:link w:val="1"/>
    <w:rsid w:val="00623CE0"/>
    <w:rPr>
      <w:rFonts w:ascii="Times New Roman" w:eastAsia="Times New Roman" w:hAnsi="Times New Roman" w:cs="Monotype Koufi"/>
      <w:sz w:val="26"/>
      <w:szCs w:val="36"/>
    </w:rPr>
  </w:style>
  <w:style w:type="character" w:customStyle="1" w:styleId="2Char">
    <w:name w:val="عنوان 2 Char"/>
    <w:basedOn w:val="a1"/>
    <w:link w:val="2"/>
    <w:rsid w:val="00623CE0"/>
    <w:rPr>
      <w:rFonts w:ascii="Times New Roman" w:eastAsia="Times New Roman" w:hAnsi="Times New Roman" w:cs="Monotype Koufi"/>
      <w:b/>
      <w:bCs/>
      <w:sz w:val="26"/>
      <w:szCs w:val="36"/>
    </w:rPr>
  </w:style>
  <w:style w:type="character" w:customStyle="1" w:styleId="3Char">
    <w:name w:val="عنوان 3 Char"/>
    <w:basedOn w:val="a1"/>
    <w:link w:val="3"/>
    <w:rsid w:val="00623CE0"/>
    <w:rPr>
      <w:rFonts w:ascii="Times New Roman" w:eastAsia="Times New Roman" w:hAnsi="Times New Roman" w:cs="Simplified Arabic"/>
      <w:b/>
      <w:bCs/>
      <w:sz w:val="20"/>
      <w:szCs w:val="30"/>
    </w:rPr>
  </w:style>
  <w:style w:type="character" w:customStyle="1" w:styleId="4Char">
    <w:name w:val="عنوان 4 Char"/>
    <w:basedOn w:val="a1"/>
    <w:link w:val="4"/>
    <w:rsid w:val="00623CE0"/>
    <w:rPr>
      <w:rFonts w:ascii="Times New Roman" w:eastAsia="Times New Roman" w:hAnsi="Times New Roman" w:cs="Times New Roman"/>
      <w:sz w:val="20"/>
      <w:szCs w:val="30"/>
      <w:lang w:val="x-none" w:eastAsia="x-none"/>
    </w:rPr>
  </w:style>
  <w:style w:type="character" w:customStyle="1" w:styleId="5Char">
    <w:name w:val="عنوان 5 Char"/>
    <w:basedOn w:val="a1"/>
    <w:link w:val="5"/>
    <w:rsid w:val="00623CE0"/>
    <w:rPr>
      <w:rFonts w:ascii="Times New Roman" w:eastAsia="Times New Roman" w:hAnsi="Times New Roman" w:cs="Monotype Koufi"/>
      <w:sz w:val="24"/>
      <w:szCs w:val="34"/>
    </w:rPr>
  </w:style>
  <w:style w:type="character" w:customStyle="1" w:styleId="6Char">
    <w:name w:val="عنوان 6 Char"/>
    <w:basedOn w:val="a1"/>
    <w:link w:val="6"/>
    <w:rsid w:val="00623CE0"/>
    <w:rPr>
      <w:rFonts w:ascii="Times New Roman" w:eastAsia="Times New Roman" w:hAnsi="Times New Roman" w:cs="AL-Bsher"/>
      <w:sz w:val="40"/>
      <w:szCs w:val="50"/>
    </w:rPr>
  </w:style>
  <w:style w:type="numbering" w:customStyle="1" w:styleId="10">
    <w:name w:val="بلا قائمة1"/>
    <w:next w:val="a3"/>
    <w:uiPriority w:val="99"/>
    <w:semiHidden/>
    <w:rsid w:val="00623CE0"/>
  </w:style>
  <w:style w:type="paragraph" w:styleId="a4">
    <w:name w:val="footnote text"/>
    <w:basedOn w:val="a0"/>
    <w:link w:val="Char"/>
    <w:uiPriority w:val="99"/>
    <w:rsid w:val="00623CE0"/>
    <w:pPr>
      <w:spacing w:after="0" w:line="240" w:lineRule="auto"/>
    </w:pPr>
    <w:rPr>
      <w:rFonts w:ascii="Times New Roman" w:eastAsia="Times New Roman" w:hAnsi="Times New Roman" w:cs="Times New Roman"/>
      <w:sz w:val="20"/>
      <w:szCs w:val="20"/>
      <w:lang w:val="x-none" w:eastAsia="x-none"/>
    </w:rPr>
  </w:style>
  <w:style w:type="character" w:customStyle="1" w:styleId="Char">
    <w:name w:val="نص حاشية سفلية Char"/>
    <w:basedOn w:val="a1"/>
    <w:link w:val="a4"/>
    <w:uiPriority w:val="99"/>
    <w:rsid w:val="00623CE0"/>
    <w:rPr>
      <w:rFonts w:ascii="Times New Roman" w:eastAsia="Times New Roman" w:hAnsi="Times New Roman" w:cs="Times New Roman"/>
      <w:sz w:val="20"/>
      <w:szCs w:val="20"/>
      <w:lang w:val="x-none" w:eastAsia="x-none"/>
    </w:rPr>
  </w:style>
  <w:style w:type="character" w:styleId="a5">
    <w:name w:val="footnote reference"/>
    <w:rsid w:val="00623CE0"/>
    <w:rPr>
      <w:vertAlign w:val="superscript"/>
    </w:rPr>
  </w:style>
  <w:style w:type="paragraph" w:styleId="a6">
    <w:name w:val="footer"/>
    <w:aliases w:val="تذييل صفحة"/>
    <w:basedOn w:val="a0"/>
    <w:link w:val="Char0"/>
    <w:uiPriority w:val="99"/>
    <w:rsid w:val="00623CE0"/>
    <w:pPr>
      <w:tabs>
        <w:tab w:val="center" w:pos="4153"/>
        <w:tab w:val="right" w:pos="8306"/>
      </w:tabs>
      <w:spacing w:after="0" w:line="240" w:lineRule="auto"/>
    </w:pPr>
    <w:rPr>
      <w:rFonts w:ascii="Times New Roman" w:eastAsia="Times New Roman" w:hAnsi="Times New Roman" w:cs="Times New Roman"/>
      <w:sz w:val="20"/>
      <w:szCs w:val="20"/>
      <w:lang w:val="x-none" w:eastAsia="x-none"/>
    </w:rPr>
  </w:style>
  <w:style w:type="character" w:customStyle="1" w:styleId="Char0">
    <w:name w:val="تذييل الصفحة Char"/>
    <w:aliases w:val="تذييل صفحة Char"/>
    <w:basedOn w:val="a1"/>
    <w:link w:val="a6"/>
    <w:uiPriority w:val="99"/>
    <w:rsid w:val="00623CE0"/>
    <w:rPr>
      <w:rFonts w:ascii="Times New Roman" w:eastAsia="Times New Roman" w:hAnsi="Times New Roman" w:cs="Times New Roman"/>
      <w:sz w:val="20"/>
      <w:szCs w:val="20"/>
      <w:lang w:val="x-none" w:eastAsia="x-none"/>
    </w:rPr>
  </w:style>
  <w:style w:type="character" w:styleId="a7">
    <w:name w:val="page number"/>
    <w:aliases w:val="رقم صفحة"/>
    <w:basedOn w:val="a1"/>
    <w:rsid w:val="00623CE0"/>
  </w:style>
  <w:style w:type="paragraph" w:styleId="a8">
    <w:name w:val="header"/>
    <w:aliases w:val="رأس صفحة"/>
    <w:basedOn w:val="a0"/>
    <w:link w:val="Char1"/>
    <w:uiPriority w:val="99"/>
    <w:rsid w:val="00623CE0"/>
    <w:pPr>
      <w:tabs>
        <w:tab w:val="center" w:pos="4153"/>
        <w:tab w:val="right" w:pos="8306"/>
      </w:tabs>
      <w:spacing w:after="0" w:line="240" w:lineRule="auto"/>
    </w:pPr>
    <w:rPr>
      <w:rFonts w:ascii="Times New Roman" w:eastAsia="Times New Roman" w:hAnsi="Times New Roman" w:cs="Times New Roman"/>
      <w:sz w:val="20"/>
      <w:szCs w:val="20"/>
      <w:lang w:val="x-none" w:eastAsia="x-none"/>
    </w:rPr>
  </w:style>
  <w:style w:type="character" w:customStyle="1" w:styleId="Char1">
    <w:name w:val="رأس الصفحة Char"/>
    <w:aliases w:val="رأس صفحة Char"/>
    <w:basedOn w:val="a1"/>
    <w:link w:val="a8"/>
    <w:uiPriority w:val="99"/>
    <w:rsid w:val="00623CE0"/>
    <w:rPr>
      <w:rFonts w:ascii="Times New Roman" w:eastAsia="Times New Roman" w:hAnsi="Times New Roman" w:cs="Times New Roman"/>
      <w:sz w:val="20"/>
      <w:szCs w:val="20"/>
      <w:lang w:val="x-none" w:eastAsia="x-none"/>
    </w:rPr>
  </w:style>
  <w:style w:type="paragraph" w:styleId="a9">
    <w:name w:val="Body Text Indent"/>
    <w:basedOn w:val="a0"/>
    <w:link w:val="Char2"/>
    <w:rsid w:val="00623CE0"/>
    <w:pPr>
      <w:spacing w:after="0" w:line="240" w:lineRule="auto"/>
      <w:ind w:firstLine="720"/>
      <w:jc w:val="lowKashida"/>
    </w:pPr>
    <w:rPr>
      <w:rFonts w:ascii="Times New Roman" w:eastAsia="Times New Roman" w:hAnsi="Times New Roman" w:cs="Simplified Arabic"/>
      <w:sz w:val="20"/>
      <w:szCs w:val="30"/>
    </w:rPr>
  </w:style>
  <w:style w:type="character" w:customStyle="1" w:styleId="Char2">
    <w:name w:val="نص أساسي بمسافة بادئة Char"/>
    <w:basedOn w:val="a1"/>
    <w:link w:val="a9"/>
    <w:rsid w:val="00623CE0"/>
    <w:rPr>
      <w:rFonts w:ascii="Times New Roman" w:eastAsia="Times New Roman" w:hAnsi="Times New Roman" w:cs="Simplified Arabic"/>
      <w:sz w:val="20"/>
      <w:szCs w:val="30"/>
    </w:rPr>
  </w:style>
  <w:style w:type="paragraph" w:styleId="aa">
    <w:name w:val="Block Text"/>
    <w:basedOn w:val="a0"/>
    <w:rsid w:val="00623CE0"/>
    <w:pPr>
      <w:spacing w:after="0" w:line="240" w:lineRule="auto"/>
      <w:ind w:left="423" w:hanging="423"/>
      <w:jc w:val="lowKashida"/>
    </w:pPr>
    <w:rPr>
      <w:rFonts w:ascii="Times New Roman" w:eastAsia="Times New Roman" w:hAnsi="Times New Roman" w:cs="Simplified Arabic"/>
      <w:sz w:val="20"/>
      <w:szCs w:val="30"/>
    </w:rPr>
  </w:style>
  <w:style w:type="paragraph" w:styleId="ab">
    <w:name w:val="Body Text"/>
    <w:basedOn w:val="a0"/>
    <w:link w:val="Char3"/>
    <w:rsid w:val="00623CE0"/>
    <w:pPr>
      <w:spacing w:after="0" w:line="240" w:lineRule="auto"/>
      <w:jc w:val="lowKashida"/>
    </w:pPr>
    <w:rPr>
      <w:rFonts w:ascii="Times New Roman" w:eastAsia="Times New Roman" w:hAnsi="Times New Roman" w:cs="Times New Roman"/>
      <w:sz w:val="20"/>
      <w:szCs w:val="30"/>
      <w:lang w:val="x-none" w:eastAsia="x-none"/>
    </w:rPr>
  </w:style>
  <w:style w:type="character" w:customStyle="1" w:styleId="Char3">
    <w:name w:val="نص أساسي Char"/>
    <w:basedOn w:val="a1"/>
    <w:link w:val="ab"/>
    <w:rsid w:val="00623CE0"/>
    <w:rPr>
      <w:rFonts w:ascii="Times New Roman" w:eastAsia="Times New Roman" w:hAnsi="Times New Roman" w:cs="Times New Roman"/>
      <w:sz w:val="20"/>
      <w:szCs w:val="30"/>
      <w:lang w:val="x-none" w:eastAsia="x-none"/>
    </w:rPr>
  </w:style>
  <w:style w:type="paragraph" w:styleId="ac">
    <w:name w:val="Title"/>
    <w:basedOn w:val="a0"/>
    <w:link w:val="Char4"/>
    <w:qFormat/>
    <w:rsid w:val="00623CE0"/>
    <w:pPr>
      <w:spacing w:after="0" w:line="240" w:lineRule="auto"/>
      <w:jc w:val="center"/>
    </w:pPr>
    <w:rPr>
      <w:rFonts w:ascii="Times New Roman" w:eastAsia="Times New Roman" w:hAnsi="Times New Roman" w:cs="AdvertisingBold"/>
      <w:b/>
      <w:bCs/>
      <w:sz w:val="50"/>
      <w:szCs w:val="60"/>
    </w:rPr>
  </w:style>
  <w:style w:type="character" w:customStyle="1" w:styleId="Char4">
    <w:name w:val="العنوان Char"/>
    <w:basedOn w:val="a1"/>
    <w:link w:val="ac"/>
    <w:rsid w:val="00623CE0"/>
    <w:rPr>
      <w:rFonts w:ascii="Times New Roman" w:eastAsia="Times New Roman" w:hAnsi="Times New Roman" w:cs="AdvertisingBold"/>
      <w:b/>
      <w:bCs/>
      <w:sz w:val="50"/>
      <w:szCs w:val="60"/>
    </w:rPr>
  </w:style>
  <w:style w:type="character" w:styleId="ad">
    <w:name w:val="line number"/>
    <w:basedOn w:val="a1"/>
    <w:uiPriority w:val="99"/>
    <w:unhideWhenUsed/>
    <w:rsid w:val="00623CE0"/>
  </w:style>
  <w:style w:type="paragraph" w:styleId="ae">
    <w:name w:val="List Paragraph"/>
    <w:basedOn w:val="a0"/>
    <w:uiPriority w:val="34"/>
    <w:qFormat/>
    <w:rsid w:val="00623CE0"/>
    <w:pPr>
      <w:ind w:left="720"/>
      <w:contextualSpacing/>
    </w:pPr>
    <w:rPr>
      <w:rFonts w:ascii="Calibri" w:eastAsia="Calibri" w:hAnsi="Calibri" w:cs="Arial"/>
    </w:rPr>
  </w:style>
  <w:style w:type="paragraph" w:styleId="af">
    <w:name w:val="Document Map"/>
    <w:aliases w:val="خريطة مستند"/>
    <w:basedOn w:val="a0"/>
    <w:link w:val="Char5"/>
    <w:uiPriority w:val="99"/>
    <w:unhideWhenUsed/>
    <w:rsid w:val="00623CE0"/>
    <w:pPr>
      <w:spacing w:after="0" w:line="240" w:lineRule="auto"/>
    </w:pPr>
    <w:rPr>
      <w:rFonts w:ascii="Tahoma" w:eastAsia="Calibri" w:hAnsi="Tahoma" w:cs="Times New Roman"/>
      <w:sz w:val="16"/>
      <w:szCs w:val="16"/>
      <w:lang w:val="x-none" w:eastAsia="x-none"/>
    </w:rPr>
  </w:style>
  <w:style w:type="character" w:customStyle="1" w:styleId="Char5">
    <w:name w:val="مخطط المستند Char"/>
    <w:aliases w:val="خريطة مستند Char"/>
    <w:basedOn w:val="a1"/>
    <w:link w:val="af"/>
    <w:uiPriority w:val="99"/>
    <w:rsid w:val="00623CE0"/>
    <w:rPr>
      <w:rFonts w:ascii="Tahoma" w:eastAsia="Calibri" w:hAnsi="Tahoma" w:cs="Times New Roman"/>
      <w:sz w:val="16"/>
      <w:szCs w:val="16"/>
      <w:lang w:val="x-none" w:eastAsia="x-none"/>
    </w:rPr>
  </w:style>
  <w:style w:type="character" w:styleId="af0">
    <w:name w:val="Subtle Emphasis"/>
    <w:uiPriority w:val="19"/>
    <w:qFormat/>
    <w:rsid w:val="00623CE0"/>
    <w:rPr>
      <w:i/>
      <w:iCs/>
      <w:color w:val="808080"/>
    </w:rPr>
  </w:style>
  <w:style w:type="paragraph" w:styleId="af1">
    <w:name w:val="Balloon Text"/>
    <w:basedOn w:val="a0"/>
    <w:link w:val="Char6"/>
    <w:uiPriority w:val="99"/>
    <w:unhideWhenUsed/>
    <w:rsid w:val="00623CE0"/>
    <w:pPr>
      <w:spacing w:after="0" w:line="240" w:lineRule="auto"/>
    </w:pPr>
    <w:rPr>
      <w:rFonts w:ascii="Tahoma" w:eastAsia="Calibri" w:hAnsi="Tahoma" w:cs="Times New Roman"/>
      <w:sz w:val="16"/>
      <w:szCs w:val="16"/>
      <w:lang w:val="x-none" w:eastAsia="x-none"/>
    </w:rPr>
  </w:style>
  <w:style w:type="character" w:customStyle="1" w:styleId="Char6">
    <w:name w:val="نص في بالون Char"/>
    <w:basedOn w:val="a1"/>
    <w:link w:val="af1"/>
    <w:uiPriority w:val="99"/>
    <w:rsid w:val="00623CE0"/>
    <w:rPr>
      <w:rFonts w:ascii="Tahoma" w:eastAsia="Calibri" w:hAnsi="Tahoma" w:cs="Times New Roman"/>
      <w:sz w:val="16"/>
      <w:szCs w:val="16"/>
      <w:lang w:val="x-none" w:eastAsia="x-none"/>
    </w:rPr>
  </w:style>
  <w:style w:type="paragraph" w:styleId="af2">
    <w:name w:val="No Spacing"/>
    <w:uiPriority w:val="99"/>
    <w:qFormat/>
    <w:rsid w:val="00623CE0"/>
    <w:pPr>
      <w:bidi/>
      <w:spacing w:after="0" w:line="240" w:lineRule="auto"/>
    </w:pPr>
    <w:rPr>
      <w:rFonts w:ascii="Calibri" w:eastAsia="Calibri" w:hAnsi="Calibri" w:cs="Arial"/>
    </w:rPr>
  </w:style>
  <w:style w:type="paragraph" w:styleId="a">
    <w:name w:val="List Bullet"/>
    <w:basedOn w:val="a0"/>
    <w:uiPriority w:val="99"/>
    <w:unhideWhenUsed/>
    <w:rsid w:val="00623CE0"/>
    <w:pPr>
      <w:tabs>
        <w:tab w:val="num" w:pos="360"/>
      </w:tabs>
      <w:ind w:left="360" w:hanging="360"/>
      <w:contextualSpacing/>
    </w:pPr>
    <w:rPr>
      <w:rFonts w:ascii="Calibri" w:eastAsia="Calibri" w:hAnsi="Calibri" w:cs="Arial"/>
    </w:rPr>
  </w:style>
  <w:style w:type="paragraph" w:customStyle="1" w:styleId="ParaChar">
    <w:name w:val="خط الفقرة الافتراضي Para Char"/>
    <w:basedOn w:val="a0"/>
    <w:rsid w:val="00623CE0"/>
    <w:pPr>
      <w:spacing w:after="0" w:line="240" w:lineRule="auto"/>
    </w:pPr>
    <w:rPr>
      <w:rFonts w:ascii="Times New Roman" w:eastAsia="Times New Roman" w:hAnsi="Times New Roman" w:cs="Times New Roman"/>
      <w:sz w:val="24"/>
      <w:szCs w:val="24"/>
    </w:rPr>
  </w:style>
  <w:style w:type="paragraph" w:styleId="HTML">
    <w:name w:val="HTML Preformatted"/>
    <w:basedOn w:val="a0"/>
    <w:link w:val="HTMLChar"/>
    <w:uiPriority w:val="99"/>
    <w:semiHidden/>
    <w:unhideWhenUsed/>
    <w:rsid w:val="00B25004"/>
    <w:pPr>
      <w:spacing w:after="0" w:line="240" w:lineRule="auto"/>
    </w:pPr>
    <w:rPr>
      <w:rFonts w:ascii="Consolas" w:hAnsi="Consolas" w:cs="Consolas"/>
      <w:sz w:val="20"/>
      <w:szCs w:val="20"/>
    </w:rPr>
  </w:style>
  <w:style w:type="character" w:customStyle="1" w:styleId="HTMLChar">
    <w:name w:val="بتنسيق HTML مسبق Char"/>
    <w:basedOn w:val="a1"/>
    <w:link w:val="HTML"/>
    <w:uiPriority w:val="99"/>
    <w:semiHidden/>
    <w:rsid w:val="00B25004"/>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91235">
      <w:bodyDiv w:val="1"/>
      <w:marLeft w:val="0"/>
      <w:marRight w:val="0"/>
      <w:marTop w:val="0"/>
      <w:marBottom w:val="0"/>
      <w:divBdr>
        <w:top w:val="none" w:sz="0" w:space="0" w:color="auto"/>
        <w:left w:val="none" w:sz="0" w:space="0" w:color="auto"/>
        <w:bottom w:val="none" w:sz="0" w:space="0" w:color="auto"/>
        <w:right w:val="none" w:sz="0" w:space="0" w:color="auto"/>
      </w:divBdr>
    </w:div>
    <w:div w:id="648943603">
      <w:bodyDiv w:val="1"/>
      <w:marLeft w:val="0"/>
      <w:marRight w:val="0"/>
      <w:marTop w:val="0"/>
      <w:marBottom w:val="0"/>
      <w:divBdr>
        <w:top w:val="none" w:sz="0" w:space="0" w:color="auto"/>
        <w:left w:val="none" w:sz="0" w:space="0" w:color="auto"/>
        <w:bottom w:val="none" w:sz="0" w:space="0" w:color="auto"/>
        <w:right w:val="none" w:sz="0" w:space="0" w:color="auto"/>
      </w:divBdr>
    </w:div>
    <w:div w:id="841508763">
      <w:bodyDiv w:val="1"/>
      <w:marLeft w:val="0"/>
      <w:marRight w:val="0"/>
      <w:marTop w:val="0"/>
      <w:marBottom w:val="0"/>
      <w:divBdr>
        <w:top w:val="none" w:sz="0" w:space="0" w:color="auto"/>
        <w:left w:val="none" w:sz="0" w:space="0" w:color="auto"/>
        <w:bottom w:val="none" w:sz="0" w:space="0" w:color="auto"/>
        <w:right w:val="none" w:sz="0" w:space="0" w:color="auto"/>
      </w:divBdr>
    </w:div>
    <w:div w:id="860557570">
      <w:bodyDiv w:val="1"/>
      <w:marLeft w:val="0"/>
      <w:marRight w:val="0"/>
      <w:marTop w:val="0"/>
      <w:marBottom w:val="0"/>
      <w:divBdr>
        <w:top w:val="none" w:sz="0" w:space="0" w:color="auto"/>
        <w:left w:val="none" w:sz="0" w:space="0" w:color="auto"/>
        <w:bottom w:val="none" w:sz="0" w:space="0" w:color="auto"/>
        <w:right w:val="none" w:sz="0" w:space="0" w:color="auto"/>
      </w:divBdr>
    </w:div>
    <w:div w:id="955133954">
      <w:bodyDiv w:val="1"/>
      <w:marLeft w:val="0"/>
      <w:marRight w:val="0"/>
      <w:marTop w:val="0"/>
      <w:marBottom w:val="0"/>
      <w:divBdr>
        <w:top w:val="none" w:sz="0" w:space="0" w:color="auto"/>
        <w:left w:val="none" w:sz="0" w:space="0" w:color="auto"/>
        <w:bottom w:val="none" w:sz="0" w:space="0" w:color="auto"/>
        <w:right w:val="none" w:sz="0" w:space="0" w:color="auto"/>
      </w:divBdr>
    </w:div>
    <w:div w:id="1021324979">
      <w:bodyDiv w:val="1"/>
      <w:marLeft w:val="0"/>
      <w:marRight w:val="0"/>
      <w:marTop w:val="0"/>
      <w:marBottom w:val="0"/>
      <w:divBdr>
        <w:top w:val="none" w:sz="0" w:space="0" w:color="auto"/>
        <w:left w:val="none" w:sz="0" w:space="0" w:color="auto"/>
        <w:bottom w:val="none" w:sz="0" w:space="0" w:color="auto"/>
        <w:right w:val="none" w:sz="0" w:space="0" w:color="auto"/>
      </w:divBdr>
    </w:div>
    <w:div w:id="1508060216">
      <w:bodyDiv w:val="1"/>
      <w:marLeft w:val="0"/>
      <w:marRight w:val="0"/>
      <w:marTop w:val="0"/>
      <w:marBottom w:val="0"/>
      <w:divBdr>
        <w:top w:val="none" w:sz="0" w:space="0" w:color="auto"/>
        <w:left w:val="none" w:sz="0" w:space="0" w:color="auto"/>
        <w:bottom w:val="none" w:sz="0" w:space="0" w:color="auto"/>
        <w:right w:val="none" w:sz="0" w:space="0" w:color="auto"/>
      </w:divBdr>
    </w:div>
    <w:div w:id="1571764810">
      <w:bodyDiv w:val="1"/>
      <w:marLeft w:val="0"/>
      <w:marRight w:val="0"/>
      <w:marTop w:val="0"/>
      <w:marBottom w:val="0"/>
      <w:divBdr>
        <w:top w:val="none" w:sz="0" w:space="0" w:color="auto"/>
        <w:left w:val="none" w:sz="0" w:space="0" w:color="auto"/>
        <w:bottom w:val="none" w:sz="0" w:space="0" w:color="auto"/>
        <w:right w:val="none" w:sz="0" w:space="0" w:color="auto"/>
      </w:divBdr>
    </w:div>
    <w:div w:id="1889949770">
      <w:bodyDiv w:val="1"/>
      <w:marLeft w:val="0"/>
      <w:marRight w:val="0"/>
      <w:marTop w:val="0"/>
      <w:marBottom w:val="0"/>
      <w:divBdr>
        <w:top w:val="none" w:sz="0" w:space="0" w:color="auto"/>
        <w:left w:val="none" w:sz="0" w:space="0" w:color="auto"/>
        <w:bottom w:val="none" w:sz="0" w:space="0" w:color="auto"/>
        <w:right w:val="none" w:sz="0" w:space="0" w:color="auto"/>
      </w:divBdr>
    </w:div>
    <w:div w:id="193882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54@J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1461105ABEC41279E7A6116A1441015"/>
        <w:category>
          <w:name w:val="عام"/>
          <w:gallery w:val="placeholder"/>
        </w:category>
        <w:types>
          <w:type w:val="bbPlcHdr"/>
        </w:types>
        <w:behaviors>
          <w:behavior w:val="content"/>
        </w:behaviors>
        <w:guid w:val="{4B4158E0-E2BB-4B81-9375-BCD8BE4351FA}"/>
      </w:docPartPr>
      <w:docPartBody>
        <w:p w:rsidR="00000000" w:rsidRDefault="00E2503E" w:rsidP="00E2503E">
          <w:pPr>
            <w:pStyle w:val="11461105ABEC41279E7A6116A1441015"/>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AL-Bsher">
    <w:charset w:val="B2"/>
    <w:family w:val="auto"/>
    <w:pitch w:val="variable"/>
    <w:sig w:usb0="00002001" w:usb1="00000000" w:usb2="00000000" w:usb3="00000000" w:csb0="00000040" w:csb1="00000000"/>
  </w:font>
  <w:font w:name="AdvertisingBold">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03E"/>
    <w:rsid w:val="00E2503E"/>
    <w:rsid w:val="00FB5C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461105ABEC41279E7A6116A1441015">
    <w:name w:val="11461105ABEC41279E7A6116A1441015"/>
    <w:rsid w:val="00E2503E"/>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461105ABEC41279E7A6116A1441015">
    <w:name w:val="11461105ABEC41279E7A6116A1441015"/>
    <w:rsid w:val="00E2503E"/>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11</Pages>
  <Words>4248</Words>
  <Characters>24217</Characters>
  <Application>Microsoft Office Word</Application>
  <DocSecurity>0</DocSecurity>
  <Lines>201</Lines>
  <Paragraphs>56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مـــجلــــة العلــــوم الانسانية /كلية التربية للعلوم الإنسانية / المجلد 25/العدد الثاني حزيران 2018</dc:title>
  <dc:creator>PC</dc:creator>
  <cp:lastModifiedBy>DR.Ahmed Saker 2o1O</cp:lastModifiedBy>
  <cp:revision>22</cp:revision>
  <dcterms:created xsi:type="dcterms:W3CDTF">2017-12-15T15:10:00Z</dcterms:created>
  <dcterms:modified xsi:type="dcterms:W3CDTF">2018-04-09T07:46:00Z</dcterms:modified>
</cp:coreProperties>
</file>