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64" w:rsidRPr="00D46F60" w:rsidRDefault="003F5CB0" w:rsidP="00D46F60">
      <w:pPr>
        <w:tabs>
          <w:tab w:val="left" w:pos="5443"/>
        </w:tabs>
        <w:spacing w:after="0" w:line="240" w:lineRule="auto"/>
        <w:jc w:val="center"/>
        <w:rPr>
          <w:rFonts w:ascii="Simplified Arabic" w:hAnsi="Simplified Arabic" w:cs="Monotype Koufi"/>
          <w:b/>
          <w:bCs/>
          <w:sz w:val="24"/>
          <w:szCs w:val="24"/>
          <w:rtl/>
          <w:lang w:bidi="ar-IQ"/>
        </w:rPr>
      </w:pPr>
      <w:r w:rsidRPr="00D46F60">
        <w:rPr>
          <w:rFonts w:ascii="Simplified Arabic" w:hAnsi="Simplified Arabic" w:cs="Monotype Koufi"/>
          <w:b/>
          <w:bCs/>
          <w:sz w:val="24"/>
          <w:szCs w:val="24"/>
          <w:rtl/>
          <w:lang w:bidi="ar-IQ"/>
        </w:rPr>
        <w:t xml:space="preserve">اضطراب القلق المعمم </w:t>
      </w:r>
      <w:r w:rsidR="00F53464" w:rsidRPr="00D46F60">
        <w:rPr>
          <w:rFonts w:ascii="Simplified Arabic" w:hAnsi="Simplified Arabic" w:cs="Monotype Koufi"/>
          <w:b/>
          <w:bCs/>
          <w:sz w:val="24"/>
          <w:szCs w:val="24"/>
          <w:rtl/>
          <w:lang w:bidi="ar-IQ"/>
        </w:rPr>
        <w:t>لدى طلبة الجامعة</w:t>
      </w:r>
    </w:p>
    <w:p w:rsidR="00F53464" w:rsidRPr="00D46F60" w:rsidRDefault="00F53464" w:rsidP="00D46F60">
      <w:pPr>
        <w:spacing w:after="0" w:line="240" w:lineRule="auto"/>
        <w:jc w:val="lowKashida"/>
        <w:rPr>
          <w:rFonts w:ascii="Simplified Arabic" w:hAnsi="Simplified Arabic" w:cs="Monotype Koufi"/>
          <w:b/>
          <w:bCs/>
          <w:sz w:val="24"/>
          <w:szCs w:val="24"/>
          <w:rtl/>
          <w:lang w:bidi="ar-IQ"/>
        </w:rPr>
      </w:pPr>
      <w:r w:rsidRPr="00D46F60">
        <w:rPr>
          <w:rFonts w:ascii="Simplified Arabic" w:hAnsi="Simplified Arabic" w:cs="Monotype Koufi"/>
          <w:b/>
          <w:bCs/>
          <w:sz w:val="24"/>
          <w:szCs w:val="24"/>
          <w:rtl/>
          <w:lang w:bidi="ar-IQ"/>
        </w:rPr>
        <w:tab/>
        <w:t xml:space="preserve">راقية عباس خضير الدليمي </w:t>
      </w:r>
      <w:r w:rsidRPr="00D46F60">
        <w:rPr>
          <w:rFonts w:ascii="Simplified Arabic" w:hAnsi="Simplified Arabic" w:cs="Monotype Koufi"/>
          <w:b/>
          <w:bCs/>
          <w:sz w:val="24"/>
          <w:szCs w:val="24"/>
          <w:rtl/>
          <w:lang w:bidi="ar-IQ"/>
        </w:rPr>
        <w:tab/>
        <w:t xml:space="preserve">         </w:t>
      </w:r>
      <w:r w:rsidR="007C2D0F" w:rsidRPr="00D46F60">
        <w:rPr>
          <w:rFonts w:ascii="Simplified Arabic" w:hAnsi="Simplified Arabic" w:cs="Monotype Koufi"/>
          <w:b/>
          <w:bCs/>
          <w:sz w:val="24"/>
          <w:szCs w:val="24"/>
          <w:rtl/>
          <w:lang w:bidi="ar-IQ"/>
        </w:rPr>
        <w:t xml:space="preserve">                   </w:t>
      </w:r>
      <w:r w:rsidRPr="00D46F60">
        <w:rPr>
          <w:rFonts w:ascii="Simplified Arabic" w:hAnsi="Simplified Arabic" w:cs="Monotype Koufi"/>
          <w:b/>
          <w:bCs/>
          <w:sz w:val="24"/>
          <w:szCs w:val="24"/>
          <w:rtl/>
          <w:lang w:bidi="ar-IQ"/>
        </w:rPr>
        <w:t xml:space="preserve"> ا . د علي محمود كاظم الجبوري </w:t>
      </w:r>
    </w:p>
    <w:p w:rsidR="007C2D0F" w:rsidRPr="00D46F60" w:rsidRDefault="007C2D0F" w:rsidP="00D46F60">
      <w:pPr>
        <w:spacing w:after="0" w:line="240" w:lineRule="auto"/>
        <w:jc w:val="lowKashida"/>
        <w:rPr>
          <w:rFonts w:ascii="Simplified Arabic" w:hAnsi="Simplified Arabic" w:cs="Monotype Koufi"/>
          <w:b/>
          <w:bCs/>
          <w:sz w:val="24"/>
          <w:szCs w:val="24"/>
          <w:rtl/>
          <w:lang w:bidi="ar-IQ"/>
        </w:rPr>
      </w:pPr>
      <w:r w:rsidRPr="00D46F60">
        <w:rPr>
          <w:rFonts w:ascii="Simplified Arabic" w:hAnsi="Simplified Arabic" w:cs="Monotype Koufi"/>
          <w:b/>
          <w:bCs/>
          <w:sz w:val="24"/>
          <w:szCs w:val="24"/>
          <w:rtl/>
          <w:lang w:bidi="ar-IQ"/>
        </w:rPr>
        <w:t>جامعة بابل - كلية التربية للعلوم الإنسانية</w:t>
      </w:r>
      <w:r w:rsidR="00D46F60" w:rsidRPr="00D46F60">
        <w:rPr>
          <w:rFonts w:ascii="Simplified Arabic" w:hAnsi="Simplified Arabic" w:cs="Monotype Koufi"/>
          <w:b/>
          <w:bCs/>
          <w:sz w:val="24"/>
          <w:szCs w:val="24"/>
          <w:rtl/>
          <w:lang w:bidi="ar-IQ"/>
        </w:rPr>
        <w:t xml:space="preserve">                   </w:t>
      </w:r>
      <w:r w:rsidR="00D46F60" w:rsidRPr="00D46F60">
        <w:rPr>
          <w:rFonts w:ascii="Simplified Arabic" w:hAnsi="Simplified Arabic" w:cs="Monotype Koufi"/>
          <w:b/>
          <w:bCs/>
          <w:sz w:val="24"/>
          <w:szCs w:val="24"/>
          <w:rtl/>
          <w:lang w:bidi="ar-IQ"/>
        </w:rPr>
        <w:t>جامعة بابل - كلية التربية للعلوم الإنسانية</w:t>
      </w:r>
      <w:r w:rsidR="00D46F60" w:rsidRPr="00D46F60">
        <w:rPr>
          <w:rFonts w:ascii="Simplified Arabic" w:hAnsi="Simplified Arabic" w:cs="Monotype Koufi"/>
          <w:b/>
          <w:bCs/>
          <w:sz w:val="24"/>
          <w:szCs w:val="24"/>
          <w:rtl/>
          <w:lang w:bidi="ar-IQ"/>
        </w:rPr>
        <w:t xml:space="preserve"> </w:t>
      </w:r>
    </w:p>
    <w:p w:rsidR="00CC7231" w:rsidRPr="00D46F60" w:rsidRDefault="00CC7231" w:rsidP="00D46F60">
      <w:pPr>
        <w:spacing w:after="0" w:line="240" w:lineRule="auto"/>
        <w:rPr>
          <w:rFonts w:ascii="Simplified Arabic" w:hAnsi="Simplified Arabic" w:cs="Simplified Arabic"/>
          <w:b/>
          <w:bCs/>
          <w:sz w:val="24"/>
          <w:szCs w:val="24"/>
          <w:rtl/>
          <w:lang w:bidi="ar-IQ"/>
        </w:rPr>
      </w:pPr>
      <w:proofErr w:type="spellStart"/>
      <w:r w:rsidRPr="00D46F60">
        <w:rPr>
          <w:rFonts w:ascii="Simplified Arabic" w:hAnsi="Simplified Arabic" w:cs="Simplified Arabic"/>
          <w:b/>
          <w:bCs/>
          <w:sz w:val="24"/>
          <w:szCs w:val="24"/>
          <w:lang w:bidi="ar-IQ"/>
        </w:rPr>
        <w:t>raqi</w:t>
      </w:r>
      <w:r w:rsidR="004E2B8C" w:rsidRPr="00D46F60">
        <w:rPr>
          <w:rFonts w:ascii="Simplified Arabic" w:hAnsi="Simplified Arabic" w:cs="Simplified Arabic"/>
          <w:b/>
          <w:bCs/>
          <w:sz w:val="24"/>
          <w:szCs w:val="24"/>
          <w:lang w:bidi="ar-IQ"/>
        </w:rPr>
        <w:t>y</w:t>
      </w:r>
      <w:r w:rsidRPr="00D46F60">
        <w:rPr>
          <w:rFonts w:ascii="Simplified Arabic" w:hAnsi="Simplified Arabic" w:cs="Simplified Arabic"/>
          <w:b/>
          <w:bCs/>
          <w:sz w:val="24"/>
          <w:szCs w:val="24"/>
          <w:lang w:bidi="ar-IQ"/>
        </w:rPr>
        <w:t>a</w:t>
      </w:r>
      <w:proofErr w:type="spellEnd"/>
      <w:r w:rsidRPr="00D46F60">
        <w:rPr>
          <w:rFonts w:ascii="Simplified Arabic" w:hAnsi="Simplified Arabic" w:cs="Simplified Arabic"/>
          <w:b/>
          <w:bCs/>
          <w:sz w:val="24"/>
          <w:szCs w:val="24"/>
          <w:lang w:bidi="ar-IQ"/>
        </w:rPr>
        <w:t xml:space="preserve"> . </w:t>
      </w:r>
      <w:proofErr w:type="spellStart"/>
      <w:r w:rsidRPr="00D46F60">
        <w:rPr>
          <w:rFonts w:ascii="Simplified Arabic" w:hAnsi="Simplified Arabic" w:cs="Simplified Arabic"/>
          <w:b/>
          <w:bCs/>
          <w:sz w:val="24"/>
          <w:szCs w:val="24"/>
          <w:lang w:bidi="ar-IQ"/>
        </w:rPr>
        <w:t>abbas</w:t>
      </w:r>
      <w:proofErr w:type="spellEnd"/>
      <w:r w:rsidRPr="00D46F60">
        <w:rPr>
          <w:rFonts w:ascii="Simplified Arabic" w:hAnsi="Simplified Arabic" w:cs="Simplified Arabic"/>
          <w:b/>
          <w:bCs/>
          <w:sz w:val="24"/>
          <w:szCs w:val="24"/>
          <w:lang w:bidi="ar-IQ"/>
        </w:rPr>
        <w:t xml:space="preserve">@ </w:t>
      </w:r>
      <w:proofErr w:type="spellStart"/>
      <w:r w:rsidRPr="00D46F60">
        <w:rPr>
          <w:rFonts w:ascii="Simplified Arabic" w:hAnsi="Simplified Arabic" w:cs="Simplified Arabic"/>
          <w:b/>
          <w:bCs/>
          <w:sz w:val="24"/>
          <w:szCs w:val="24"/>
          <w:lang w:bidi="ar-IQ"/>
        </w:rPr>
        <w:t>uababylon</w:t>
      </w:r>
      <w:proofErr w:type="spellEnd"/>
      <w:r w:rsidRPr="00D46F60">
        <w:rPr>
          <w:rFonts w:ascii="Simplified Arabic" w:hAnsi="Simplified Arabic" w:cs="Simplified Arabic"/>
          <w:b/>
          <w:bCs/>
          <w:sz w:val="24"/>
          <w:szCs w:val="24"/>
          <w:lang w:bidi="ar-IQ"/>
        </w:rPr>
        <w:t>. Ed.iq r@2016</w:t>
      </w:r>
    </w:p>
    <w:p w:rsidR="00F53464" w:rsidRPr="00D46F60" w:rsidRDefault="00DF0008" w:rsidP="00D46F60">
      <w:pPr>
        <w:spacing w:after="0" w:line="240" w:lineRule="auto"/>
        <w:jc w:val="lowKashida"/>
        <w:rPr>
          <w:rFonts w:ascii="Simplified Arabic" w:hAnsi="Simplified Arabic" w:cs="Simplified Arabic" w:hint="cs"/>
          <w:b/>
          <w:bCs/>
          <w:sz w:val="24"/>
          <w:szCs w:val="24"/>
          <w:rtl/>
          <w:lang w:bidi="ar-IQ"/>
        </w:rPr>
      </w:pPr>
      <w:r w:rsidRPr="00D46F60">
        <w:rPr>
          <w:rFonts w:ascii="Simplified Arabic" w:hAnsi="Simplified Arabic" w:cs="Simplified Arabic"/>
          <w:b/>
          <w:bCs/>
          <w:sz w:val="24"/>
          <w:szCs w:val="24"/>
          <w:lang w:bidi="ar-IQ"/>
        </w:rPr>
        <w:t xml:space="preserve">                                                                                                              </w:t>
      </w:r>
      <w:r w:rsidR="00D752EF" w:rsidRPr="00D46F60">
        <w:rPr>
          <w:rFonts w:ascii="Simplified Arabic" w:hAnsi="Simplified Arabic" w:cs="Simplified Arabic"/>
          <w:b/>
          <w:bCs/>
          <w:sz w:val="24"/>
          <w:szCs w:val="24"/>
          <w:rtl/>
          <w:lang w:bidi="ar-IQ"/>
        </w:rPr>
        <w:t xml:space="preserve"> </w:t>
      </w:r>
    </w:p>
    <w:p w:rsidR="003F5CB0" w:rsidRPr="00D46F60" w:rsidRDefault="00F53464"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الخلاصة</w:t>
      </w:r>
      <w:r w:rsidR="00D752EF" w:rsidRPr="00D46F60">
        <w:rPr>
          <w:rFonts w:ascii="Simplified Arabic" w:hAnsi="Simplified Arabic" w:cs="Simplified Arabic"/>
          <w:b/>
          <w:bCs/>
          <w:sz w:val="24"/>
          <w:szCs w:val="24"/>
          <w:rtl/>
          <w:lang w:bidi="ar-IQ"/>
        </w:rPr>
        <w:t xml:space="preserve"> </w:t>
      </w:r>
      <w:r w:rsidRPr="00D46F60">
        <w:rPr>
          <w:rFonts w:ascii="Simplified Arabic" w:hAnsi="Simplified Arabic" w:cs="Simplified Arabic"/>
          <w:b/>
          <w:bCs/>
          <w:sz w:val="24"/>
          <w:szCs w:val="24"/>
          <w:rtl/>
          <w:lang w:bidi="ar-IQ"/>
        </w:rPr>
        <w:t>:</w:t>
      </w:r>
    </w:p>
    <w:p w:rsidR="003F5CB0" w:rsidRPr="00D46F60" w:rsidRDefault="003F5CB0" w:rsidP="00D46F60">
      <w:pPr>
        <w:spacing w:after="0" w:line="240" w:lineRule="auto"/>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 xml:space="preserve">يتسم عصرنا الراهن بعدد من الظواهر التي لها تأثيرها الواضح على الصحة النفسية </w:t>
      </w:r>
      <w:r w:rsidR="00176704" w:rsidRPr="00D46F60">
        <w:rPr>
          <w:rFonts w:ascii="Simplified Arabic" w:hAnsi="Simplified Arabic" w:cs="Simplified Arabic"/>
          <w:sz w:val="24"/>
          <w:szCs w:val="24"/>
          <w:rtl/>
          <w:lang w:bidi="ar-IQ"/>
        </w:rPr>
        <w:t>للإنسان</w:t>
      </w:r>
      <w:r w:rsidRPr="00D46F60">
        <w:rPr>
          <w:rFonts w:ascii="Simplified Arabic" w:hAnsi="Simplified Arabic" w:cs="Simplified Arabic"/>
          <w:sz w:val="24"/>
          <w:szCs w:val="24"/>
          <w:rtl/>
          <w:lang w:bidi="ar-IQ"/>
        </w:rPr>
        <w:t xml:space="preserve"> , لأنه يعيش في خضم مجتمع يواجه فيه العديد من مصادر الضغوط التي تؤدي الى اضطرابات نفسية ومنها اضطرابات القلق المعمم . اذ يعيش انسان اليوم في عالم سمته التغير السريع حيث يزخر بمتغيرات ومواقف لا حصر لها كالحروب والحوادث . وتعقد الحضارة وسرعة التغير الاجتماعي وصعوبة تحقيق الرغبات الذاتية وكثرة اغراءات الحياة وضعف القيم الدينية والخلقية . مما يخلق الصراع ويؤثر في اسلوب حياتهم مما ينجم عن ذلك الشخصية غير المتزنة المتسمة بالقلق  (</w:t>
      </w:r>
      <w:r w:rsidR="0086098B" w:rsidRPr="00D46F60">
        <w:rPr>
          <w:rFonts w:ascii="Simplified Arabic" w:hAnsi="Simplified Arabic" w:cs="Simplified Arabic"/>
          <w:sz w:val="24"/>
          <w:szCs w:val="24"/>
          <w:lang w:bidi="ar-IQ"/>
        </w:rPr>
        <w:t>Philips, 2005 ;34</w:t>
      </w:r>
      <w:r w:rsidRPr="00D46F60">
        <w:rPr>
          <w:rFonts w:ascii="Simplified Arabic" w:hAnsi="Simplified Arabic" w:cs="Simplified Arabic"/>
          <w:sz w:val="24"/>
          <w:szCs w:val="24"/>
          <w:rtl/>
          <w:lang w:bidi="ar-IQ"/>
        </w:rPr>
        <w:t>).</w:t>
      </w:r>
    </w:p>
    <w:p w:rsidR="00287227" w:rsidRPr="00D46F60" w:rsidRDefault="003F5CB0"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ولكون الطلبة في المرحلة الجامعية هم من أكثر احد شرائح هذا المجتمع يتأثرون بما يتعرض له المجتمع فضلاً عن حاجتهم الى التوافق مع متطلبات الحياة كافة الاجتماعية, والأكاديمية, والاقتصادية... الخ, </w:t>
      </w:r>
      <w:r w:rsidR="002F4252" w:rsidRPr="00D46F60">
        <w:rPr>
          <w:rFonts w:ascii="Simplified Arabic" w:hAnsi="Simplified Arabic" w:cs="Simplified Arabic"/>
          <w:sz w:val="24"/>
          <w:szCs w:val="24"/>
          <w:rtl/>
          <w:lang w:bidi="ar-IQ"/>
        </w:rPr>
        <w:t>و</w:t>
      </w:r>
      <w:r w:rsidRPr="00D46F60">
        <w:rPr>
          <w:rFonts w:ascii="Simplified Arabic" w:hAnsi="Simplified Arabic" w:cs="Simplified Arabic"/>
          <w:sz w:val="24"/>
          <w:szCs w:val="24"/>
          <w:rtl/>
          <w:lang w:bidi="ar-IQ"/>
        </w:rPr>
        <w:t xml:space="preserve">لما تحتاجه هذه الشريحة في هذه المرحلة من قدرات نفسية وفكرية لمواجهة التوترات الطارئة أو القلق بسبب انتقالهم من بيئات ومراحل مختلفة إلى مجتمع الجامعة وما </w:t>
      </w:r>
      <w:r w:rsidR="002F4252" w:rsidRPr="00D46F60">
        <w:rPr>
          <w:rFonts w:ascii="Simplified Arabic" w:hAnsi="Simplified Arabic" w:cs="Simplified Arabic"/>
          <w:sz w:val="24"/>
          <w:szCs w:val="24"/>
          <w:rtl/>
          <w:lang w:bidi="ar-IQ"/>
        </w:rPr>
        <w:t>ي</w:t>
      </w:r>
      <w:r w:rsidRPr="00D46F60">
        <w:rPr>
          <w:rFonts w:ascii="Simplified Arabic" w:hAnsi="Simplified Arabic" w:cs="Simplified Arabic"/>
          <w:sz w:val="24"/>
          <w:szCs w:val="24"/>
          <w:rtl/>
          <w:lang w:bidi="ar-IQ"/>
        </w:rPr>
        <w:t>تطلبه هذا المجتمع الجديد من استعداد وقدرات لتكوين صداقات جديدة واختلاط مع الجنـس الآخـر وطـرائق دراسـية مختلفة وتطلعات واسعة … الخ .فقد اصبح القلق يحتل مكانة بارزة في علم النفس الحديث فهو المفهوم المركزي في علم الامراض النفسية والعقلية والعرض  الجوهري المشترك في الاضطرابات النفسية ,</w:t>
      </w:r>
      <w:r w:rsidR="002F4252"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بل في اعراض عضوية شتى اذ يعد القلق محور العصاب وابرز خصائصه والسمة المميزة للعديد من الاضطرابات السلوكية والذهنية ويعتبر مفهوما اساسيا لتفسير معظم نظريات الشخصية وعلم الامراض النفسي</w:t>
      </w:r>
      <w:r w:rsidR="00287227" w:rsidRPr="00D46F60">
        <w:rPr>
          <w:rFonts w:ascii="Simplified Arabic" w:hAnsi="Simplified Arabic" w:cs="Simplified Arabic"/>
          <w:sz w:val="24"/>
          <w:szCs w:val="24"/>
          <w:rtl/>
          <w:lang w:bidi="ar-IQ"/>
        </w:rPr>
        <w:t>ــــ</w:t>
      </w:r>
      <w:r w:rsidRPr="00D46F60">
        <w:rPr>
          <w:rFonts w:ascii="Simplified Arabic" w:hAnsi="Simplified Arabic" w:cs="Simplified Arabic"/>
          <w:sz w:val="24"/>
          <w:szCs w:val="24"/>
          <w:rtl/>
          <w:lang w:bidi="ar-IQ"/>
        </w:rPr>
        <w:t>ة ويق</w:t>
      </w:r>
      <w:r w:rsidR="00287227" w:rsidRPr="00D46F60">
        <w:rPr>
          <w:rFonts w:ascii="Simplified Arabic" w:hAnsi="Simplified Arabic" w:cs="Simplified Arabic"/>
          <w:sz w:val="24"/>
          <w:szCs w:val="24"/>
          <w:rtl/>
          <w:lang w:bidi="ar-IQ"/>
        </w:rPr>
        <w:t>ـــــــــ</w:t>
      </w:r>
      <w:r w:rsidRPr="00D46F60">
        <w:rPr>
          <w:rFonts w:ascii="Simplified Arabic" w:hAnsi="Simplified Arabic" w:cs="Simplified Arabic"/>
          <w:sz w:val="24"/>
          <w:szCs w:val="24"/>
          <w:rtl/>
          <w:lang w:bidi="ar-IQ"/>
        </w:rPr>
        <w:t>وم بدور مهم في عمليات تواف</w:t>
      </w:r>
      <w:r w:rsidR="00287227" w:rsidRPr="00D46F60">
        <w:rPr>
          <w:rFonts w:ascii="Simplified Arabic" w:hAnsi="Simplified Arabic" w:cs="Simplified Arabic"/>
          <w:sz w:val="24"/>
          <w:szCs w:val="24"/>
          <w:rtl/>
          <w:lang w:bidi="ar-IQ"/>
        </w:rPr>
        <w:t>ـــــــــــــ</w:t>
      </w:r>
      <w:r w:rsidRPr="00D46F60">
        <w:rPr>
          <w:rFonts w:ascii="Simplified Arabic" w:hAnsi="Simplified Arabic" w:cs="Simplified Arabic"/>
          <w:sz w:val="24"/>
          <w:szCs w:val="24"/>
          <w:rtl/>
          <w:lang w:bidi="ar-IQ"/>
        </w:rPr>
        <w:t>ق الكائن العض</w:t>
      </w:r>
      <w:r w:rsidR="00287227" w:rsidRPr="00D46F60">
        <w:rPr>
          <w:rFonts w:ascii="Simplified Arabic" w:hAnsi="Simplified Arabic" w:cs="Simplified Arabic"/>
          <w:sz w:val="24"/>
          <w:szCs w:val="24"/>
          <w:rtl/>
          <w:lang w:bidi="ar-IQ"/>
        </w:rPr>
        <w:t>ــــــــــ</w:t>
      </w:r>
      <w:r w:rsidRPr="00D46F60">
        <w:rPr>
          <w:rFonts w:ascii="Simplified Arabic" w:hAnsi="Simplified Arabic" w:cs="Simplified Arabic"/>
          <w:sz w:val="24"/>
          <w:szCs w:val="24"/>
          <w:rtl/>
          <w:lang w:bidi="ar-IQ"/>
        </w:rPr>
        <w:t xml:space="preserve">وي مع بيئته </w:t>
      </w:r>
      <w:r w:rsidR="00287227" w:rsidRPr="00D46F60">
        <w:rPr>
          <w:rFonts w:ascii="Simplified Arabic" w:hAnsi="Simplified Arabic" w:cs="Simplified Arabic"/>
          <w:sz w:val="24"/>
          <w:szCs w:val="24"/>
          <w:rtl/>
          <w:lang w:bidi="ar-IQ"/>
        </w:rPr>
        <w:t>.</w:t>
      </w:r>
    </w:p>
    <w:p w:rsidR="003F5CB0" w:rsidRPr="00D46F60" w:rsidRDefault="00287227"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3F5CB0" w:rsidRPr="00D46F60">
        <w:rPr>
          <w:rFonts w:ascii="Simplified Arabic" w:hAnsi="Simplified Arabic" w:cs="Simplified Arabic"/>
          <w:sz w:val="24"/>
          <w:szCs w:val="24"/>
          <w:rtl/>
          <w:lang w:bidi="ar-IQ"/>
        </w:rPr>
        <w:t>( ابو سيف , الناشري</w:t>
      </w:r>
      <w:r w:rsidRPr="00D46F60">
        <w:rPr>
          <w:rFonts w:ascii="Simplified Arabic" w:hAnsi="Simplified Arabic" w:cs="Simplified Arabic"/>
          <w:sz w:val="24"/>
          <w:szCs w:val="24"/>
          <w:rtl/>
          <w:lang w:bidi="ar-IQ"/>
        </w:rPr>
        <w:t xml:space="preserve"> ,2009: 68) </w:t>
      </w:r>
    </w:p>
    <w:p w:rsidR="0096463E" w:rsidRPr="00D46F60" w:rsidRDefault="00DE6A68"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إن الهدف من الدراسة هو التعرف مستوى </w:t>
      </w:r>
      <w:r w:rsidR="003F5CB0" w:rsidRPr="00D46F60">
        <w:rPr>
          <w:rFonts w:ascii="Simplified Arabic" w:hAnsi="Simplified Arabic" w:cs="Simplified Arabic"/>
          <w:sz w:val="24"/>
          <w:szCs w:val="24"/>
          <w:rtl/>
        </w:rPr>
        <w:t xml:space="preserve">اضطراب القلق المعمم </w:t>
      </w:r>
      <w:r w:rsidRPr="00D46F60">
        <w:rPr>
          <w:rFonts w:ascii="Simplified Arabic" w:hAnsi="Simplified Arabic" w:cs="Simplified Arabic"/>
          <w:sz w:val="24"/>
          <w:szCs w:val="24"/>
          <w:rtl/>
        </w:rPr>
        <w:t>لدى طلبة الجامعة. ولتحقيق اهداف الدراسة تقدم</w:t>
      </w:r>
      <w:r w:rsidR="003B049F" w:rsidRPr="00D46F60">
        <w:rPr>
          <w:rFonts w:ascii="Simplified Arabic" w:hAnsi="Simplified Arabic" w:cs="Simplified Arabic"/>
          <w:sz w:val="24"/>
          <w:szCs w:val="24"/>
          <w:rtl/>
        </w:rPr>
        <w:t xml:space="preserve"> الباحثان</w:t>
      </w:r>
      <w:r w:rsidRPr="00D46F60">
        <w:rPr>
          <w:rFonts w:ascii="Simplified Arabic" w:hAnsi="Simplified Arabic" w:cs="Simplified Arabic"/>
          <w:sz w:val="24"/>
          <w:szCs w:val="24"/>
          <w:rtl/>
        </w:rPr>
        <w:t xml:space="preserve"> باطار نظري  </w:t>
      </w:r>
      <w:r w:rsidR="00176704" w:rsidRPr="00D46F60">
        <w:rPr>
          <w:rFonts w:ascii="Simplified Arabic" w:hAnsi="Simplified Arabic" w:cs="Simplified Arabic"/>
          <w:sz w:val="24"/>
          <w:szCs w:val="24"/>
          <w:rtl/>
        </w:rPr>
        <w:t xml:space="preserve">حول </w:t>
      </w:r>
      <w:r w:rsidR="003F5CB0" w:rsidRPr="00D46F60">
        <w:rPr>
          <w:rFonts w:ascii="Simplified Arabic" w:hAnsi="Simplified Arabic" w:cs="Simplified Arabic"/>
          <w:sz w:val="24"/>
          <w:szCs w:val="24"/>
          <w:rtl/>
        </w:rPr>
        <w:t xml:space="preserve">اضطراب القلق المعمم ومعايير تشخيصه واسبابه وطرق علاجه </w:t>
      </w:r>
      <w:r w:rsidRPr="00D46F60">
        <w:rPr>
          <w:rFonts w:ascii="Simplified Arabic" w:hAnsi="Simplified Arabic" w:cs="Simplified Arabic"/>
          <w:sz w:val="24"/>
          <w:szCs w:val="24"/>
          <w:rtl/>
        </w:rPr>
        <w:t xml:space="preserve">والنظريات التي فسرته. ولتحقيق اهداف البحث </w:t>
      </w:r>
      <w:r w:rsidR="003B049F" w:rsidRPr="00D46F60">
        <w:rPr>
          <w:rFonts w:ascii="Simplified Arabic" w:hAnsi="Simplified Arabic" w:cs="Simplified Arabic"/>
          <w:sz w:val="24"/>
          <w:szCs w:val="24"/>
          <w:rtl/>
        </w:rPr>
        <w:t>قام</w:t>
      </w:r>
      <w:r w:rsidRPr="00D46F60">
        <w:rPr>
          <w:rFonts w:ascii="Simplified Arabic" w:hAnsi="Simplified Arabic" w:cs="Simplified Arabic"/>
          <w:sz w:val="24"/>
          <w:szCs w:val="24"/>
          <w:rtl/>
        </w:rPr>
        <w:t xml:space="preserve"> </w:t>
      </w:r>
      <w:r w:rsidR="003B049F" w:rsidRPr="00D46F60">
        <w:rPr>
          <w:rFonts w:ascii="Simplified Arabic" w:hAnsi="Simplified Arabic" w:cs="Simplified Arabic"/>
          <w:sz w:val="24"/>
          <w:szCs w:val="24"/>
          <w:rtl/>
        </w:rPr>
        <w:t>الباحثان</w:t>
      </w:r>
      <w:r w:rsidRPr="00D46F60">
        <w:rPr>
          <w:rFonts w:ascii="Simplified Arabic" w:hAnsi="Simplified Arabic" w:cs="Simplified Arabic"/>
          <w:sz w:val="24"/>
          <w:szCs w:val="24"/>
          <w:rtl/>
        </w:rPr>
        <w:t xml:space="preserve">  بالاطلاع على العديد من المقاييس والدراسات التي تناولت </w:t>
      </w:r>
      <w:r w:rsidR="003F5CB0" w:rsidRPr="00D46F60">
        <w:rPr>
          <w:rFonts w:ascii="Simplified Arabic" w:hAnsi="Simplified Arabic" w:cs="Simplified Arabic"/>
          <w:sz w:val="24"/>
          <w:szCs w:val="24"/>
          <w:rtl/>
        </w:rPr>
        <w:t xml:space="preserve">اضطراب القلق المعمم </w:t>
      </w:r>
      <w:r w:rsidRPr="00D46F60">
        <w:rPr>
          <w:rFonts w:ascii="Simplified Arabic" w:hAnsi="Simplified Arabic" w:cs="Simplified Arabic"/>
          <w:sz w:val="24"/>
          <w:szCs w:val="24"/>
          <w:rtl/>
        </w:rPr>
        <w:t xml:space="preserve">ولغرض تحقيق أهداف البحث فقد </w:t>
      </w:r>
      <w:r w:rsidR="003B049F" w:rsidRPr="00D46F60">
        <w:rPr>
          <w:rFonts w:ascii="Simplified Arabic" w:hAnsi="Simplified Arabic" w:cs="Simplified Arabic"/>
          <w:sz w:val="24"/>
          <w:szCs w:val="24"/>
          <w:rtl/>
        </w:rPr>
        <w:t>قام</w:t>
      </w:r>
      <w:r w:rsidR="003F5CB0" w:rsidRPr="00D46F60">
        <w:rPr>
          <w:rFonts w:ascii="Simplified Arabic" w:hAnsi="Simplified Arabic" w:cs="Simplified Arabic"/>
          <w:sz w:val="24"/>
          <w:szCs w:val="24"/>
          <w:rtl/>
        </w:rPr>
        <w:t xml:space="preserve"> </w:t>
      </w:r>
      <w:r w:rsidR="003B049F" w:rsidRPr="00D46F60">
        <w:rPr>
          <w:rFonts w:ascii="Simplified Arabic" w:hAnsi="Simplified Arabic" w:cs="Simplified Arabic"/>
          <w:sz w:val="24"/>
          <w:szCs w:val="24"/>
          <w:rtl/>
        </w:rPr>
        <w:t>الباحثان</w:t>
      </w:r>
      <w:r w:rsidR="003F5CB0" w:rsidRPr="00D46F60">
        <w:rPr>
          <w:rFonts w:ascii="Simplified Arabic" w:hAnsi="Simplified Arabic" w:cs="Simplified Arabic"/>
          <w:sz w:val="24"/>
          <w:szCs w:val="24"/>
          <w:rtl/>
        </w:rPr>
        <w:t xml:space="preserve"> ولقياس اضطراب القلق المعمم   بالاطلاع على العديد من المقاييس والدراسات التي تناولت دراسة القلق لم </w:t>
      </w:r>
      <w:r w:rsidR="003B049F" w:rsidRPr="00D46F60">
        <w:rPr>
          <w:rFonts w:ascii="Simplified Arabic" w:hAnsi="Simplified Arabic" w:cs="Simplified Arabic"/>
          <w:sz w:val="24"/>
          <w:szCs w:val="24"/>
          <w:rtl/>
        </w:rPr>
        <w:t>ي</w:t>
      </w:r>
      <w:r w:rsidR="003F5CB0" w:rsidRPr="00D46F60">
        <w:rPr>
          <w:rFonts w:ascii="Simplified Arabic" w:hAnsi="Simplified Arabic" w:cs="Simplified Arabic"/>
          <w:sz w:val="24"/>
          <w:szCs w:val="24"/>
          <w:rtl/>
        </w:rPr>
        <w:t xml:space="preserve">جد </w:t>
      </w:r>
      <w:r w:rsidR="003B049F" w:rsidRPr="00D46F60">
        <w:rPr>
          <w:rFonts w:ascii="Simplified Arabic" w:hAnsi="Simplified Arabic" w:cs="Simplified Arabic"/>
          <w:sz w:val="24"/>
          <w:szCs w:val="24"/>
          <w:rtl/>
        </w:rPr>
        <w:t>الباحثان</w:t>
      </w:r>
      <w:r w:rsidR="003F5CB0" w:rsidRPr="00D46F60">
        <w:rPr>
          <w:rFonts w:ascii="Simplified Arabic" w:hAnsi="Simplified Arabic" w:cs="Simplified Arabic"/>
          <w:sz w:val="24"/>
          <w:szCs w:val="24"/>
          <w:rtl/>
        </w:rPr>
        <w:t xml:space="preserve"> مقياس خاص باضطراب القلق المعمم فقد </w:t>
      </w:r>
      <w:r w:rsidR="003B049F" w:rsidRPr="00D46F60">
        <w:rPr>
          <w:rFonts w:ascii="Simplified Arabic" w:hAnsi="Simplified Arabic" w:cs="Simplified Arabic"/>
          <w:sz w:val="24"/>
          <w:szCs w:val="24"/>
          <w:rtl/>
        </w:rPr>
        <w:t>قاما</w:t>
      </w:r>
      <w:r w:rsidR="003F5CB0" w:rsidRPr="00D46F60">
        <w:rPr>
          <w:rFonts w:ascii="Simplified Arabic" w:hAnsi="Simplified Arabic" w:cs="Simplified Arabic"/>
          <w:sz w:val="24"/>
          <w:szCs w:val="24"/>
          <w:rtl/>
        </w:rPr>
        <w:t xml:space="preserve"> ببناء المقياس على وفق المعايير التشخيصية الصادر عن الجمعية الامريكية </w:t>
      </w:r>
      <w:r w:rsidR="00176704" w:rsidRPr="00D46F60">
        <w:rPr>
          <w:rFonts w:ascii="Simplified Arabic" w:hAnsi="Simplified Arabic" w:cs="Simplified Arabic"/>
          <w:sz w:val="24"/>
          <w:szCs w:val="24"/>
          <w:rtl/>
        </w:rPr>
        <w:t>للأطباء</w:t>
      </w:r>
      <w:r w:rsidR="003F5CB0" w:rsidRPr="00D46F60">
        <w:rPr>
          <w:rFonts w:ascii="Simplified Arabic" w:hAnsi="Simplified Arabic" w:cs="Simplified Arabic"/>
          <w:sz w:val="24"/>
          <w:szCs w:val="24"/>
          <w:rtl/>
        </w:rPr>
        <w:t xml:space="preserve"> النفسانيين الدليل الخامس (</w:t>
      </w:r>
      <w:r w:rsidR="003F5CB0" w:rsidRPr="00D46F60">
        <w:rPr>
          <w:rFonts w:ascii="Simplified Arabic" w:hAnsi="Simplified Arabic" w:cs="Simplified Arabic"/>
          <w:sz w:val="24"/>
          <w:szCs w:val="24"/>
        </w:rPr>
        <w:t>DSM-5</w:t>
      </w:r>
      <w:r w:rsidR="003F5CB0" w:rsidRPr="00D46F60">
        <w:rPr>
          <w:rFonts w:ascii="Simplified Arabic" w:hAnsi="Simplified Arabic" w:cs="Simplified Arabic"/>
          <w:sz w:val="24"/>
          <w:szCs w:val="24"/>
          <w:rtl/>
        </w:rPr>
        <w:t xml:space="preserve">) للاضطرابات النفسية وباعتماد الخطوات العلمية  </w:t>
      </w:r>
      <w:r w:rsidRPr="00D46F60">
        <w:rPr>
          <w:rFonts w:ascii="Simplified Arabic" w:hAnsi="Simplified Arabic" w:cs="Simplified Arabic"/>
          <w:sz w:val="24"/>
          <w:szCs w:val="24"/>
          <w:rtl/>
        </w:rPr>
        <w:t>والذي يتكون من (</w:t>
      </w:r>
      <w:r w:rsidR="003F5CB0" w:rsidRPr="00D46F60">
        <w:rPr>
          <w:rFonts w:ascii="Simplified Arabic" w:hAnsi="Simplified Arabic" w:cs="Simplified Arabic"/>
          <w:sz w:val="24"/>
          <w:szCs w:val="24"/>
          <w:rtl/>
        </w:rPr>
        <w:t>45</w:t>
      </w:r>
      <w:r w:rsidRPr="00D46F60">
        <w:rPr>
          <w:rFonts w:ascii="Simplified Arabic" w:hAnsi="Simplified Arabic" w:cs="Simplified Arabic"/>
          <w:sz w:val="24"/>
          <w:szCs w:val="24"/>
          <w:rtl/>
        </w:rPr>
        <w:t>) فقرة رباعي البدائل وهي (تنطبق عليه كثيراً , وتعطى(4) درجة وتنطبق عليه احياناً, وتعطى(3) درجة , وتنطبق علي قليلاً, وتعطى(2) درجة, لا تنطبق عليٍ ابداَ وتعطى(1) درجة. وقد قام الباحث</w:t>
      </w:r>
      <w:r w:rsidR="003B049F" w:rsidRPr="00D46F60">
        <w:rPr>
          <w:rFonts w:ascii="Simplified Arabic" w:hAnsi="Simplified Arabic" w:cs="Simplified Arabic"/>
          <w:sz w:val="24"/>
          <w:szCs w:val="24"/>
          <w:rtl/>
        </w:rPr>
        <w:t>ان</w:t>
      </w:r>
      <w:r w:rsidRPr="00D46F60">
        <w:rPr>
          <w:rFonts w:ascii="Simplified Arabic" w:hAnsi="Simplified Arabic" w:cs="Simplified Arabic"/>
          <w:sz w:val="24"/>
          <w:szCs w:val="24"/>
          <w:rtl/>
        </w:rPr>
        <w:t xml:space="preserve"> باستخراج  الصدق والثبات وهدف البحث التعرف الى :</w:t>
      </w:r>
    </w:p>
    <w:p w:rsidR="0096463E" w:rsidRPr="00D46F60" w:rsidRDefault="003F5CB0" w:rsidP="00D46F60">
      <w:pPr>
        <w:pStyle w:val="a3"/>
        <w:numPr>
          <w:ilvl w:val="0"/>
          <w:numId w:val="21"/>
        </w:numPr>
        <w:tabs>
          <w:tab w:val="left" w:pos="379"/>
        </w:tabs>
        <w:spacing w:after="0" w:line="240" w:lineRule="auto"/>
        <w:ind w:left="0" w:hanging="46"/>
        <w:jc w:val="lowKashida"/>
        <w:rPr>
          <w:rFonts w:ascii="Simplified Arabic" w:hAnsi="Simplified Arabic" w:cs="Simplified Arabic"/>
          <w:sz w:val="24"/>
          <w:szCs w:val="24"/>
          <w:rtl/>
        </w:rPr>
      </w:pPr>
      <w:r w:rsidRPr="00D46F60">
        <w:rPr>
          <w:rFonts w:ascii="Simplified Arabic" w:hAnsi="Simplified Arabic" w:cs="Simplified Arabic"/>
          <w:sz w:val="24"/>
          <w:szCs w:val="24"/>
          <w:rtl/>
        </w:rPr>
        <w:t>اضطراب القلق المعمم لدى طلبة الجامعة .</w:t>
      </w:r>
    </w:p>
    <w:p w:rsidR="003F5CB0" w:rsidRPr="00D46F60" w:rsidRDefault="003F5CB0" w:rsidP="00D46F60">
      <w:pPr>
        <w:pStyle w:val="a3"/>
        <w:numPr>
          <w:ilvl w:val="0"/>
          <w:numId w:val="21"/>
        </w:numPr>
        <w:tabs>
          <w:tab w:val="left" w:pos="379"/>
        </w:tabs>
        <w:spacing w:after="0" w:line="240" w:lineRule="auto"/>
        <w:ind w:left="0" w:hanging="46"/>
        <w:jc w:val="lowKashida"/>
        <w:rPr>
          <w:rFonts w:ascii="Simplified Arabic" w:hAnsi="Simplified Arabic" w:cs="Simplified Arabic"/>
          <w:sz w:val="24"/>
          <w:szCs w:val="24"/>
          <w:rtl/>
        </w:rPr>
      </w:pPr>
      <w:r w:rsidRPr="00D46F60">
        <w:rPr>
          <w:rFonts w:ascii="Simplified Arabic" w:hAnsi="Simplified Arabic" w:cs="Simplified Arabic"/>
          <w:sz w:val="24"/>
          <w:szCs w:val="24"/>
          <w:rtl/>
        </w:rPr>
        <w:lastRenderedPageBreak/>
        <w:t xml:space="preserve">الفروق ذات الدلالة الاحصائية في اضطراب القلق المعمم لدى طلبة الجامعة تبعا </w:t>
      </w:r>
      <w:r w:rsidR="004314BA" w:rsidRPr="00D46F60">
        <w:rPr>
          <w:rFonts w:ascii="Simplified Arabic" w:hAnsi="Simplified Arabic" w:cs="Simplified Arabic"/>
          <w:sz w:val="24"/>
          <w:szCs w:val="24"/>
          <w:rtl/>
        </w:rPr>
        <w:t>لمتغيري</w:t>
      </w:r>
      <w:r w:rsidRPr="00D46F60">
        <w:rPr>
          <w:rFonts w:ascii="Simplified Arabic" w:hAnsi="Simplified Arabic" w:cs="Simplified Arabic"/>
          <w:sz w:val="24"/>
          <w:szCs w:val="24"/>
          <w:rtl/>
        </w:rPr>
        <w:t xml:space="preserve"> الجنس (ذكور , اناث</w:t>
      </w:r>
      <w:r w:rsidR="0096463E" w:rsidRPr="00D46F60">
        <w:rPr>
          <w:rFonts w:ascii="Simplified Arabic" w:hAnsi="Simplified Arabic" w:cs="Simplified Arabic"/>
          <w:sz w:val="24"/>
          <w:szCs w:val="24"/>
          <w:rtl/>
        </w:rPr>
        <w:t>,</w:t>
      </w:r>
      <w:r w:rsidR="00D46F60">
        <w:rPr>
          <w:rFonts w:ascii="Simplified Arabic" w:hAnsi="Simplified Arabic" w:cs="Simplified Arabic" w:hint="cs"/>
          <w:sz w:val="24"/>
          <w:szCs w:val="24"/>
          <w:rtl/>
        </w:rPr>
        <w:t xml:space="preserve"> </w:t>
      </w:r>
      <w:r w:rsidR="002B7352" w:rsidRPr="00D46F60">
        <w:rPr>
          <w:rFonts w:ascii="Simplified Arabic" w:hAnsi="Simplified Arabic" w:cs="Simplified Arabic"/>
          <w:sz w:val="24"/>
          <w:szCs w:val="24"/>
          <w:rtl/>
        </w:rPr>
        <w:t>والتخصص(علمي , انساني)</w:t>
      </w:r>
      <w:r w:rsidR="0096463E" w:rsidRPr="00D46F60">
        <w:rPr>
          <w:rFonts w:ascii="Simplified Arabic" w:hAnsi="Simplified Arabic" w:cs="Simplified Arabic"/>
          <w:sz w:val="24"/>
          <w:szCs w:val="24"/>
          <w:rtl/>
        </w:rPr>
        <w:t xml:space="preserve"> </w:t>
      </w:r>
      <w:r w:rsidR="00DE6A68" w:rsidRPr="00D46F60">
        <w:rPr>
          <w:rFonts w:ascii="Simplified Arabic" w:hAnsi="Simplified Arabic" w:cs="Simplified Arabic"/>
          <w:sz w:val="24"/>
          <w:szCs w:val="24"/>
          <w:rtl/>
        </w:rPr>
        <w:t>ولغرض معالجة البيانات تم ا</w:t>
      </w:r>
      <w:r w:rsidR="00176704" w:rsidRPr="00D46F60">
        <w:rPr>
          <w:rFonts w:ascii="Simplified Arabic" w:hAnsi="Simplified Arabic" w:cs="Simplified Arabic"/>
          <w:sz w:val="24"/>
          <w:szCs w:val="24"/>
          <w:rtl/>
        </w:rPr>
        <w:t xml:space="preserve">ستعمال </w:t>
      </w:r>
      <w:r w:rsidR="00DE6A68" w:rsidRPr="00D46F60">
        <w:rPr>
          <w:rFonts w:ascii="Simplified Arabic" w:hAnsi="Simplified Arabic" w:cs="Simplified Arabic"/>
          <w:sz w:val="24"/>
          <w:szCs w:val="24"/>
          <w:rtl/>
        </w:rPr>
        <w:t xml:space="preserve"> عدد من الوسائل الاحصائية ومنها اختبار مربع </w:t>
      </w:r>
      <w:r w:rsidR="00176704" w:rsidRPr="00D46F60">
        <w:rPr>
          <w:rFonts w:ascii="Simplified Arabic" w:hAnsi="Simplified Arabic" w:cs="Simplified Arabic"/>
          <w:sz w:val="24"/>
          <w:szCs w:val="24"/>
          <w:rtl/>
        </w:rPr>
        <w:t>كأي</w:t>
      </w:r>
      <w:r w:rsidR="00DE6A68" w:rsidRPr="00D46F60">
        <w:rPr>
          <w:rFonts w:ascii="Simplified Arabic" w:hAnsi="Simplified Arabic" w:cs="Simplified Arabic"/>
          <w:sz w:val="24"/>
          <w:szCs w:val="24"/>
          <w:rtl/>
        </w:rPr>
        <w:t xml:space="preserve"> ومعامل ارتباط بيرسون ومعادلة الفا </w:t>
      </w:r>
      <w:r w:rsidR="00176704" w:rsidRPr="00D46F60">
        <w:rPr>
          <w:rFonts w:ascii="Simplified Arabic" w:hAnsi="Simplified Arabic" w:cs="Simplified Arabic"/>
          <w:sz w:val="24"/>
          <w:szCs w:val="24"/>
          <w:rtl/>
        </w:rPr>
        <w:t>كرو نباخ</w:t>
      </w:r>
      <w:r w:rsidR="00DE6A68" w:rsidRPr="00D46F60">
        <w:rPr>
          <w:rFonts w:ascii="Simplified Arabic" w:hAnsi="Simplified Arabic" w:cs="Simplified Arabic"/>
          <w:sz w:val="24"/>
          <w:szCs w:val="24"/>
          <w:rtl/>
        </w:rPr>
        <w:t xml:space="preserve"> ) </w:t>
      </w:r>
      <w:r w:rsidR="004314BA" w:rsidRPr="00D46F60">
        <w:rPr>
          <w:rFonts w:ascii="Simplified Arabic" w:hAnsi="Simplified Arabic" w:cs="Simplified Arabic"/>
          <w:sz w:val="24"/>
          <w:szCs w:val="24"/>
          <w:rtl/>
        </w:rPr>
        <w:t>ومربع (كا2للاستقلالية )</w:t>
      </w:r>
      <w:r w:rsidR="00DE6A68" w:rsidRPr="00D46F60">
        <w:rPr>
          <w:rFonts w:ascii="Simplified Arabic" w:hAnsi="Simplified Arabic" w:cs="Simplified Arabic"/>
          <w:sz w:val="24"/>
          <w:szCs w:val="24"/>
          <w:rtl/>
        </w:rPr>
        <w:t>. وبعد تحليل هذه البيانات تم التوصل الى النتائج التالية</w:t>
      </w:r>
      <w:r w:rsidRPr="00D46F60">
        <w:rPr>
          <w:rFonts w:ascii="Simplified Arabic" w:hAnsi="Simplified Arabic" w:cs="Simplified Arabic"/>
          <w:sz w:val="24"/>
          <w:szCs w:val="24"/>
          <w:rtl/>
        </w:rPr>
        <w:t xml:space="preserve">: </w:t>
      </w:r>
    </w:p>
    <w:p w:rsidR="00E66624" w:rsidRPr="00D46F60" w:rsidRDefault="003F5CB0" w:rsidP="00D46F60">
      <w:pPr>
        <w:pStyle w:val="a3"/>
        <w:numPr>
          <w:ilvl w:val="0"/>
          <w:numId w:val="11"/>
        </w:numPr>
        <w:tabs>
          <w:tab w:val="left" w:pos="379"/>
        </w:tabs>
        <w:spacing w:after="0" w:line="240" w:lineRule="auto"/>
        <w:ind w:left="0" w:hanging="46"/>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ان طلبة الجامعة يعانون من اضطراب القلق المعمم .</w:t>
      </w:r>
    </w:p>
    <w:p w:rsidR="004314BA" w:rsidRPr="00D46F60" w:rsidRDefault="003F5CB0" w:rsidP="00D46F60">
      <w:pPr>
        <w:pStyle w:val="a3"/>
        <w:numPr>
          <w:ilvl w:val="0"/>
          <w:numId w:val="11"/>
        </w:numPr>
        <w:tabs>
          <w:tab w:val="left" w:pos="379"/>
        </w:tabs>
        <w:spacing w:after="0" w:line="240" w:lineRule="auto"/>
        <w:ind w:left="0" w:hanging="46"/>
        <w:jc w:val="lowKashida"/>
        <w:rPr>
          <w:rFonts w:ascii="Simplified Arabic" w:hAnsi="Simplified Arabic" w:cs="Simplified Arabic"/>
          <w:sz w:val="24"/>
          <w:szCs w:val="24"/>
        </w:rPr>
      </w:pPr>
      <w:r w:rsidRPr="00D46F60">
        <w:rPr>
          <w:rFonts w:ascii="Simplified Arabic" w:hAnsi="Simplified Arabic" w:cs="Simplified Arabic"/>
          <w:sz w:val="24"/>
          <w:szCs w:val="24"/>
          <w:rtl/>
        </w:rPr>
        <w:t>وجود فروق ذات دلالة احصائية</w:t>
      </w:r>
      <w:r w:rsidR="00E66624" w:rsidRPr="00D46F60">
        <w:rPr>
          <w:rFonts w:ascii="Simplified Arabic" w:hAnsi="Simplified Arabic" w:cs="Simplified Arabic"/>
          <w:sz w:val="24"/>
          <w:szCs w:val="24"/>
          <w:rtl/>
        </w:rPr>
        <w:t xml:space="preserve"> بين الذكور والاناث ولصالح الاناث . </w:t>
      </w:r>
      <w:r w:rsidR="00F044A6" w:rsidRPr="00D46F60">
        <w:rPr>
          <w:rFonts w:ascii="Simplified Arabic" w:hAnsi="Simplified Arabic" w:cs="Simplified Arabic"/>
          <w:sz w:val="24"/>
          <w:szCs w:val="24"/>
          <w:rtl/>
          <w:lang w:bidi="ar-IQ"/>
        </w:rPr>
        <w:t>.</w:t>
      </w:r>
    </w:p>
    <w:p w:rsidR="009A5368" w:rsidRPr="00D46F60" w:rsidRDefault="004314BA" w:rsidP="00D46F60">
      <w:pPr>
        <w:tabs>
          <w:tab w:val="left" w:pos="379"/>
        </w:tabs>
        <w:spacing w:after="0" w:line="240" w:lineRule="auto"/>
        <w:ind w:hanging="46"/>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وبناءً على هذه النتائج خرج البحث بجملة من التوصيات والمقترحات</w:t>
      </w:r>
    </w:p>
    <w:p w:rsidR="00D46F60" w:rsidRPr="00D46F60" w:rsidRDefault="00D46F60" w:rsidP="00D46F60">
      <w:pPr>
        <w:spacing w:after="0" w:line="240" w:lineRule="auto"/>
        <w:jc w:val="lowKashida"/>
        <w:rPr>
          <w:rFonts w:ascii="Simplified Arabic" w:hAnsi="Simplified Arabic" w:cs="Simplified Arabic" w:hint="cs"/>
          <w:b/>
          <w:bCs/>
          <w:sz w:val="24"/>
          <w:szCs w:val="24"/>
          <w:rtl/>
          <w:lang w:bidi="ar-IQ"/>
        </w:rPr>
      </w:pPr>
      <w:r w:rsidRPr="00D46F60">
        <w:rPr>
          <w:rFonts w:ascii="Simplified Arabic" w:hAnsi="Simplified Arabic" w:cs="Simplified Arabic"/>
          <w:b/>
          <w:bCs/>
          <w:sz w:val="24"/>
          <w:szCs w:val="24"/>
          <w:rtl/>
          <w:lang w:bidi="ar-IQ"/>
        </w:rPr>
        <w:t xml:space="preserve">الكلمات المفتاحية: اضطراب القلق المعمم – طلبة الجامعة </w:t>
      </w:r>
      <w:r w:rsidRPr="00D46F60">
        <w:rPr>
          <w:rFonts w:ascii="Simplified Arabic" w:hAnsi="Simplified Arabic" w:cs="Simplified Arabic"/>
          <w:b/>
          <w:bCs/>
          <w:sz w:val="24"/>
          <w:szCs w:val="24"/>
          <w:lang w:bidi="ar-IQ"/>
        </w:rPr>
        <w:t xml:space="preserve">  </w:t>
      </w:r>
      <w:r>
        <w:rPr>
          <w:rFonts w:ascii="Simplified Arabic" w:hAnsi="Simplified Arabic" w:cs="Simplified Arabic"/>
          <w:b/>
          <w:bCs/>
          <w:sz w:val="24"/>
          <w:szCs w:val="24"/>
          <w:rtl/>
          <w:lang w:bidi="ar-IQ"/>
        </w:rPr>
        <w:tab/>
      </w:r>
    </w:p>
    <w:p w:rsidR="0096463E" w:rsidRPr="00D46F60" w:rsidRDefault="00E77F52" w:rsidP="00D46F60">
      <w:pPr>
        <w:spacing w:after="0" w:line="240" w:lineRule="auto"/>
        <w:jc w:val="right"/>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lang w:bidi="ar-IQ"/>
        </w:rPr>
        <w:t>Abstract</w:t>
      </w:r>
    </w:p>
    <w:p w:rsidR="004314BA" w:rsidRPr="00D46F60" w:rsidRDefault="0096463E"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Pr>
        <w:t>Our current era is characterized by a number of phenomena that have a clear impact on the mental health of man, because he lives in the midst of a society where he faces many sources of stress that lead to psychological disorders, including generalized anxiety disorders. Today, a human being lives in a world called rapid change, where there are countless variables and situations such as wars and accidents. The complexity of civilization, the speed of social change, the difficulty of achieving self-desires, the many temptations of life and the weakness of religious and moral values. This creates conflict and affects their way of life, resulting in an unbalanced and anxious character (Philips 2005; 34</w:t>
      </w:r>
      <w:r w:rsidRPr="00D46F60">
        <w:rPr>
          <w:rFonts w:ascii="Simplified Arabic" w:hAnsi="Simplified Arabic" w:cs="Simplified Arabic"/>
          <w:sz w:val="24"/>
          <w:szCs w:val="24"/>
          <w:rtl/>
        </w:rPr>
        <w:t>.</w:t>
      </w:r>
    </w:p>
    <w:p w:rsidR="008360D5" w:rsidRPr="00D46F60" w:rsidRDefault="0096463E" w:rsidP="00D46F60">
      <w:pPr>
        <w:spacing w:after="0" w:line="240" w:lineRule="auto"/>
        <w:jc w:val="lowKashida"/>
        <w:rPr>
          <w:rFonts w:ascii="Simplified Arabic" w:hAnsi="Simplified Arabic" w:cs="Simplified Arabic"/>
          <w:sz w:val="24"/>
          <w:szCs w:val="24"/>
        </w:rPr>
      </w:pPr>
      <w:r w:rsidRPr="00D46F60">
        <w:rPr>
          <w:rFonts w:ascii="Simplified Arabic" w:hAnsi="Simplified Arabic" w:cs="Simplified Arabic"/>
          <w:sz w:val="24"/>
          <w:szCs w:val="24"/>
        </w:rPr>
        <w:t xml:space="preserve">The fact that students at the undergraduate level are one of the most affected segments of society, as well as their need to cope with the requirements of all social, academic, economic, etc., and the psychological and intellectual   abilities needed at this stage to cope with emergency tensions. Or anxiety because of their transition from different environments and stages to the university community and the need of this new society of willingness and capabilities to make new friends and mix with the other sex and different methods of study and wide aspirations ... Etc. has become a prominent place in modern psychology is the concept In anxiety in the psychiatric and mental illness and the fundamental presentation of common mental disorders, but in various organic symptoms, where anxiety is the focus of neurosis and the most prominent characteristics and characteristic of many behavioral and mental disorders and is a basic concept to explain most of theories of personality and psychopathology and plays an important role in the processes of harmony of the organism With his environment (Abu Saif, Al Nashiri, 2009: 68).          </w:t>
      </w:r>
      <w:r w:rsidR="00CA5157" w:rsidRPr="00D46F60">
        <w:rPr>
          <w:rFonts w:ascii="Simplified Arabic" w:hAnsi="Simplified Arabic" w:cs="Simplified Arabic"/>
          <w:sz w:val="24"/>
          <w:szCs w:val="24"/>
        </w:rPr>
        <w:t xml:space="preserve">           </w:t>
      </w:r>
      <w:r w:rsidRPr="00D46F60">
        <w:rPr>
          <w:rFonts w:ascii="Simplified Arabic" w:hAnsi="Simplified Arabic" w:cs="Simplified Arabic"/>
          <w:sz w:val="24"/>
          <w:szCs w:val="24"/>
        </w:rPr>
        <w:t xml:space="preserve"> </w:t>
      </w:r>
      <w:r w:rsidR="00CA5157" w:rsidRPr="00D46F60">
        <w:rPr>
          <w:rFonts w:ascii="Simplified Arabic" w:hAnsi="Simplified Arabic" w:cs="Simplified Arabic"/>
          <w:sz w:val="24"/>
          <w:szCs w:val="24"/>
        </w:rPr>
        <w:t xml:space="preserve">The aim of the study is to identify the level of  generalized anxiety disorder among university students. To achieve the objectives of the study, the researchers presented a theoretical framework on generalized anxiety disorder, diagnostic criteria, causes, methods of treatment and theories </w:t>
      </w:r>
      <w:r w:rsidR="00CA5157" w:rsidRPr="00D46F60">
        <w:rPr>
          <w:rFonts w:ascii="Simplified Arabic" w:hAnsi="Simplified Arabic" w:cs="Simplified Arabic"/>
          <w:sz w:val="24"/>
          <w:szCs w:val="24"/>
        </w:rPr>
        <w:lastRenderedPageBreak/>
        <w:t xml:space="preserve">explained. To achieve the research objectives, the researchers looked at several measures and studies that dealt with generalized anxiety disorder. According to the diagnostic criteria issued by the American Association of Psychiatrists, the fifth guide (DSM-5) for mental disorders and the adoption of scientific steps, which consists of (45) clauses quadrant alternatives (it applies a lot, and given (4) degree and sometimes apply to it , Given (3) degrees, and apply to a little, given (2) degrees, do not apply to never given (1) degree. The researchers have extracted the validity and reliability and aim of the research to identify: </w:t>
      </w:r>
      <w:r w:rsidR="008360D5" w:rsidRPr="00D46F60">
        <w:rPr>
          <w:rFonts w:ascii="Simplified Arabic" w:hAnsi="Simplified Arabic" w:cs="Simplified Arabic"/>
          <w:sz w:val="24"/>
          <w:szCs w:val="24"/>
        </w:rPr>
        <w:t xml:space="preserve">1-Generalized anxiety disorder among university students                 </w:t>
      </w:r>
      <w:r w:rsidR="008360D5" w:rsidRPr="00D46F60">
        <w:rPr>
          <w:rFonts w:ascii="Simplified Arabic" w:hAnsi="Simplified Arabic" w:cs="Simplified Arabic"/>
          <w:sz w:val="24"/>
          <w:szCs w:val="24"/>
          <w:rtl/>
        </w:rPr>
        <w:t>.</w:t>
      </w:r>
      <w:r w:rsidR="008360D5" w:rsidRPr="00D46F60">
        <w:rPr>
          <w:rFonts w:ascii="Simplified Arabic" w:hAnsi="Simplified Arabic" w:cs="Simplified Arabic"/>
          <w:sz w:val="24"/>
          <w:szCs w:val="24"/>
        </w:rPr>
        <w:t xml:space="preserve">2-Statistically significant differences in generalized anxiety disorder among   university students according to sex variables (males and females).                   </w:t>
      </w:r>
    </w:p>
    <w:p w:rsidR="008360D5" w:rsidRPr="00D46F60" w:rsidRDefault="008360D5"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Pr>
        <w:t xml:space="preserve"> After analyzing these data, the following conclusions were reached                    </w:t>
      </w:r>
      <w:r w:rsidR="00D93698" w:rsidRPr="00D46F60">
        <w:rPr>
          <w:rFonts w:ascii="Simplified Arabic" w:hAnsi="Simplified Arabic" w:cs="Simplified Arabic"/>
          <w:sz w:val="24"/>
          <w:szCs w:val="24"/>
        </w:rPr>
        <w:t xml:space="preserve"> </w:t>
      </w:r>
      <w:r w:rsidRPr="00D46F60">
        <w:rPr>
          <w:rFonts w:ascii="Simplified Arabic" w:hAnsi="Simplified Arabic" w:cs="Simplified Arabic"/>
          <w:sz w:val="24"/>
          <w:szCs w:val="24"/>
        </w:rPr>
        <w:t>The university students suffer from generalized anxiety disorder</w:t>
      </w:r>
      <w:r w:rsidR="00D93698" w:rsidRPr="00D46F60">
        <w:rPr>
          <w:rFonts w:ascii="Simplified Arabic" w:hAnsi="Simplified Arabic" w:cs="Simplified Arabic"/>
          <w:sz w:val="24"/>
          <w:szCs w:val="24"/>
        </w:rPr>
        <w:t xml:space="preserve">.  </w:t>
      </w:r>
      <w:r w:rsidRPr="00D46F60">
        <w:rPr>
          <w:rFonts w:ascii="Simplified Arabic" w:hAnsi="Simplified Arabic" w:cs="Simplified Arabic"/>
          <w:sz w:val="24"/>
          <w:szCs w:val="24"/>
        </w:rPr>
        <w:t xml:space="preserve">                    </w:t>
      </w:r>
      <w:r w:rsidRPr="00D46F60">
        <w:rPr>
          <w:rFonts w:ascii="Simplified Arabic" w:hAnsi="Simplified Arabic" w:cs="Simplified Arabic"/>
          <w:sz w:val="24"/>
          <w:szCs w:val="24"/>
          <w:rtl/>
          <w:lang w:bidi="ar-IQ"/>
        </w:rPr>
        <w:t>-</w:t>
      </w:r>
    </w:p>
    <w:p w:rsidR="00276E89" w:rsidRPr="00D46F60" w:rsidRDefault="008360D5"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Pr>
        <w:t xml:space="preserve">-There are statistically significant differences between males and females for the benefit of females                                                                                                </w:t>
      </w: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Pr>
        <w:t xml:space="preserve">Based on these results, the research came up with a set of recommendations and                                                              proposals     </w:t>
      </w:r>
      <w:r w:rsidR="00CA5157" w:rsidRPr="00D46F60">
        <w:rPr>
          <w:rFonts w:ascii="Simplified Arabic" w:hAnsi="Simplified Arabic" w:cs="Simplified Arabic"/>
          <w:sz w:val="24"/>
          <w:szCs w:val="24"/>
        </w:rPr>
        <w:t xml:space="preserve">                                                                              </w:t>
      </w:r>
      <w:r w:rsidR="00D93698" w:rsidRPr="00D46F60">
        <w:rPr>
          <w:rFonts w:ascii="Simplified Arabic" w:hAnsi="Simplified Arabic" w:cs="Simplified Arabic"/>
          <w:sz w:val="24"/>
          <w:szCs w:val="24"/>
        </w:rPr>
        <w:t xml:space="preserve">            </w:t>
      </w:r>
      <w:r w:rsidR="00DF0008" w:rsidRPr="00D46F60">
        <w:rPr>
          <w:rFonts w:ascii="Simplified Arabic" w:hAnsi="Simplified Arabic" w:cs="Simplified Arabic"/>
          <w:sz w:val="24"/>
          <w:szCs w:val="24"/>
        </w:rPr>
        <w:t xml:space="preserve">        </w:t>
      </w:r>
      <w:r w:rsidR="00D93698" w:rsidRPr="00D46F60">
        <w:rPr>
          <w:rFonts w:ascii="Simplified Arabic" w:hAnsi="Simplified Arabic" w:cs="Simplified Arabic"/>
          <w:sz w:val="24"/>
          <w:szCs w:val="24"/>
        </w:rPr>
        <w:t xml:space="preserve">    </w:t>
      </w:r>
      <w:r w:rsidR="00CA5157" w:rsidRPr="00D46F60">
        <w:rPr>
          <w:rFonts w:ascii="Simplified Arabic" w:hAnsi="Simplified Arabic" w:cs="Simplified Arabic"/>
          <w:sz w:val="24"/>
          <w:szCs w:val="24"/>
        </w:rPr>
        <w:t xml:space="preserve"> </w:t>
      </w:r>
      <w:r w:rsidR="0096463E" w:rsidRPr="00D46F60">
        <w:rPr>
          <w:rFonts w:ascii="Simplified Arabic" w:hAnsi="Simplified Arabic" w:cs="Simplified Arabic"/>
          <w:sz w:val="24"/>
          <w:szCs w:val="24"/>
          <w:rtl/>
        </w:rPr>
        <w:t>.</w:t>
      </w:r>
    </w:p>
    <w:p w:rsidR="00B00C05" w:rsidRPr="00D46F60" w:rsidRDefault="00B00C05"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rPr>
        <w:t xml:space="preserve">مشكلة البحث </w:t>
      </w:r>
      <w:r w:rsidR="00D93698" w:rsidRPr="00D46F60">
        <w:rPr>
          <w:rFonts w:ascii="Simplified Arabic" w:hAnsi="Simplified Arabic" w:cs="Simplified Arabic"/>
          <w:b/>
          <w:bCs/>
          <w:sz w:val="24"/>
          <w:szCs w:val="24"/>
          <w:rtl/>
          <w:lang w:bidi="ar-IQ"/>
        </w:rPr>
        <w:t>:</w:t>
      </w:r>
    </w:p>
    <w:p w:rsidR="00E66624" w:rsidRPr="00D46F60" w:rsidRDefault="00603CAD"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w:t>
      </w:r>
      <w:r w:rsidR="008121C7" w:rsidRPr="00D46F60">
        <w:rPr>
          <w:rFonts w:ascii="Simplified Arabic" w:hAnsi="Simplified Arabic" w:cs="Simplified Arabic"/>
          <w:sz w:val="24"/>
          <w:szCs w:val="24"/>
          <w:rtl/>
        </w:rPr>
        <w:t xml:space="preserve">  </w:t>
      </w:r>
      <w:r w:rsidR="004314BA" w:rsidRPr="00D46F60">
        <w:rPr>
          <w:rFonts w:ascii="Simplified Arabic" w:hAnsi="Simplified Arabic" w:cs="Simplified Arabic"/>
          <w:sz w:val="24"/>
          <w:szCs w:val="24"/>
          <w:rtl/>
        </w:rPr>
        <w:t xml:space="preserve">   </w:t>
      </w:r>
      <w:r w:rsidR="00E66624" w:rsidRPr="00D46F60">
        <w:rPr>
          <w:rFonts w:ascii="Simplified Arabic" w:hAnsi="Simplified Arabic" w:cs="Simplified Arabic"/>
          <w:sz w:val="24"/>
          <w:szCs w:val="24"/>
          <w:rtl/>
        </w:rPr>
        <w:t xml:space="preserve">لاشك ان ما </w:t>
      </w:r>
      <w:r w:rsidR="00FE0C90" w:rsidRPr="00D46F60">
        <w:rPr>
          <w:rFonts w:ascii="Simplified Arabic" w:hAnsi="Simplified Arabic" w:cs="Simplified Arabic"/>
          <w:sz w:val="24"/>
          <w:szCs w:val="24"/>
          <w:rtl/>
        </w:rPr>
        <w:t xml:space="preserve">واجهه </w:t>
      </w:r>
      <w:r w:rsidR="00E66624" w:rsidRPr="00D46F60">
        <w:rPr>
          <w:rFonts w:ascii="Simplified Arabic" w:hAnsi="Simplified Arabic" w:cs="Simplified Arabic"/>
          <w:sz w:val="24"/>
          <w:szCs w:val="24"/>
          <w:rtl/>
        </w:rPr>
        <w:t xml:space="preserve">الانسان وما </w:t>
      </w:r>
      <w:proofErr w:type="spellStart"/>
      <w:r w:rsidR="002B7352" w:rsidRPr="00D46F60">
        <w:rPr>
          <w:rFonts w:ascii="Simplified Arabic" w:hAnsi="Simplified Arabic" w:cs="Simplified Arabic"/>
          <w:sz w:val="24"/>
          <w:szCs w:val="24"/>
          <w:rtl/>
        </w:rPr>
        <w:t>سيواجهه</w:t>
      </w:r>
      <w:proofErr w:type="spellEnd"/>
      <w:r w:rsidR="00E66624" w:rsidRPr="00D46F60">
        <w:rPr>
          <w:rFonts w:ascii="Simplified Arabic" w:hAnsi="Simplified Arabic" w:cs="Simplified Arabic"/>
          <w:sz w:val="24"/>
          <w:szCs w:val="24"/>
          <w:rtl/>
        </w:rPr>
        <w:t xml:space="preserve"> من تحديات ستصيبه </w:t>
      </w:r>
      <w:r w:rsidR="00176704" w:rsidRPr="00D46F60">
        <w:rPr>
          <w:rFonts w:ascii="Simplified Arabic" w:hAnsi="Simplified Arabic" w:cs="Simplified Arabic"/>
          <w:sz w:val="24"/>
          <w:szCs w:val="24"/>
          <w:rtl/>
        </w:rPr>
        <w:t>بالإحباط</w:t>
      </w:r>
      <w:r w:rsidR="00E66624" w:rsidRPr="00D46F60">
        <w:rPr>
          <w:rFonts w:ascii="Simplified Arabic" w:hAnsi="Simplified Arabic" w:cs="Simplified Arabic"/>
          <w:sz w:val="24"/>
          <w:szCs w:val="24"/>
          <w:rtl/>
        </w:rPr>
        <w:t xml:space="preserve"> والتوتر في ظل التغيرات والتحولات الانسانية والطبيعية (الجغرافية والمناخية) تشكل عوامل ضاغطة  ولعل ما </w:t>
      </w:r>
      <w:r w:rsidR="00FE0C90" w:rsidRPr="00D46F60">
        <w:rPr>
          <w:rFonts w:ascii="Simplified Arabic" w:hAnsi="Simplified Arabic" w:cs="Simplified Arabic"/>
          <w:sz w:val="24"/>
          <w:szCs w:val="24"/>
          <w:rtl/>
        </w:rPr>
        <w:t>ابتدأ</w:t>
      </w:r>
      <w:r w:rsidR="00E66624" w:rsidRPr="00D46F60">
        <w:rPr>
          <w:rFonts w:ascii="Simplified Arabic" w:hAnsi="Simplified Arabic" w:cs="Simplified Arabic"/>
          <w:sz w:val="24"/>
          <w:szCs w:val="24"/>
          <w:rtl/>
        </w:rPr>
        <w:t xml:space="preserve"> به القرن الواحد </w:t>
      </w:r>
      <w:r w:rsidR="00FE0C90" w:rsidRPr="00D46F60">
        <w:rPr>
          <w:rFonts w:ascii="Simplified Arabic" w:hAnsi="Simplified Arabic" w:cs="Simplified Arabic"/>
          <w:sz w:val="24"/>
          <w:szCs w:val="24"/>
          <w:rtl/>
        </w:rPr>
        <w:t>والعشرو</w:t>
      </w:r>
      <w:r w:rsidR="00E66624" w:rsidRPr="00D46F60">
        <w:rPr>
          <w:rFonts w:ascii="Simplified Arabic" w:hAnsi="Simplified Arabic" w:cs="Simplified Arabic"/>
          <w:sz w:val="24"/>
          <w:szCs w:val="24"/>
          <w:rtl/>
        </w:rPr>
        <w:t xml:space="preserve">ن وما انتهى اليه القرن </w:t>
      </w:r>
      <w:r w:rsidR="00FE0C90" w:rsidRPr="00D46F60">
        <w:rPr>
          <w:rFonts w:ascii="Simplified Arabic" w:hAnsi="Simplified Arabic" w:cs="Simplified Arabic"/>
          <w:sz w:val="24"/>
          <w:szCs w:val="24"/>
          <w:rtl/>
        </w:rPr>
        <w:t>العشرو</w:t>
      </w:r>
      <w:r w:rsidR="00E66624" w:rsidRPr="00D46F60">
        <w:rPr>
          <w:rFonts w:ascii="Simplified Arabic" w:hAnsi="Simplified Arabic" w:cs="Simplified Arabic"/>
          <w:sz w:val="24"/>
          <w:szCs w:val="24"/>
          <w:rtl/>
        </w:rPr>
        <w:t xml:space="preserve">ن من مخاطر وصراعات وتحديات على المستوى الاجتماعي وعلى المستوى الفردي في عالمنا المعاصر الذي تطورت فيه وسائل الانتاج والاتصالات وانتقال الافكار والاحداث بشكل لم يسبق له مثيل اذ يعيش الانسان حالياً في عصر ينفرد بأوضاع واحداث متميزة .فعلى الرغم ما ينطوي عليه هذا العصر من مكاسب واختراعات الا انه يعج </w:t>
      </w:r>
      <w:r w:rsidR="00176704" w:rsidRPr="00D46F60">
        <w:rPr>
          <w:rFonts w:ascii="Simplified Arabic" w:hAnsi="Simplified Arabic" w:cs="Simplified Arabic"/>
          <w:sz w:val="24"/>
          <w:szCs w:val="24"/>
          <w:rtl/>
        </w:rPr>
        <w:t>بالأحداث</w:t>
      </w:r>
      <w:r w:rsidR="00E66624" w:rsidRPr="00D46F60">
        <w:rPr>
          <w:rFonts w:ascii="Simplified Arabic" w:hAnsi="Simplified Arabic" w:cs="Simplified Arabic"/>
          <w:sz w:val="24"/>
          <w:szCs w:val="24"/>
          <w:rtl/>
        </w:rPr>
        <w:t xml:space="preserve"> المثيرة للقلق والاضطرابات النفسية مما يشعر الفرد بتهديد امنه النفسي  والجسمي  والمادي والاجتماعي </w:t>
      </w:r>
      <w:r w:rsidR="00176704" w:rsidRPr="00D46F60">
        <w:rPr>
          <w:rFonts w:ascii="Simplified Arabic" w:hAnsi="Simplified Arabic" w:cs="Simplified Arabic"/>
          <w:sz w:val="24"/>
          <w:szCs w:val="24"/>
          <w:rtl/>
        </w:rPr>
        <w:t>فالإنسان</w:t>
      </w:r>
      <w:r w:rsidR="00E66624" w:rsidRPr="00D46F60">
        <w:rPr>
          <w:rFonts w:ascii="Simplified Arabic" w:hAnsi="Simplified Arabic" w:cs="Simplified Arabic"/>
          <w:sz w:val="24"/>
          <w:szCs w:val="24"/>
          <w:rtl/>
        </w:rPr>
        <w:t xml:space="preserve"> ينعم بما يعلم ويتوجس خيفة مما يجهل ويعاني القلق مما يهدد امنه النفسي  (</w:t>
      </w:r>
      <w:r w:rsidR="0086098B" w:rsidRPr="00D46F60">
        <w:rPr>
          <w:rFonts w:ascii="Simplified Arabic" w:hAnsi="Simplified Arabic" w:cs="Simplified Arabic"/>
          <w:sz w:val="24"/>
          <w:szCs w:val="24"/>
        </w:rPr>
        <w:t>Keeley,2009</w:t>
      </w:r>
      <w:r w:rsidR="0086098B" w:rsidRPr="00D46F60">
        <w:rPr>
          <w:rFonts w:ascii="Simplified Arabic" w:hAnsi="Simplified Arabic" w:cs="Simplified Arabic"/>
          <w:sz w:val="24"/>
          <w:szCs w:val="24"/>
          <w:lang w:bidi="ar-IQ"/>
        </w:rPr>
        <w:t>;26</w:t>
      </w:r>
      <w:r w:rsidR="00E66624" w:rsidRPr="00D46F60">
        <w:rPr>
          <w:rFonts w:ascii="Simplified Arabic" w:hAnsi="Simplified Arabic" w:cs="Simplified Arabic"/>
          <w:sz w:val="24"/>
          <w:szCs w:val="24"/>
          <w:rtl/>
        </w:rPr>
        <w:t>).</w:t>
      </w:r>
    </w:p>
    <w:p w:rsidR="008121C7" w:rsidRPr="00D46F60" w:rsidRDefault="00E66624" w:rsidP="00D46F60">
      <w:pPr>
        <w:spacing w:after="0" w:line="240" w:lineRule="auto"/>
        <w:jc w:val="lowKashida"/>
        <w:rPr>
          <w:rFonts w:ascii="Simplified Arabic" w:hAnsi="Simplified Arabic" w:cs="Simplified Arabic"/>
          <w:sz w:val="24"/>
          <w:szCs w:val="24"/>
        </w:rPr>
      </w:pPr>
      <w:r w:rsidRPr="00D46F60">
        <w:rPr>
          <w:rFonts w:ascii="Simplified Arabic" w:hAnsi="Simplified Arabic" w:cs="Simplified Arabic"/>
          <w:sz w:val="24"/>
          <w:szCs w:val="24"/>
          <w:rtl/>
        </w:rPr>
        <w:t>فيخرج هذا القلق عن نطاق القلق الضروري ويصبح مرضا وهو خوف من اشياء واخطار يجهلها تصاحبه اعراض اخرى جسمية ونفسية تكون ثابتة ومتكررة في اغلب الاحيان (كمال,1988: 6).</w:t>
      </w:r>
      <w:r w:rsidR="008121C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ويعد جوردن (</w:t>
      </w:r>
      <w:r w:rsidRPr="00D46F60">
        <w:rPr>
          <w:rFonts w:ascii="Simplified Arabic" w:hAnsi="Simplified Arabic" w:cs="Simplified Arabic"/>
          <w:sz w:val="24"/>
          <w:szCs w:val="24"/>
        </w:rPr>
        <w:t>Jorden</w:t>
      </w:r>
      <w:r w:rsidRPr="00D46F60">
        <w:rPr>
          <w:rFonts w:ascii="Simplified Arabic" w:hAnsi="Simplified Arabic" w:cs="Simplified Arabic"/>
          <w:sz w:val="24"/>
          <w:szCs w:val="24"/>
          <w:rtl/>
        </w:rPr>
        <w:t>) موضوع القلق واحدا من اكثر المشكلات النظرية في علم النفس . وهو احد اعراض الاضطرابات النفسية كما جعله محط اهتمام العاملين في المجال النفسي او الطبي ( شامخ ,2004: 7).</w:t>
      </w:r>
      <w:r w:rsidR="008121C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كما وجد ان اضطرابات القلق يمكن ان تسهم في زيادة معدلات الاعتلال والوفيات خلال اليات عصبية وعصبية مناعية او مباشرة بواسطة اليات تحفيز عصبية مثل ارتفاع ضغط الدم او اضطراب دقات القلب واضطرابات القلق الشديد قد تؤدي الى الانتحار مع او بدون اضطرابات مزاج ثانوية مثل الاكتئاب الرئيسي وتعاطي الكحول والمخدرات و زيادة معدلات الاعتلال والوفيات المرتبطة باضطراب القلق</w:t>
      </w:r>
      <w:r w:rsidR="008121C7" w:rsidRPr="00D46F60">
        <w:rPr>
          <w:rFonts w:ascii="Simplified Arabic" w:hAnsi="Simplified Arabic" w:cs="Simplified Arabic"/>
          <w:sz w:val="24"/>
          <w:szCs w:val="24"/>
          <w:rtl/>
        </w:rPr>
        <w:t>.</w:t>
      </w: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lastRenderedPageBreak/>
        <w:t xml:space="preserve">اذ يقع اضطراب القلق المعمم من وجهة علم النفس المرضي القلب من الاضطراب النفسي (العصاب) وتشير بعض المصادر الى ان نسبة الاضطرابات النفسية في الدول المتقدمة لا تختلف عنها في الدول النامية </w:t>
      </w:r>
      <w:r w:rsidR="00603CAD"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(الختاتنة,242:2012)</w:t>
      </w:r>
      <w:r w:rsidR="00603CAD"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 وغالبا ما</w:t>
      </w:r>
      <w:r w:rsidR="008121C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 xml:space="preserve">يقول الاشخاص الذين يعانون من اضطراب قلق معمم وكأن غمامة من </w:t>
      </w:r>
      <w:r w:rsidR="008121C7" w:rsidRPr="00D46F60">
        <w:rPr>
          <w:rFonts w:ascii="Simplified Arabic" w:hAnsi="Simplified Arabic" w:cs="Simplified Arabic"/>
          <w:sz w:val="24"/>
          <w:szCs w:val="24"/>
          <w:rtl/>
        </w:rPr>
        <w:t>الشؤ</w:t>
      </w:r>
      <w:r w:rsidRPr="00D46F60">
        <w:rPr>
          <w:rFonts w:ascii="Simplified Arabic" w:hAnsi="Simplified Arabic" w:cs="Simplified Arabic"/>
          <w:sz w:val="24"/>
          <w:szCs w:val="24"/>
          <w:rtl/>
        </w:rPr>
        <w:t xml:space="preserve">م فوق رؤوسهم ويمتد هذا القلق الطافي بحرية من الحالة الطفيفة من التوتر والعصبية وصولا الى القلق الشديد المستمر , وتستمر هذه الحالات </w:t>
      </w:r>
      <w:r w:rsidR="00FE0C90" w:rsidRPr="00D46F60">
        <w:rPr>
          <w:rFonts w:ascii="Simplified Arabic" w:hAnsi="Simplified Arabic" w:cs="Simplified Arabic"/>
          <w:sz w:val="24"/>
          <w:szCs w:val="24"/>
          <w:rtl/>
        </w:rPr>
        <w:t>لأ</w:t>
      </w:r>
      <w:r w:rsidRPr="00D46F60">
        <w:rPr>
          <w:rFonts w:ascii="Simplified Arabic" w:hAnsi="Simplified Arabic" w:cs="Simplified Arabic"/>
          <w:sz w:val="24"/>
          <w:szCs w:val="24"/>
          <w:rtl/>
        </w:rPr>
        <w:t>شهر , وغالبا ما لا</w:t>
      </w:r>
      <w:r w:rsidR="008121C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يكون هناك عامل او حادث ملموس , وقد لا</w:t>
      </w:r>
      <w:r w:rsidR="008121C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يتذكر المعنيون ابدا متى احسوا للمرة الاولى بهذا الخوف (رضوان</w:t>
      </w:r>
      <w:r w:rsidR="0020079B" w:rsidRPr="00D46F60">
        <w:rPr>
          <w:rFonts w:ascii="Simplified Arabic" w:hAnsi="Simplified Arabic" w:cs="Simplified Arabic"/>
          <w:sz w:val="24"/>
          <w:szCs w:val="24"/>
          <w:rtl/>
        </w:rPr>
        <w:t xml:space="preserve"> ,2001: 367) .</w:t>
      </w:r>
      <w:r w:rsidRPr="00D46F60">
        <w:rPr>
          <w:rFonts w:ascii="Simplified Arabic" w:hAnsi="Simplified Arabic" w:cs="Simplified Arabic"/>
          <w:sz w:val="24"/>
          <w:szCs w:val="24"/>
          <w:rtl/>
        </w:rPr>
        <w:t xml:space="preserve"> اذ تشير ادبيات علم النفس الى ان نسبة انتشاره في المجتمع العام (3 -4%) وان (25%) من الأصحاء قد مروا بحالات من القلق في يوم  ما من حياتهم  (إبراهيم ،1985: 151).الا ان الاحصائيات الحديثة تشير بتزايده اذ اصبح اضطراب القلق شائعة عالمية بحيث ان ربع سكان العالم اصيبوا او </w:t>
      </w:r>
      <w:r w:rsidR="00176704" w:rsidRPr="00D46F60">
        <w:rPr>
          <w:rFonts w:ascii="Simplified Arabic" w:hAnsi="Simplified Arabic" w:cs="Simplified Arabic"/>
          <w:sz w:val="24"/>
          <w:szCs w:val="24"/>
          <w:rtl/>
        </w:rPr>
        <w:t>سيصابون</w:t>
      </w:r>
      <w:r w:rsidRPr="00D46F60">
        <w:rPr>
          <w:rFonts w:ascii="Simplified Arabic" w:hAnsi="Simplified Arabic" w:cs="Simplified Arabic"/>
          <w:sz w:val="24"/>
          <w:szCs w:val="24"/>
          <w:rtl/>
        </w:rPr>
        <w:t xml:space="preserve"> باضطراب القلق في حياتهم وان هذا الرقم اكبر بعالمنا العربي بسبب ما يمر به الفرد من مسببات القلق بشكل مزمن سواء بالدول التي تعاني الويلات او بسبب الصراعات السياسية مما خلق اوضاع نفسية واجتماعية واقتصادية سيئة اذ يمثل اضطراب القلق المعمم نسبة </w:t>
      </w:r>
      <w:r w:rsidR="008121C7" w:rsidRPr="00D46F60">
        <w:rPr>
          <w:rFonts w:ascii="Simplified Arabic" w:hAnsi="Simplified Arabic" w:cs="Simplified Arabic"/>
          <w:sz w:val="24"/>
          <w:szCs w:val="24"/>
          <w:rtl/>
        </w:rPr>
        <w:t>تتراو</w:t>
      </w:r>
      <w:r w:rsidRPr="00D46F60">
        <w:rPr>
          <w:rFonts w:ascii="Simplified Arabic" w:hAnsi="Simplified Arabic" w:cs="Simplified Arabic"/>
          <w:sz w:val="24"/>
          <w:szCs w:val="24"/>
          <w:rtl/>
        </w:rPr>
        <w:t xml:space="preserve">ح (10-15% ) من المترددين على العيادات الخارجية في حين تبلغ نسبة مرضى القلق الراقدين في المستشفيات حوالي(10%) (بن الرحمن ,2014: 256 ) .كما نجد ان معدل الانتشار والفروق بين الجنسين من ( 3% - 4% ) يحدث في كل الثقافات وفي كل الاعمار اذ ان نسبة الاصابة ( 1:2 ) اي نسبة الاناث ضعف الذكور المصابين بهذا الاضطراب نتيجة التدني في المستوى الاقتصادي والاجتماعي وفي الفرص الاكاديمية المتاحة </w:t>
      </w:r>
      <w:r w:rsidR="0051441E"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وتزيد هذه النسبة الى (2:3) اما  في حالة ارتباطه مع اضطرابات اكلينيكية اخرى فان النسبة  قد ترتفع الى (12%) وتصاحب القلق المعمم اضطرابات المزاج والاضطرابات الاخرى من القلق كالهلع والفوبيا البسيطة واشارت ادبيات اخرى الى نسبة اكثر من ذلك فقد تصل نسبة مصاحبة القلق المعمم لاضطرابات اخرى الى أن (50- 90%) من مرضى القلق المعمم يعانون من اعراض مصاحبة</w:t>
      </w:r>
      <w:r w:rsidR="008121C7" w:rsidRPr="00D46F60">
        <w:rPr>
          <w:rFonts w:ascii="Simplified Arabic" w:hAnsi="Simplified Arabic" w:cs="Simplified Arabic"/>
          <w:sz w:val="24"/>
          <w:szCs w:val="24"/>
          <w:rtl/>
        </w:rPr>
        <w:t xml:space="preserve"> </w:t>
      </w:r>
      <w:r w:rsidR="0051441E" w:rsidRPr="00D46F60">
        <w:rPr>
          <w:rFonts w:ascii="Simplified Arabic" w:hAnsi="Simplified Arabic" w:cs="Simplified Arabic"/>
          <w:sz w:val="24"/>
          <w:szCs w:val="24"/>
          <w:rtl/>
        </w:rPr>
        <w:t>(حسيب ,2006: 48).</w:t>
      </w:r>
    </w:p>
    <w:p w:rsidR="00603CAD" w:rsidRPr="00D46F60" w:rsidRDefault="00603CAD" w:rsidP="00D46F60">
      <w:pPr>
        <w:spacing w:after="0" w:line="240" w:lineRule="auto"/>
        <w:jc w:val="lowKashida"/>
        <w:rPr>
          <w:rFonts w:ascii="Simplified Arabic" w:hAnsi="Simplified Arabic" w:cs="Simplified Arabic"/>
          <w:b/>
          <w:bCs/>
          <w:sz w:val="24"/>
          <w:szCs w:val="24"/>
          <w:rtl/>
        </w:rPr>
      </w:pPr>
      <w:r w:rsidRPr="00D46F60">
        <w:rPr>
          <w:rFonts w:ascii="Simplified Arabic" w:hAnsi="Simplified Arabic" w:cs="Simplified Arabic"/>
          <w:b/>
          <w:bCs/>
          <w:sz w:val="24"/>
          <w:szCs w:val="24"/>
          <w:rtl/>
        </w:rPr>
        <w:t>اهمية البحث</w:t>
      </w:r>
      <w:r w:rsidR="006572B4" w:rsidRPr="00D46F60">
        <w:rPr>
          <w:rFonts w:ascii="Simplified Arabic" w:hAnsi="Simplified Arabic" w:cs="Simplified Arabic"/>
          <w:b/>
          <w:bCs/>
          <w:sz w:val="24"/>
          <w:szCs w:val="24"/>
          <w:rtl/>
        </w:rPr>
        <w:t>:</w:t>
      </w:r>
    </w:p>
    <w:p w:rsidR="006572B4" w:rsidRPr="00D46F60" w:rsidRDefault="00FE0C90"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تعت</w:t>
      </w:r>
      <w:r w:rsidR="006572B4" w:rsidRPr="00D46F60">
        <w:rPr>
          <w:rFonts w:ascii="Simplified Arabic" w:hAnsi="Simplified Arabic" w:cs="Simplified Arabic"/>
          <w:sz w:val="24"/>
          <w:szCs w:val="24"/>
          <w:rtl/>
        </w:rPr>
        <w:t xml:space="preserve">بر مرحلة المراهقة المتأخرة مرحلة مضطربة . نتيجة التغيرات الجسمية والنفسية والاجتماعية والعقلية وكل ما يحدث في هذه المرحلة من اضطرابات </w:t>
      </w:r>
      <w:r w:rsidR="00176704" w:rsidRPr="00D46F60">
        <w:rPr>
          <w:rFonts w:ascii="Simplified Arabic" w:hAnsi="Simplified Arabic" w:cs="Simplified Arabic"/>
          <w:sz w:val="24"/>
          <w:szCs w:val="24"/>
          <w:rtl/>
        </w:rPr>
        <w:t xml:space="preserve">تعود اسبابها </w:t>
      </w:r>
      <w:r w:rsidR="006572B4" w:rsidRPr="00D46F60">
        <w:rPr>
          <w:rFonts w:ascii="Simplified Arabic" w:hAnsi="Simplified Arabic" w:cs="Simplified Arabic"/>
          <w:sz w:val="24"/>
          <w:szCs w:val="24"/>
          <w:rtl/>
        </w:rPr>
        <w:t>الى ما يحدث للمراهق من توترات بسبب مواقف الاحباط التي يتعرض لها .فقد اشارت دراسة  (</w:t>
      </w:r>
      <w:r w:rsidR="00176704" w:rsidRPr="00D46F60">
        <w:rPr>
          <w:rFonts w:ascii="Simplified Arabic" w:hAnsi="Simplified Arabic" w:cs="Simplified Arabic"/>
          <w:sz w:val="24"/>
          <w:szCs w:val="24"/>
          <w:rtl/>
        </w:rPr>
        <w:t>بيرس</w:t>
      </w:r>
      <w:r w:rsidR="006572B4" w:rsidRPr="00D46F60">
        <w:rPr>
          <w:rFonts w:ascii="Simplified Arabic" w:hAnsi="Simplified Arabic" w:cs="Simplified Arabic"/>
          <w:sz w:val="24"/>
          <w:szCs w:val="24"/>
          <w:rtl/>
        </w:rPr>
        <w:t xml:space="preserve"> </w:t>
      </w:r>
      <w:r w:rsidR="00176704" w:rsidRPr="00D46F60">
        <w:rPr>
          <w:rFonts w:ascii="Simplified Arabic" w:hAnsi="Simplified Arabic" w:cs="Simplified Arabic"/>
          <w:sz w:val="24"/>
          <w:szCs w:val="24"/>
          <w:rtl/>
        </w:rPr>
        <w:t>نيو مارتن</w:t>
      </w:r>
      <w:r w:rsidR="006572B4" w:rsidRPr="00D46F60">
        <w:rPr>
          <w:rFonts w:ascii="Simplified Arabic" w:hAnsi="Simplified Arabic" w:cs="Simplified Arabic"/>
          <w:sz w:val="24"/>
          <w:szCs w:val="24"/>
          <w:rtl/>
        </w:rPr>
        <w:t xml:space="preserve"> 1985) الى ان الافراد في  نهاية مرحلة المراهقة يكون تفكيرهم متزايدا فيما يتعلق بدراستهم وحياتهم وهذا ما</w:t>
      </w:r>
      <w:r w:rsidR="006B6693" w:rsidRPr="00D46F60">
        <w:rPr>
          <w:rFonts w:ascii="Simplified Arabic" w:hAnsi="Simplified Arabic" w:cs="Simplified Arabic"/>
          <w:sz w:val="24"/>
          <w:szCs w:val="24"/>
          <w:rtl/>
        </w:rPr>
        <w:t xml:space="preserve"> </w:t>
      </w:r>
      <w:r w:rsidR="006572B4" w:rsidRPr="00D46F60">
        <w:rPr>
          <w:rFonts w:ascii="Simplified Arabic" w:hAnsi="Simplified Arabic" w:cs="Simplified Arabic"/>
          <w:sz w:val="24"/>
          <w:szCs w:val="24"/>
          <w:rtl/>
        </w:rPr>
        <w:t>يجعل المراهق متوترا وقلقا وغير مستقر (ليند,1988: 645).</w:t>
      </w:r>
      <w:r w:rsidR="008121C7" w:rsidRPr="00D46F60">
        <w:rPr>
          <w:rFonts w:ascii="Simplified Arabic" w:hAnsi="Simplified Arabic" w:cs="Simplified Arabic"/>
          <w:sz w:val="24"/>
          <w:szCs w:val="24"/>
          <w:rtl/>
        </w:rPr>
        <w:t xml:space="preserve"> </w:t>
      </w:r>
      <w:r w:rsidR="006572B4" w:rsidRPr="00D46F60">
        <w:rPr>
          <w:rFonts w:ascii="Simplified Arabic" w:hAnsi="Simplified Arabic" w:cs="Simplified Arabic"/>
          <w:sz w:val="24"/>
          <w:szCs w:val="24"/>
          <w:rtl/>
        </w:rPr>
        <w:t>اذ نجد بأنه لا ينجو إنسان في مواقف الحياة المتعددة من التعرض للقلق بدرجات متفاوتة ولكن قد يزداد القلق بحيث يطغى على السلوك ويؤثر على توازن الفرد النفسي ويفقده القدرة على السيطرة على ناصية نفسه ويصبح سلوكه مضطرباً (</w:t>
      </w:r>
      <w:r w:rsidR="006B6693" w:rsidRPr="00D46F60">
        <w:rPr>
          <w:rFonts w:ascii="Simplified Arabic" w:hAnsi="Simplified Arabic" w:cs="Simplified Arabic"/>
          <w:sz w:val="24"/>
          <w:szCs w:val="24"/>
        </w:rPr>
        <w:t>Kendler,</w:t>
      </w:r>
      <w:r w:rsidR="00861986" w:rsidRPr="00D46F60">
        <w:rPr>
          <w:rFonts w:ascii="Simplified Arabic" w:hAnsi="Simplified Arabic" w:cs="Simplified Arabic"/>
          <w:sz w:val="24"/>
          <w:szCs w:val="24"/>
        </w:rPr>
        <w:t>1992</w:t>
      </w:r>
      <w:r w:rsidR="006B6693" w:rsidRPr="00D46F60">
        <w:rPr>
          <w:rFonts w:ascii="Simplified Arabic" w:hAnsi="Simplified Arabic" w:cs="Simplified Arabic"/>
          <w:sz w:val="24"/>
          <w:szCs w:val="24"/>
        </w:rPr>
        <w:t xml:space="preserve"> ;</w:t>
      </w:r>
      <w:r w:rsidR="006572B4" w:rsidRPr="00D46F60">
        <w:rPr>
          <w:rFonts w:ascii="Simplified Arabic" w:hAnsi="Simplified Arabic" w:cs="Simplified Arabic"/>
          <w:sz w:val="24"/>
          <w:szCs w:val="24"/>
        </w:rPr>
        <w:t xml:space="preserve"> P</w:t>
      </w:r>
      <w:r w:rsidR="006B6693" w:rsidRPr="00D46F60">
        <w:rPr>
          <w:rFonts w:ascii="Simplified Arabic" w:hAnsi="Simplified Arabic" w:cs="Simplified Arabic"/>
          <w:sz w:val="24"/>
          <w:szCs w:val="24"/>
        </w:rPr>
        <w:t>77</w:t>
      </w:r>
      <w:r w:rsidR="006572B4" w:rsidRPr="00D46F60">
        <w:rPr>
          <w:rFonts w:ascii="Simplified Arabic" w:hAnsi="Simplified Arabic" w:cs="Simplified Arabic"/>
          <w:sz w:val="24"/>
          <w:szCs w:val="24"/>
        </w:rPr>
        <w:t>.</w:t>
      </w:r>
      <w:r w:rsidR="006572B4" w:rsidRPr="00D46F60">
        <w:rPr>
          <w:rFonts w:ascii="Simplified Arabic" w:hAnsi="Simplified Arabic" w:cs="Simplified Arabic"/>
          <w:sz w:val="24"/>
          <w:szCs w:val="24"/>
          <w:rtl/>
        </w:rPr>
        <w:t>) . والذي قد يكون</w:t>
      </w:r>
      <w:r w:rsidR="006B6693" w:rsidRPr="00D46F60">
        <w:rPr>
          <w:rFonts w:ascii="Simplified Arabic" w:hAnsi="Simplified Arabic" w:cs="Simplified Arabic"/>
          <w:sz w:val="24"/>
          <w:szCs w:val="24"/>
          <w:rtl/>
        </w:rPr>
        <w:t xml:space="preserve"> </w:t>
      </w:r>
      <w:r w:rsidR="006572B4" w:rsidRPr="00D46F60">
        <w:rPr>
          <w:rFonts w:ascii="Simplified Arabic" w:hAnsi="Simplified Arabic" w:cs="Simplified Arabic"/>
          <w:sz w:val="24"/>
          <w:szCs w:val="24"/>
          <w:rtl/>
        </w:rPr>
        <w:t>سببه ان طبيعة التنشئة الاجتماعية لم تكن مناسبة . ومثال عليها ان الام والاب لم يعملا على تعويد الطفل على الاعتماد على النفس .</w:t>
      </w:r>
      <w:r w:rsidR="00E23F95"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و</w:t>
      </w:r>
      <w:r w:rsidR="003B10A2" w:rsidRPr="00D46F60">
        <w:rPr>
          <w:rFonts w:ascii="Simplified Arabic" w:hAnsi="Simplified Arabic" w:cs="Simplified Arabic"/>
          <w:sz w:val="24"/>
          <w:szCs w:val="24"/>
          <w:rtl/>
        </w:rPr>
        <w:t xml:space="preserve"> ان شريحة الشباب الجامعي يمثلون شريحة كبيرة من المجتمع  ويعتبرون  قوة فعالة  ذات تأثير كبير في المجتمع. وبطبيعة تكوينهم النفسي والجسمي هم اكثر افراد المجتمع قابلية للتأثر بحكم البدء بتكوين شخصياتهم </w:t>
      </w:r>
      <w:r w:rsidRPr="00D46F60">
        <w:rPr>
          <w:rFonts w:ascii="Simplified Arabic" w:hAnsi="Simplified Arabic" w:cs="Simplified Arabic"/>
          <w:sz w:val="24"/>
          <w:szCs w:val="24"/>
          <w:rtl/>
        </w:rPr>
        <w:t>وبنائ</w:t>
      </w:r>
      <w:r w:rsidR="003B10A2" w:rsidRPr="00D46F60">
        <w:rPr>
          <w:rFonts w:ascii="Simplified Arabic" w:hAnsi="Simplified Arabic" w:cs="Simplified Arabic"/>
          <w:sz w:val="24"/>
          <w:szCs w:val="24"/>
          <w:rtl/>
        </w:rPr>
        <w:t>هم النفسي والتي تجعلهم يتأثرون اكثر من غيرهم بما هو قائم  في هذا السن الذي يكون فيه الفرد قادراً على الانتاج والعطاء والمشاركة في بناء المجتمع فهو اذا اهمل او لم ينل فرصته قد يصبح مدمراً وهداماً ومدمناً ومضاداً للمجتمع (حسن,79:200</w:t>
      </w:r>
      <w:r w:rsidR="00C6665B" w:rsidRPr="00D46F60">
        <w:rPr>
          <w:rFonts w:ascii="Simplified Arabic" w:hAnsi="Simplified Arabic" w:cs="Simplified Arabic"/>
          <w:sz w:val="24"/>
          <w:szCs w:val="24"/>
          <w:rtl/>
        </w:rPr>
        <w:t>6</w:t>
      </w:r>
      <w:r w:rsidR="003B10A2" w:rsidRPr="00D46F60">
        <w:rPr>
          <w:rFonts w:ascii="Simplified Arabic" w:hAnsi="Simplified Arabic" w:cs="Simplified Arabic"/>
          <w:sz w:val="24"/>
          <w:szCs w:val="24"/>
          <w:rtl/>
        </w:rPr>
        <w:t>).</w:t>
      </w:r>
      <w:r w:rsidR="006572B4" w:rsidRPr="00D46F60">
        <w:rPr>
          <w:rFonts w:ascii="Simplified Arabic" w:hAnsi="Simplified Arabic" w:cs="Simplified Arabic"/>
          <w:sz w:val="24"/>
          <w:szCs w:val="24"/>
          <w:rtl/>
        </w:rPr>
        <w:t>ومن هنا تبرز اهمية دراسة هذه الشريحة المهمة في المجتمع لغرض الحفاظ على مستوى معين من القلق يساعدهم على تيسير الاداء</w:t>
      </w:r>
      <w:r w:rsidR="00A67707" w:rsidRPr="00D46F60">
        <w:rPr>
          <w:rFonts w:ascii="Simplified Arabic" w:hAnsi="Simplified Arabic" w:cs="Simplified Arabic"/>
          <w:sz w:val="24"/>
          <w:szCs w:val="24"/>
          <w:rtl/>
        </w:rPr>
        <w:t xml:space="preserve"> ولكي</w:t>
      </w:r>
      <w:r w:rsidR="006572B4" w:rsidRPr="00D46F60">
        <w:rPr>
          <w:rFonts w:ascii="Simplified Arabic" w:hAnsi="Simplified Arabic" w:cs="Simplified Arabic"/>
          <w:sz w:val="24"/>
          <w:szCs w:val="24"/>
          <w:rtl/>
        </w:rPr>
        <w:t xml:space="preserve"> لا</w:t>
      </w:r>
      <w:r w:rsidR="00A67707" w:rsidRPr="00D46F60">
        <w:rPr>
          <w:rFonts w:ascii="Simplified Arabic" w:hAnsi="Simplified Arabic" w:cs="Simplified Arabic"/>
          <w:sz w:val="24"/>
          <w:szCs w:val="24"/>
          <w:rtl/>
        </w:rPr>
        <w:t xml:space="preserve"> </w:t>
      </w:r>
      <w:r w:rsidR="006572B4" w:rsidRPr="00D46F60">
        <w:rPr>
          <w:rFonts w:ascii="Simplified Arabic" w:hAnsi="Simplified Arabic" w:cs="Simplified Arabic"/>
          <w:sz w:val="24"/>
          <w:szCs w:val="24"/>
          <w:rtl/>
        </w:rPr>
        <w:t xml:space="preserve">يخرج من النطاق السوي ويؤثر في ادائهم وناحيتهم النفس                                                                                       (البدري ,10:2001) وبما يؤكد الاهمية الكبيرة لاضطراب القلق المعمم ونتيجة لتأثيراته السلبية أن اصبح فئة مستقلة  </w:t>
      </w:r>
      <w:r w:rsidR="006572B4" w:rsidRPr="00D46F60">
        <w:rPr>
          <w:rFonts w:ascii="Simplified Arabic" w:hAnsi="Simplified Arabic" w:cs="Simplified Arabic"/>
          <w:sz w:val="24"/>
          <w:szCs w:val="24"/>
          <w:rtl/>
        </w:rPr>
        <w:lastRenderedPageBreak/>
        <w:t>ككيان مرضي في التصنيفات الدولية للصحة النفسية ، وأعدت معايير لتشخيص اضطرابات القلق، والملاحظ أنها هي الأكثر تعديلا في العشرين سنة الأخيرة اذ صدر التصنيف الأحدث لمنظمة الصحة العالمية (</w:t>
      </w:r>
      <w:r w:rsidR="006572B4" w:rsidRPr="00D46F60">
        <w:rPr>
          <w:rFonts w:ascii="Simplified Arabic" w:hAnsi="Simplified Arabic" w:cs="Simplified Arabic"/>
          <w:sz w:val="24"/>
          <w:szCs w:val="24"/>
        </w:rPr>
        <w:t>WHO(1).1993) ( I.C.D-10</w:t>
      </w:r>
      <w:r w:rsidR="006572B4" w:rsidRPr="00D46F60">
        <w:rPr>
          <w:rFonts w:ascii="Simplified Arabic" w:hAnsi="Simplified Arabic" w:cs="Simplified Arabic"/>
          <w:sz w:val="24"/>
          <w:szCs w:val="24"/>
          <w:rtl/>
        </w:rPr>
        <w:t>) يحمل تعديلات جديدة موازية للتعديلات التي جرت للدليل الإحصائي الخامس للاضطرابات النفسية والعقلية (</w:t>
      </w:r>
      <w:r w:rsidR="006572B4" w:rsidRPr="00D46F60">
        <w:rPr>
          <w:rFonts w:ascii="Simplified Arabic" w:hAnsi="Simplified Arabic" w:cs="Simplified Arabic"/>
          <w:sz w:val="24"/>
          <w:szCs w:val="24"/>
        </w:rPr>
        <w:t>DSM-IV</w:t>
      </w:r>
      <w:r w:rsidR="00D55B34" w:rsidRPr="00D46F60">
        <w:rPr>
          <w:rFonts w:ascii="Simplified Arabic" w:hAnsi="Simplified Arabic" w:cs="Simplified Arabic"/>
          <w:sz w:val="24"/>
          <w:szCs w:val="24"/>
          <w:rtl/>
        </w:rPr>
        <w:t>)</w:t>
      </w:r>
      <w:r w:rsidR="006572B4" w:rsidRPr="00D46F60">
        <w:rPr>
          <w:rFonts w:ascii="Simplified Arabic" w:hAnsi="Simplified Arabic" w:cs="Simplified Arabic"/>
          <w:sz w:val="24"/>
          <w:szCs w:val="24"/>
          <w:rtl/>
        </w:rPr>
        <w:t xml:space="preserve"> الصادر عن الجمعية الأمريكية للطب النفسي (</w:t>
      </w:r>
      <w:r w:rsidR="006572B4" w:rsidRPr="00D46F60">
        <w:rPr>
          <w:rFonts w:ascii="Simplified Arabic" w:hAnsi="Simplified Arabic" w:cs="Simplified Arabic"/>
          <w:sz w:val="24"/>
          <w:szCs w:val="24"/>
        </w:rPr>
        <w:t>APA(2)1994</w:t>
      </w:r>
      <w:r w:rsidR="006572B4" w:rsidRPr="00D46F60">
        <w:rPr>
          <w:rFonts w:ascii="Simplified Arabic" w:hAnsi="Simplified Arabic" w:cs="Simplified Arabic"/>
          <w:sz w:val="24"/>
          <w:szCs w:val="24"/>
          <w:rtl/>
        </w:rPr>
        <w:t xml:space="preserve"> )  (رضوان,367:2001). ويمكن ايجاز اهمية الدراسة الحالية من خلال : </w:t>
      </w:r>
    </w:p>
    <w:p w:rsidR="006572B4" w:rsidRPr="00D46F60" w:rsidRDefault="006572B4" w:rsidP="00D46F60">
      <w:pPr>
        <w:pStyle w:val="a3"/>
        <w:numPr>
          <w:ilvl w:val="0"/>
          <w:numId w:val="18"/>
        </w:numPr>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rPr>
        <w:t>انها اول دراسة على حد علم الباحث</w:t>
      </w:r>
      <w:r w:rsidR="00FE0C90" w:rsidRPr="00D46F60">
        <w:rPr>
          <w:rFonts w:ascii="Simplified Arabic" w:hAnsi="Simplified Arabic" w:cs="Simplified Arabic"/>
          <w:sz w:val="24"/>
          <w:szCs w:val="24"/>
          <w:rtl/>
        </w:rPr>
        <w:t>ي</w:t>
      </w:r>
      <w:r w:rsidR="00E77F52" w:rsidRPr="00D46F60">
        <w:rPr>
          <w:rFonts w:ascii="Simplified Arabic" w:hAnsi="Simplified Arabic" w:cs="Simplified Arabic"/>
          <w:sz w:val="24"/>
          <w:szCs w:val="24"/>
          <w:rtl/>
        </w:rPr>
        <w:t>ن</w:t>
      </w:r>
      <w:r w:rsidRPr="00D46F60">
        <w:rPr>
          <w:rFonts w:ascii="Simplified Arabic" w:hAnsi="Simplified Arabic" w:cs="Simplified Arabic"/>
          <w:sz w:val="24"/>
          <w:szCs w:val="24"/>
          <w:rtl/>
        </w:rPr>
        <w:t xml:space="preserve"> </w:t>
      </w:r>
      <w:r w:rsidR="00FE0C90" w:rsidRPr="00D46F60">
        <w:rPr>
          <w:rFonts w:ascii="Simplified Arabic" w:hAnsi="Simplified Arabic" w:cs="Simplified Arabic"/>
          <w:sz w:val="24"/>
          <w:szCs w:val="24"/>
          <w:rtl/>
        </w:rPr>
        <w:t xml:space="preserve">عن </w:t>
      </w:r>
      <w:r w:rsidRPr="00D46F60">
        <w:rPr>
          <w:rFonts w:ascii="Simplified Arabic" w:hAnsi="Simplified Arabic" w:cs="Simplified Arabic"/>
          <w:sz w:val="24"/>
          <w:szCs w:val="24"/>
          <w:rtl/>
        </w:rPr>
        <w:t>اضطراب القلق المعمم . خاصة ونحن نعيش في عصر القلق والذي يعد محور للعصاب النفسي وعرضاً لمعظم الامراض النفسية .</w:t>
      </w:r>
    </w:p>
    <w:p w:rsidR="006572B4" w:rsidRPr="00D46F60" w:rsidRDefault="006572B4" w:rsidP="00D46F60">
      <w:pPr>
        <w:pStyle w:val="a3"/>
        <w:numPr>
          <w:ilvl w:val="0"/>
          <w:numId w:val="18"/>
        </w:numPr>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rPr>
        <w:t>تبرز اهمية دراسة هذه الشريحة المهمة في المجتمع لغرض الحفاظ على مستوى معين من القلق يساعدهم على تيسير الاداء ولكن لا</w:t>
      </w:r>
      <w:r w:rsidR="00A67707"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يخرج من النطاق السوي ويؤثر في شخصياتهم</w:t>
      </w:r>
      <w:r w:rsidR="00FE0C90" w:rsidRPr="00D46F60">
        <w:rPr>
          <w:rFonts w:ascii="Simplified Arabic" w:hAnsi="Simplified Arabic" w:cs="Simplified Arabic"/>
          <w:sz w:val="24"/>
          <w:szCs w:val="24"/>
          <w:rtl/>
        </w:rPr>
        <w:t xml:space="preserve"> ثم</w:t>
      </w:r>
      <w:r w:rsidRPr="00D46F60">
        <w:rPr>
          <w:rFonts w:ascii="Simplified Arabic" w:hAnsi="Simplified Arabic" w:cs="Simplified Arabic"/>
          <w:sz w:val="24"/>
          <w:szCs w:val="24"/>
          <w:rtl/>
        </w:rPr>
        <w:t xml:space="preserve"> في ادائهم .</w:t>
      </w:r>
    </w:p>
    <w:p w:rsidR="00276E89" w:rsidRPr="00D46F60" w:rsidRDefault="006572B4" w:rsidP="00D46F60">
      <w:pPr>
        <w:pStyle w:val="a3"/>
        <w:numPr>
          <w:ilvl w:val="0"/>
          <w:numId w:val="18"/>
        </w:numPr>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rPr>
        <w:t>جاءت هذه الدراسة لتضع بين يدي الباحثين والمربين والمهتمين بدراسة مرحلة المراهقة  معلومات حول المشكلات التي يعاني منها المراهق او الطالب الجامعي من الاضطرابات الانفعالية او السلوكية التي تشغل بال الكثير من التربويين واولياء الامور والتي تؤثر في حياته المستقبلية ومن هذه الاضطرابات الشائعة هو اضطراب القلق المعمم .</w:t>
      </w:r>
    </w:p>
    <w:p w:rsidR="000A3D19" w:rsidRPr="00D46F60" w:rsidRDefault="000A3D19"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b/>
          <w:bCs/>
          <w:sz w:val="24"/>
          <w:szCs w:val="24"/>
          <w:rtl/>
        </w:rPr>
        <w:t>حدود البحث</w:t>
      </w:r>
      <w:r w:rsidRPr="00D46F60">
        <w:rPr>
          <w:rFonts w:ascii="Simplified Arabic" w:hAnsi="Simplified Arabic" w:cs="Simplified Arabic"/>
          <w:sz w:val="24"/>
          <w:szCs w:val="24"/>
          <w:rtl/>
        </w:rPr>
        <w:t xml:space="preserve"> : </w:t>
      </w:r>
    </w:p>
    <w:p w:rsidR="00BF3C54" w:rsidRPr="00D46F60" w:rsidRDefault="000A3D19"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يتحدد البحث الحالي بدراسة </w:t>
      </w:r>
      <w:r w:rsidR="006572B4" w:rsidRPr="00D46F60">
        <w:rPr>
          <w:rFonts w:ascii="Simplified Arabic" w:hAnsi="Simplified Arabic" w:cs="Simplified Arabic"/>
          <w:sz w:val="24"/>
          <w:szCs w:val="24"/>
          <w:rtl/>
        </w:rPr>
        <w:t xml:space="preserve">اضطراب القلق المعمم </w:t>
      </w:r>
      <w:r w:rsidRPr="00D46F60">
        <w:rPr>
          <w:rFonts w:ascii="Simplified Arabic" w:hAnsi="Simplified Arabic" w:cs="Simplified Arabic"/>
          <w:sz w:val="24"/>
          <w:szCs w:val="24"/>
          <w:rtl/>
        </w:rPr>
        <w:t>لدى طلبة جامعة بابل للعام الدراسي (2018- 2019) الدراسة الصباحية من الذكور والاناث</w:t>
      </w:r>
      <w:r w:rsidR="00854D99" w:rsidRPr="00D46F60">
        <w:rPr>
          <w:rFonts w:ascii="Simplified Arabic" w:hAnsi="Simplified Arabic" w:cs="Simplified Arabic"/>
          <w:sz w:val="24"/>
          <w:szCs w:val="24"/>
          <w:rtl/>
        </w:rPr>
        <w:t>.</w:t>
      </w:r>
      <w:r w:rsidR="00BF3C54" w:rsidRPr="00D46F60">
        <w:rPr>
          <w:rFonts w:ascii="Simplified Arabic" w:hAnsi="Simplified Arabic" w:cs="Simplified Arabic"/>
          <w:sz w:val="24"/>
          <w:szCs w:val="24"/>
          <w:rtl/>
        </w:rPr>
        <w:t xml:space="preserve">                                                                    </w:t>
      </w:r>
    </w:p>
    <w:p w:rsidR="00BF3C54" w:rsidRPr="00D46F60" w:rsidRDefault="00603CAD"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w:t>
      </w:r>
      <w:r w:rsidR="00BF3C54" w:rsidRPr="00D46F60">
        <w:rPr>
          <w:rFonts w:ascii="Simplified Arabic" w:hAnsi="Simplified Arabic" w:cs="Simplified Arabic"/>
          <w:b/>
          <w:bCs/>
          <w:sz w:val="24"/>
          <w:szCs w:val="24"/>
          <w:rtl/>
        </w:rPr>
        <w:t>اهداف البحث</w:t>
      </w:r>
      <w:r w:rsidR="00BF3C54" w:rsidRPr="00D46F60">
        <w:rPr>
          <w:rFonts w:ascii="Simplified Arabic" w:hAnsi="Simplified Arabic" w:cs="Simplified Arabic"/>
          <w:sz w:val="24"/>
          <w:szCs w:val="24"/>
          <w:rtl/>
        </w:rPr>
        <w:t>:</w:t>
      </w:r>
    </w:p>
    <w:p w:rsidR="00BF3C54" w:rsidRPr="00D46F60" w:rsidRDefault="000F6799"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w:t>
      </w:r>
      <w:r w:rsidR="00BF3C54" w:rsidRPr="00D46F60">
        <w:rPr>
          <w:rFonts w:ascii="Simplified Arabic" w:hAnsi="Simplified Arabic" w:cs="Simplified Arabic"/>
          <w:sz w:val="24"/>
          <w:szCs w:val="24"/>
          <w:rtl/>
        </w:rPr>
        <w:t xml:space="preserve"> </w:t>
      </w:r>
      <w:r w:rsidR="00BF3C54" w:rsidRPr="00D46F60">
        <w:rPr>
          <w:rFonts w:ascii="Simplified Arabic" w:hAnsi="Simplified Arabic" w:cs="Simplified Arabic"/>
          <w:b/>
          <w:bCs/>
          <w:sz w:val="24"/>
          <w:szCs w:val="24"/>
          <w:rtl/>
        </w:rPr>
        <w:t>يهدف البحث الحالي</w:t>
      </w:r>
      <w:r w:rsidR="003B10A2" w:rsidRPr="00D46F60">
        <w:rPr>
          <w:rFonts w:ascii="Simplified Arabic" w:hAnsi="Simplified Arabic" w:cs="Simplified Arabic"/>
          <w:b/>
          <w:bCs/>
          <w:sz w:val="24"/>
          <w:szCs w:val="24"/>
          <w:rtl/>
        </w:rPr>
        <w:t xml:space="preserve"> </w:t>
      </w:r>
      <w:r w:rsidR="00BF3C54" w:rsidRPr="00D46F60">
        <w:rPr>
          <w:rFonts w:ascii="Simplified Arabic" w:hAnsi="Simplified Arabic" w:cs="Simplified Arabic"/>
          <w:b/>
          <w:bCs/>
          <w:sz w:val="24"/>
          <w:szCs w:val="24"/>
          <w:rtl/>
        </w:rPr>
        <w:t>تع</w:t>
      </w:r>
      <w:r w:rsidR="003B10A2" w:rsidRPr="00D46F60">
        <w:rPr>
          <w:rFonts w:ascii="Simplified Arabic" w:hAnsi="Simplified Arabic" w:cs="Simplified Arabic"/>
          <w:b/>
          <w:bCs/>
          <w:sz w:val="24"/>
          <w:szCs w:val="24"/>
          <w:rtl/>
        </w:rPr>
        <w:t>ٌ</w:t>
      </w:r>
      <w:r w:rsidR="00BF3C54" w:rsidRPr="00D46F60">
        <w:rPr>
          <w:rFonts w:ascii="Simplified Arabic" w:hAnsi="Simplified Arabic" w:cs="Simplified Arabic"/>
          <w:b/>
          <w:bCs/>
          <w:sz w:val="24"/>
          <w:szCs w:val="24"/>
          <w:rtl/>
        </w:rPr>
        <w:t>رف الى</w:t>
      </w:r>
      <w:r w:rsidR="00BF3C54" w:rsidRPr="00D46F60">
        <w:rPr>
          <w:rFonts w:ascii="Simplified Arabic" w:hAnsi="Simplified Arabic" w:cs="Simplified Arabic"/>
          <w:sz w:val="24"/>
          <w:szCs w:val="24"/>
          <w:rtl/>
        </w:rPr>
        <w:t xml:space="preserve"> :</w:t>
      </w:r>
    </w:p>
    <w:p w:rsidR="006572B4" w:rsidRPr="00D46F60" w:rsidRDefault="006572B4" w:rsidP="00D46F60">
      <w:pPr>
        <w:pStyle w:val="a3"/>
        <w:numPr>
          <w:ilvl w:val="0"/>
          <w:numId w:val="12"/>
        </w:numPr>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rPr>
        <w:tab/>
        <w:t xml:space="preserve">اضطراب القلق المعمم لدى طلبة الجامعة . </w:t>
      </w:r>
    </w:p>
    <w:p w:rsidR="00603CAD" w:rsidRPr="00D46F60" w:rsidRDefault="006572B4" w:rsidP="00D46F60">
      <w:pPr>
        <w:pStyle w:val="a3"/>
        <w:numPr>
          <w:ilvl w:val="0"/>
          <w:numId w:val="12"/>
        </w:numPr>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الفروق ذات الدلالة الاحصائية في اضطراب القلق المعمم لدى طلبة الجامعة تبعا </w:t>
      </w:r>
      <w:r w:rsidR="00377FB9" w:rsidRPr="00D46F60">
        <w:rPr>
          <w:rFonts w:ascii="Simplified Arabic" w:hAnsi="Simplified Arabic" w:cs="Simplified Arabic"/>
          <w:sz w:val="24"/>
          <w:szCs w:val="24"/>
          <w:rtl/>
        </w:rPr>
        <w:t xml:space="preserve">لمتغيري </w:t>
      </w:r>
      <w:r w:rsidRPr="00D46F60">
        <w:rPr>
          <w:rFonts w:ascii="Simplified Arabic" w:hAnsi="Simplified Arabic" w:cs="Simplified Arabic"/>
          <w:sz w:val="24"/>
          <w:szCs w:val="24"/>
          <w:rtl/>
        </w:rPr>
        <w:t>الجنس (  ذكور , اناث )</w:t>
      </w:r>
      <w:r w:rsidR="002A667D" w:rsidRPr="00D46F60">
        <w:rPr>
          <w:rFonts w:ascii="Simplified Arabic" w:hAnsi="Simplified Arabic" w:cs="Simplified Arabic"/>
          <w:sz w:val="24"/>
          <w:szCs w:val="24"/>
          <w:rtl/>
        </w:rPr>
        <w:t>والتخصص(علمي , انساني).</w:t>
      </w:r>
    </w:p>
    <w:p w:rsidR="006572B4" w:rsidRPr="00D46F60" w:rsidRDefault="00603CAD"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rPr>
        <w:t xml:space="preserve"> </w:t>
      </w:r>
      <w:r w:rsidR="00EF09C0" w:rsidRPr="00D46F60">
        <w:rPr>
          <w:rFonts w:ascii="Simplified Arabic" w:hAnsi="Simplified Arabic" w:cs="Simplified Arabic"/>
          <w:b/>
          <w:bCs/>
          <w:sz w:val="24"/>
          <w:szCs w:val="24"/>
          <w:rtl/>
        </w:rPr>
        <w:t>تحديد المصطلحات</w:t>
      </w:r>
      <w:r w:rsidR="00EF09C0" w:rsidRPr="00D46F60">
        <w:rPr>
          <w:rFonts w:ascii="Simplified Arabic" w:hAnsi="Simplified Arabic" w:cs="Simplified Arabic"/>
          <w:sz w:val="24"/>
          <w:szCs w:val="24"/>
          <w:rtl/>
        </w:rPr>
        <w:t xml:space="preserve"> :</w:t>
      </w:r>
    </w:p>
    <w:p w:rsidR="000F6799" w:rsidRPr="00D46F60" w:rsidRDefault="006572B4" w:rsidP="00D46F60">
      <w:pPr>
        <w:pStyle w:val="a3"/>
        <w:numPr>
          <w:ilvl w:val="0"/>
          <w:numId w:val="9"/>
        </w:numPr>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b/>
          <w:bCs/>
          <w:sz w:val="24"/>
          <w:szCs w:val="24"/>
          <w:rtl/>
          <w:lang w:bidi="ar-IQ"/>
        </w:rPr>
        <w:t>اضطراب القلق المعمم .</w:t>
      </w:r>
      <w:r w:rsidRPr="00D46F60">
        <w:rPr>
          <w:rFonts w:ascii="Simplified Arabic" w:hAnsi="Simplified Arabic" w:cs="Simplified Arabic"/>
          <w:b/>
          <w:bCs/>
          <w:sz w:val="24"/>
          <w:szCs w:val="24"/>
          <w:lang w:bidi="ar-IQ"/>
        </w:rPr>
        <w:t>Generalized Anxiety Disorder</w:t>
      </w:r>
    </w:p>
    <w:p w:rsidR="008121C7" w:rsidRPr="00D46F60" w:rsidRDefault="006572B4"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وعرفه عدة باحثين منهم :</w:t>
      </w:r>
      <w:r w:rsidRPr="00D46F60">
        <w:rPr>
          <w:rFonts w:ascii="Simplified Arabic" w:hAnsi="Simplified Arabic" w:cs="Simplified Arabic"/>
          <w:sz w:val="24"/>
          <w:szCs w:val="24"/>
          <w:rtl/>
          <w:lang w:bidi="ar-IQ"/>
        </w:rPr>
        <w:tab/>
      </w:r>
    </w:p>
    <w:p w:rsidR="006572B4" w:rsidRPr="00D46F60" w:rsidRDefault="006572B4" w:rsidP="00D46F60">
      <w:pPr>
        <w:pStyle w:val="a3"/>
        <w:numPr>
          <w:ilvl w:val="0"/>
          <w:numId w:val="10"/>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ابراهيم (2008) </w:t>
      </w:r>
    </w:p>
    <w:p w:rsidR="003E7B91" w:rsidRPr="00D46F60" w:rsidRDefault="006572B4"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"قلق دائم مع فرط اثارة تدوم ستة اشهر على الاقل وغير مرتبطة بشخص او موضع محدد "(القلق القائم بحرية </w:t>
      </w:r>
      <w:r w:rsidRPr="00D46F60">
        <w:rPr>
          <w:rFonts w:ascii="Simplified Arabic" w:hAnsi="Simplified Arabic" w:cs="Simplified Arabic"/>
          <w:sz w:val="24"/>
          <w:szCs w:val="24"/>
          <w:lang w:bidi="ar-IQ"/>
        </w:rPr>
        <w:t xml:space="preserve">Free </w:t>
      </w:r>
      <w:r w:rsidR="00BD5AA2" w:rsidRPr="00D46F60">
        <w:rPr>
          <w:rFonts w:ascii="Simplified Arabic" w:hAnsi="Simplified Arabic" w:cs="Simplified Arabic"/>
          <w:sz w:val="24"/>
          <w:szCs w:val="24"/>
          <w:lang w:bidi="ar-IQ"/>
        </w:rPr>
        <w:t>flouting</w:t>
      </w:r>
      <w:r w:rsidRPr="00D46F60">
        <w:rPr>
          <w:rFonts w:ascii="Simplified Arabic" w:hAnsi="Simplified Arabic" w:cs="Simplified Arabic"/>
          <w:sz w:val="24"/>
          <w:szCs w:val="24"/>
          <w:lang w:bidi="ar-IQ"/>
        </w:rPr>
        <w:t xml:space="preserve"> Anxiety</w:t>
      </w:r>
      <w:r w:rsidRPr="00D46F60">
        <w:rPr>
          <w:rFonts w:ascii="Simplified Arabic" w:hAnsi="Simplified Arabic" w:cs="Simplified Arabic"/>
          <w:sz w:val="24"/>
          <w:szCs w:val="24"/>
          <w:rtl/>
          <w:lang w:bidi="ar-IQ"/>
        </w:rPr>
        <w:t xml:space="preserve"> ) (ابراهيم,46:2008 ).</w:t>
      </w:r>
      <w:r w:rsidR="003E7B91" w:rsidRPr="00D46F60">
        <w:rPr>
          <w:rFonts w:ascii="Simplified Arabic" w:hAnsi="Simplified Arabic" w:cs="Simplified Arabic"/>
          <w:sz w:val="24"/>
          <w:szCs w:val="24"/>
          <w:rtl/>
        </w:rPr>
        <w:t xml:space="preserve"> </w:t>
      </w:r>
    </w:p>
    <w:p w:rsidR="003E7B91" w:rsidRPr="00D46F60" w:rsidRDefault="003E7B91" w:rsidP="00D46F60">
      <w:pPr>
        <w:pStyle w:val="a3"/>
        <w:numPr>
          <w:ilvl w:val="0"/>
          <w:numId w:val="10"/>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ab/>
        <w:t xml:space="preserve">عبد الرحمن (2014) </w:t>
      </w:r>
    </w:p>
    <w:p w:rsidR="006572B4" w:rsidRPr="00D46F60" w:rsidRDefault="003E7B91"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قلق غير واقعي او زائد او انشغال وتوقع للشر والخطر حول مجالين على الاقل في مجالات الحياة " (عبد الرحمن ,2014: 254)</w:t>
      </w:r>
    </w:p>
    <w:p w:rsidR="008121C7" w:rsidRPr="00D46F60" w:rsidRDefault="008121C7" w:rsidP="00D46F60">
      <w:pPr>
        <w:pStyle w:val="a3"/>
        <w:numPr>
          <w:ilvl w:val="0"/>
          <w:numId w:val="10"/>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جمعية الاطباء النفسان</w:t>
      </w:r>
      <w:r w:rsidR="00861986" w:rsidRPr="00D46F60">
        <w:rPr>
          <w:rFonts w:ascii="Simplified Arabic" w:hAnsi="Simplified Arabic" w:cs="Simplified Arabic"/>
          <w:sz w:val="24"/>
          <w:szCs w:val="24"/>
          <w:rtl/>
          <w:lang w:bidi="ar-IQ"/>
        </w:rPr>
        <w:t>ي</w:t>
      </w:r>
      <w:r w:rsidRPr="00D46F60">
        <w:rPr>
          <w:rFonts w:ascii="Simplified Arabic" w:hAnsi="Simplified Arabic" w:cs="Simplified Arabic"/>
          <w:sz w:val="24"/>
          <w:szCs w:val="24"/>
          <w:rtl/>
          <w:lang w:bidi="ar-IQ"/>
        </w:rPr>
        <w:t>ين الامريكية  (</w:t>
      </w:r>
      <w:r w:rsidRPr="00D46F60">
        <w:rPr>
          <w:rFonts w:ascii="Simplified Arabic" w:hAnsi="Simplified Arabic" w:cs="Simplified Arabic"/>
          <w:sz w:val="24"/>
          <w:szCs w:val="24"/>
          <w:lang w:bidi="ar-IQ"/>
        </w:rPr>
        <w:t>DSM-5,2015</w:t>
      </w:r>
      <w:r w:rsidRPr="00D46F60">
        <w:rPr>
          <w:rFonts w:ascii="Simplified Arabic" w:hAnsi="Simplified Arabic" w:cs="Simplified Arabic"/>
          <w:sz w:val="24"/>
          <w:szCs w:val="24"/>
          <w:rtl/>
          <w:lang w:bidi="ar-IQ"/>
        </w:rPr>
        <w:t>) الدليل التشخيصي الخامس .</w:t>
      </w:r>
    </w:p>
    <w:p w:rsidR="00A674DB" w:rsidRPr="00D46F60" w:rsidRDefault="008121C7"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"قلق تفاقمي متزايد والانزعاج (المعرفي ) الذي يعاني منه المرضى </w:t>
      </w:r>
      <w:r w:rsidR="00FE0C90" w:rsidRPr="00D46F60">
        <w:rPr>
          <w:rFonts w:ascii="Simplified Arabic" w:hAnsi="Simplified Arabic" w:cs="Simplified Arabic"/>
          <w:sz w:val="24"/>
          <w:szCs w:val="24"/>
          <w:rtl/>
          <w:lang w:bidi="ar-IQ"/>
        </w:rPr>
        <w:t>لمدة</w:t>
      </w:r>
      <w:r w:rsidRPr="00D46F60">
        <w:rPr>
          <w:rFonts w:ascii="Simplified Arabic" w:hAnsi="Simplified Arabic" w:cs="Simplified Arabic"/>
          <w:sz w:val="24"/>
          <w:szCs w:val="24"/>
          <w:rtl/>
          <w:lang w:bidi="ar-IQ"/>
        </w:rPr>
        <w:t xml:space="preserve"> زمنية لا</w:t>
      </w:r>
      <w:r w:rsidR="00E67361"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تقل عن ستة شهور , ويدور حول عدد من الاحداث او المواقف او النشاطات التي تقع </w:t>
      </w:r>
      <w:r w:rsidR="00E67361" w:rsidRPr="00D46F60">
        <w:rPr>
          <w:rFonts w:ascii="Simplified Arabic" w:hAnsi="Simplified Arabic" w:cs="Simplified Arabic"/>
          <w:sz w:val="24"/>
          <w:szCs w:val="24"/>
          <w:rtl/>
          <w:lang w:bidi="ar-IQ"/>
        </w:rPr>
        <w:t>للأ</w:t>
      </w:r>
      <w:r w:rsidRPr="00D46F60">
        <w:rPr>
          <w:rFonts w:ascii="Simplified Arabic" w:hAnsi="Simplified Arabic" w:cs="Simplified Arabic"/>
          <w:sz w:val="24"/>
          <w:szCs w:val="24"/>
          <w:rtl/>
          <w:lang w:bidi="ar-IQ"/>
        </w:rPr>
        <w:t xml:space="preserve">فراد  في حياتهم اليومية (مثل العمل والاداء المدرسي او الجامعي ) </w:t>
      </w:r>
      <w:r w:rsidRPr="00D46F60">
        <w:rPr>
          <w:rFonts w:ascii="Simplified Arabic" w:hAnsi="Simplified Arabic" w:cs="Simplified Arabic"/>
          <w:sz w:val="24"/>
          <w:szCs w:val="24"/>
          <w:rtl/>
          <w:lang w:bidi="ar-IQ"/>
        </w:rPr>
        <w:lastRenderedPageBreak/>
        <w:t xml:space="preserve">ويواجه الشخص الذي يصاب به صعوبات جمة في السيطرة على اعراضه والانزعاج المرتبط به "  ( فرج ,2015: 175). وقد </w:t>
      </w:r>
      <w:r w:rsidR="00FE0C90" w:rsidRPr="00D46F60">
        <w:rPr>
          <w:rFonts w:ascii="Simplified Arabic" w:hAnsi="Simplified Arabic" w:cs="Simplified Arabic"/>
          <w:sz w:val="24"/>
          <w:szCs w:val="24"/>
          <w:rtl/>
          <w:lang w:bidi="ar-IQ"/>
        </w:rPr>
        <w:t>تبنى</w:t>
      </w:r>
      <w:r w:rsidRPr="00D46F60">
        <w:rPr>
          <w:rFonts w:ascii="Simplified Arabic" w:hAnsi="Simplified Arabic" w:cs="Simplified Arabic"/>
          <w:sz w:val="24"/>
          <w:szCs w:val="24"/>
          <w:rtl/>
          <w:lang w:bidi="ar-IQ"/>
        </w:rPr>
        <w:t xml:space="preserve"> </w:t>
      </w:r>
      <w:r w:rsidR="00861986"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تعريف جمعية الاطباء النفسانيين الامريكية في الدليل التشخيصي الخامس للاضطرابات النفسية (</w:t>
      </w:r>
      <w:r w:rsidRPr="00D46F60">
        <w:rPr>
          <w:rFonts w:ascii="Simplified Arabic" w:hAnsi="Simplified Arabic" w:cs="Simplified Arabic"/>
          <w:sz w:val="24"/>
          <w:szCs w:val="24"/>
          <w:lang w:bidi="ar-IQ"/>
        </w:rPr>
        <w:t>DSM- 5</w:t>
      </w:r>
      <w:r w:rsidRPr="00D46F60">
        <w:rPr>
          <w:rFonts w:ascii="Simplified Arabic" w:hAnsi="Simplified Arabic" w:cs="Simplified Arabic"/>
          <w:sz w:val="24"/>
          <w:szCs w:val="24"/>
          <w:rtl/>
          <w:lang w:bidi="ar-IQ"/>
        </w:rPr>
        <w:t xml:space="preserve">) </w:t>
      </w:r>
      <w:r w:rsidR="00E67361" w:rsidRPr="00D46F60">
        <w:rPr>
          <w:rFonts w:ascii="Simplified Arabic" w:hAnsi="Simplified Arabic" w:cs="Simplified Arabic"/>
          <w:sz w:val="24"/>
          <w:szCs w:val="24"/>
          <w:rtl/>
          <w:lang w:bidi="ar-IQ"/>
        </w:rPr>
        <w:t>لأ</w:t>
      </w:r>
      <w:r w:rsidRPr="00D46F60">
        <w:rPr>
          <w:rFonts w:ascii="Simplified Arabic" w:hAnsi="Simplified Arabic" w:cs="Simplified Arabic"/>
          <w:sz w:val="24"/>
          <w:szCs w:val="24"/>
          <w:rtl/>
          <w:lang w:bidi="ar-IQ"/>
        </w:rPr>
        <w:t>نه</w:t>
      </w:r>
      <w:r w:rsidR="00861986" w:rsidRPr="00D46F60">
        <w:rPr>
          <w:rFonts w:ascii="Simplified Arabic" w:hAnsi="Simplified Arabic" w:cs="Simplified Arabic"/>
          <w:sz w:val="24"/>
          <w:szCs w:val="24"/>
          <w:rtl/>
          <w:lang w:bidi="ar-IQ"/>
        </w:rPr>
        <w:t>م</w:t>
      </w:r>
      <w:r w:rsidRPr="00D46F60">
        <w:rPr>
          <w:rFonts w:ascii="Simplified Arabic" w:hAnsi="Simplified Arabic" w:cs="Simplified Arabic"/>
          <w:sz w:val="24"/>
          <w:szCs w:val="24"/>
          <w:rtl/>
          <w:lang w:bidi="ar-IQ"/>
        </w:rPr>
        <w:t xml:space="preserve">ا </w:t>
      </w:r>
      <w:r w:rsidR="00861986" w:rsidRPr="00D46F60">
        <w:rPr>
          <w:rFonts w:ascii="Simplified Arabic" w:hAnsi="Simplified Arabic" w:cs="Simplified Arabic"/>
          <w:sz w:val="24"/>
          <w:szCs w:val="24"/>
          <w:rtl/>
          <w:lang w:bidi="ar-IQ"/>
        </w:rPr>
        <w:t>تبن</w:t>
      </w:r>
      <w:r w:rsidR="00FE0C90" w:rsidRPr="00D46F60">
        <w:rPr>
          <w:rFonts w:ascii="Simplified Arabic" w:hAnsi="Simplified Arabic" w:cs="Simplified Arabic"/>
          <w:sz w:val="24"/>
          <w:szCs w:val="24"/>
          <w:rtl/>
          <w:lang w:bidi="ar-IQ"/>
        </w:rPr>
        <w:t>ي</w:t>
      </w:r>
      <w:r w:rsidR="00861986" w:rsidRPr="00D46F60">
        <w:rPr>
          <w:rFonts w:ascii="Simplified Arabic" w:hAnsi="Simplified Arabic" w:cs="Simplified Arabic"/>
          <w:sz w:val="24"/>
          <w:szCs w:val="24"/>
          <w:rtl/>
          <w:lang w:bidi="ar-IQ"/>
        </w:rPr>
        <w:t>ا</w:t>
      </w:r>
      <w:r w:rsidRPr="00D46F60">
        <w:rPr>
          <w:rFonts w:ascii="Simplified Arabic" w:hAnsi="Simplified Arabic" w:cs="Simplified Arabic"/>
          <w:sz w:val="24"/>
          <w:szCs w:val="24"/>
          <w:rtl/>
          <w:lang w:bidi="ar-IQ"/>
        </w:rPr>
        <w:t xml:space="preserve"> في بناء المقياس لمعاييره التشخيصية.</w:t>
      </w:r>
      <w:r w:rsidR="00A67707" w:rsidRPr="00D46F60">
        <w:rPr>
          <w:rFonts w:ascii="Simplified Arabic" w:hAnsi="Simplified Arabic" w:cs="Simplified Arabic"/>
          <w:sz w:val="24"/>
          <w:szCs w:val="24"/>
          <w:rtl/>
          <w:lang w:bidi="ar-IQ"/>
        </w:rPr>
        <w:t xml:space="preserve"> </w:t>
      </w:r>
    </w:p>
    <w:p w:rsidR="008121C7" w:rsidRPr="00D46F60" w:rsidRDefault="008121C7" w:rsidP="00D46F60">
      <w:pPr>
        <w:pStyle w:val="a3"/>
        <w:numPr>
          <w:ilvl w:val="0"/>
          <w:numId w:val="9"/>
        </w:numPr>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التعريف الاجرائي :</w:t>
      </w:r>
    </w:p>
    <w:p w:rsidR="00BD5AA2" w:rsidRPr="00D46F60" w:rsidRDefault="008121C7"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"الدرجة الكلية التي يحصل عليه المستجيب على مقياس اضطراب القلق المعمم المعتمد في هذا البحث</w:t>
      </w:r>
      <w:r w:rsidR="00A674DB"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rtl/>
          <w:lang w:bidi="ar-IQ"/>
        </w:rPr>
        <w:t xml:space="preserve"> </w:t>
      </w:r>
    </w:p>
    <w:p w:rsidR="00377FB9" w:rsidRPr="00D46F60" w:rsidRDefault="00E67361"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rPr>
        <w:t xml:space="preserve"> </w:t>
      </w:r>
      <w:r w:rsidR="00A674DB" w:rsidRPr="00D46F60">
        <w:rPr>
          <w:rFonts w:ascii="Simplified Arabic" w:hAnsi="Simplified Arabic" w:cs="Simplified Arabic"/>
          <w:b/>
          <w:bCs/>
          <w:sz w:val="24"/>
          <w:szCs w:val="24"/>
          <w:rtl/>
          <w:lang w:bidi="ar-IQ"/>
        </w:rPr>
        <w:t>ال</w:t>
      </w:r>
      <w:r w:rsidRPr="00D46F60">
        <w:rPr>
          <w:rFonts w:ascii="Simplified Arabic" w:hAnsi="Simplified Arabic" w:cs="Simplified Arabic"/>
          <w:b/>
          <w:bCs/>
          <w:sz w:val="24"/>
          <w:szCs w:val="24"/>
          <w:rtl/>
          <w:lang w:bidi="ar-IQ"/>
        </w:rPr>
        <w:t xml:space="preserve">فصل الثاني :  (اطار نظري </w:t>
      </w:r>
      <w:r w:rsidR="00A674DB" w:rsidRPr="00D46F60">
        <w:rPr>
          <w:rFonts w:ascii="Simplified Arabic" w:hAnsi="Simplified Arabic" w:cs="Simplified Arabic"/>
          <w:b/>
          <w:bCs/>
          <w:sz w:val="24"/>
          <w:szCs w:val="24"/>
          <w:rtl/>
          <w:lang w:bidi="ar-IQ"/>
        </w:rPr>
        <w:t>)</w:t>
      </w:r>
    </w:p>
    <w:p w:rsidR="00A67707" w:rsidRPr="00D46F60" w:rsidRDefault="008121C7"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اضطراب القلق المعمم </w:t>
      </w:r>
      <w:r w:rsidR="00A674DB" w:rsidRPr="00D46F60">
        <w:rPr>
          <w:rFonts w:ascii="Simplified Arabic" w:hAnsi="Simplified Arabic" w:cs="Simplified Arabic"/>
          <w:b/>
          <w:bCs/>
          <w:sz w:val="24"/>
          <w:szCs w:val="24"/>
          <w:lang w:bidi="ar-IQ"/>
        </w:rPr>
        <w:t xml:space="preserve"> </w:t>
      </w:r>
      <w:r w:rsidRPr="00D46F60">
        <w:rPr>
          <w:rFonts w:ascii="Simplified Arabic" w:hAnsi="Simplified Arabic" w:cs="Simplified Arabic"/>
          <w:b/>
          <w:bCs/>
          <w:sz w:val="24"/>
          <w:szCs w:val="24"/>
          <w:lang w:bidi="ar-IQ"/>
        </w:rPr>
        <w:t>Generalized Anxiety Disorder</w:t>
      </w:r>
      <w:r w:rsidR="00DA53A2" w:rsidRPr="00D46F60">
        <w:rPr>
          <w:rFonts w:ascii="Simplified Arabic" w:hAnsi="Simplified Arabic" w:cs="Simplified Arabic"/>
          <w:b/>
          <w:bCs/>
          <w:sz w:val="24"/>
          <w:szCs w:val="24"/>
          <w:rtl/>
        </w:rPr>
        <w:t xml:space="preserve"> </w:t>
      </w:r>
    </w:p>
    <w:p w:rsidR="00A67707" w:rsidRPr="00D46F60" w:rsidRDefault="002879AD" w:rsidP="00D46F60">
      <w:pPr>
        <w:pStyle w:val="a3"/>
        <w:spacing w:after="0" w:line="240" w:lineRule="auto"/>
        <w:ind w:left="0"/>
        <w:jc w:val="lowKashida"/>
        <w:rPr>
          <w:rFonts w:ascii="Simplified Arabic" w:hAnsi="Simplified Arabic" w:cs="Simplified Arabic"/>
          <w:sz w:val="24"/>
          <w:szCs w:val="24"/>
        </w:rPr>
      </w:pPr>
      <w:r w:rsidRPr="00D46F60">
        <w:rPr>
          <w:rFonts w:ascii="Simplified Arabic" w:hAnsi="Simplified Arabic" w:cs="Simplified Arabic"/>
          <w:sz w:val="24"/>
          <w:szCs w:val="24"/>
          <w:rtl/>
        </w:rPr>
        <w:t xml:space="preserve"> </w:t>
      </w:r>
      <w:r w:rsidR="00A67707" w:rsidRPr="00D46F60">
        <w:rPr>
          <w:rFonts w:ascii="Simplified Arabic" w:hAnsi="Simplified Arabic" w:cs="Simplified Arabic"/>
          <w:sz w:val="24"/>
          <w:szCs w:val="24"/>
          <w:rtl/>
        </w:rPr>
        <w:t>ينظر الى اضطراب القلق المعمم على انه فئة متبقية او فئة من الفئات الدنيا الضعيفة اذا ما</w:t>
      </w:r>
      <w:r w:rsidR="00377FB9" w:rsidRPr="00D46F60">
        <w:rPr>
          <w:rFonts w:ascii="Simplified Arabic" w:hAnsi="Simplified Arabic" w:cs="Simplified Arabic"/>
          <w:sz w:val="24"/>
          <w:szCs w:val="24"/>
          <w:rtl/>
        </w:rPr>
        <w:t xml:space="preserve"> </w:t>
      </w:r>
      <w:r w:rsidR="00A67707" w:rsidRPr="00D46F60">
        <w:rPr>
          <w:rFonts w:ascii="Simplified Arabic" w:hAnsi="Simplified Arabic" w:cs="Simplified Arabic"/>
          <w:sz w:val="24"/>
          <w:szCs w:val="24"/>
          <w:rtl/>
        </w:rPr>
        <w:t xml:space="preserve">كان علينا ان نفاضل بين ترتيب يضم كل تشخيصات اضطراب القلق المحتملة . </w:t>
      </w:r>
      <w:r w:rsidR="00377FB9" w:rsidRPr="00D46F60">
        <w:rPr>
          <w:rFonts w:ascii="Simplified Arabic" w:hAnsi="Simplified Arabic" w:cs="Simplified Arabic"/>
          <w:sz w:val="24"/>
          <w:szCs w:val="24"/>
          <w:rtl/>
        </w:rPr>
        <w:t>فا</w:t>
      </w:r>
      <w:r w:rsidR="00A67707" w:rsidRPr="00D46F60">
        <w:rPr>
          <w:rFonts w:ascii="Simplified Arabic" w:hAnsi="Simplified Arabic" w:cs="Simplified Arabic"/>
          <w:sz w:val="24"/>
          <w:szCs w:val="24"/>
          <w:rtl/>
        </w:rPr>
        <w:t>ذا ما أشتكى المريض من القلق العام , والمخاوف الاج</w:t>
      </w:r>
      <w:r w:rsidR="00377FB9" w:rsidRPr="00D46F60">
        <w:rPr>
          <w:rFonts w:ascii="Simplified Arabic" w:hAnsi="Simplified Arabic" w:cs="Simplified Arabic"/>
          <w:sz w:val="24"/>
          <w:szCs w:val="24"/>
          <w:rtl/>
        </w:rPr>
        <w:t>ت</w:t>
      </w:r>
      <w:r w:rsidR="00A67707" w:rsidRPr="00D46F60">
        <w:rPr>
          <w:rFonts w:ascii="Simplified Arabic" w:hAnsi="Simplified Arabic" w:cs="Simplified Arabic"/>
          <w:sz w:val="24"/>
          <w:szCs w:val="24"/>
          <w:rtl/>
        </w:rPr>
        <w:t xml:space="preserve">ماعية يتم تشخيصه على انه يعاني فقط من المخاوف الاجتماعية . ولقد نتج عن هذه النظرة المتدنية للقلق المعمم _ جزئياً على الاقل – انخفاض معامل الثبات التشخيصي له انخفاضاً </w:t>
      </w:r>
      <w:r w:rsidR="00BD5AA2" w:rsidRPr="00D46F60">
        <w:rPr>
          <w:rFonts w:ascii="Simplified Arabic" w:hAnsi="Simplified Arabic" w:cs="Simplified Arabic"/>
          <w:sz w:val="24"/>
          <w:szCs w:val="24"/>
          <w:rtl/>
        </w:rPr>
        <w:t>ملحوظا</w:t>
      </w:r>
      <w:r w:rsidR="00A67707" w:rsidRPr="00D46F60">
        <w:rPr>
          <w:rFonts w:ascii="Simplified Arabic" w:hAnsi="Simplified Arabic" w:cs="Simplified Arabic"/>
          <w:sz w:val="24"/>
          <w:szCs w:val="24"/>
          <w:rtl/>
        </w:rPr>
        <w:t xml:space="preserve"> , وفقاً لما اشارت اليه بعض الدراسات التي وردت في الدليل الثالث لتصنيف الامراض النفسية . </w:t>
      </w:r>
      <w:r w:rsidR="00FF5973" w:rsidRPr="00D46F60">
        <w:rPr>
          <w:rFonts w:ascii="Simplified Arabic" w:hAnsi="Simplified Arabic" w:cs="Simplified Arabic"/>
          <w:sz w:val="24"/>
          <w:szCs w:val="24"/>
          <w:rtl/>
        </w:rPr>
        <w:t>و</w:t>
      </w:r>
      <w:r w:rsidR="00A67707" w:rsidRPr="00D46F60">
        <w:rPr>
          <w:rFonts w:ascii="Simplified Arabic" w:hAnsi="Simplified Arabic" w:cs="Simplified Arabic"/>
          <w:sz w:val="24"/>
          <w:szCs w:val="24"/>
          <w:rtl/>
        </w:rPr>
        <w:t xml:space="preserve"> نجم عن هذه النظرة المتدنية بعض الاثار العلمية السلبية  – تناول هذا الاضطراب عند اجراء البحوث العلمية - تناولاً ضمنياً , كما لم يتم تحديد النسبة المئوية الوبائية لهذا الاضطراب بسبب الطبيعة الهلامية له . فقد </w:t>
      </w:r>
      <w:r w:rsidR="00FF5973" w:rsidRPr="00D46F60">
        <w:rPr>
          <w:rFonts w:ascii="Simplified Arabic" w:hAnsi="Simplified Arabic" w:cs="Simplified Arabic"/>
          <w:sz w:val="24"/>
          <w:szCs w:val="24"/>
          <w:rtl/>
        </w:rPr>
        <w:t>حظي</w:t>
      </w:r>
      <w:r w:rsidR="00A67707" w:rsidRPr="00D46F60">
        <w:rPr>
          <w:rFonts w:ascii="Simplified Arabic" w:hAnsi="Simplified Arabic" w:cs="Simplified Arabic"/>
          <w:sz w:val="24"/>
          <w:szCs w:val="24"/>
          <w:rtl/>
        </w:rPr>
        <w:t xml:space="preserve"> بقليل من الاهتمام من حيث تطوير طرق علاجية فعالة له </w:t>
      </w:r>
      <w:r w:rsidR="00BD5AA2" w:rsidRPr="00D46F60">
        <w:rPr>
          <w:rFonts w:ascii="Simplified Arabic" w:hAnsi="Simplified Arabic" w:cs="Simplified Arabic"/>
          <w:sz w:val="24"/>
          <w:szCs w:val="24"/>
          <w:rtl/>
        </w:rPr>
        <w:t>بالإضافة</w:t>
      </w:r>
      <w:r w:rsidR="00A67707" w:rsidRPr="00D46F60">
        <w:rPr>
          <w:rFonts w:ascii="Simplified Arabic" w:hAnsi="Simplified Arabic" w:cs="Simplified Arabic"/>
          <w:sz w:val="24"/>
          <w:szCs w:val="24"/>
          <w:rtl/>
        </w:rPr>
        <w:t xml:space="preserve"> الى طرق تقويم اثارها </w:t>
      </w:r>
      <w:r w:rsidR="00A674DB" w:rsidRPr="00D46F60">
        <w:rPr>
          <w:rFonts w:ascii="Simplified Arabic" w:hAnsi="Simplified Arabic" w:cs="Simplified Arabic"/>
          <w:sz w:val="24"/>
          <w:szCs w:val="24"/>
          <w:rtl/>
        </w:rPr>
        <w:t xml:space="preserve">            </w:t>
      </w:r>
      <w:r w:rsidR="00A67707" w:rsidRPr="00D46F60">
        <w:rPr>
          <w:rFonts w:ascii="Simplified Arabic" w:hAnsi="Simplified Arabic" w:cs="Simplified Arabic"/>
          <w:sz w:val="24"/>
          <w:szCs w:val="24"/>
          <w:rtl/>
        </w:rPr>
        <w:t>(</w:t>
      </w:r>
      <w:r w:rsidR="00A67707" w:rsidRPr="00D46F60">
        <w:rPr>
          <w:rFonts w:ascii="Simplified Arabic" w:hAnsi="Simplified Arabic" w:cs="Simplified Arabic"/>
          <w:sz w:val="24"/>
          <w:szCs w:val="24"/>
        </w:rPr>
        <w:t>Barlow&amp; Dinardo,1991,361</w:t>
      </w:r>
      <w:r w:rsidR="00A67707" w:rsidRPr="00D46F60">
        <w:rPr>
          <w:rFonts w:ascii="Simplified Arabic" w:hAnsi="Simplified Arabic" w:cs="Simplified Arabic"/>
          <w:sz w:val="24"/>
          <w:szCs w:val="24"/>
          <w:rtl/>
        </w:rPr>
        <w:t>).</w:t>
      </w:r>
    </w:p>
    <w:p w:rsidR="00A67707" w:rsidRPr="00D46F60" w:rsidRDefault="00A67707"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ويذكر" ليف "ان الرابطة الامريكية للطب النفسي استخدمت مصطلح "استجابة القلق" اذ حل هذا المصطلح محل "حالة القلق" والاخير بدوره قد حل محل المصطلح النفسي الاقدم "عصاب القلق" ولكن المصطلح الاخير يستخدم في بعض مراجع الطب النفسي الاوروبية على حين يستعمل مصطلح " استجابة القلق" في بعضها الاخر ويستخدم بدلا عن ذلك الان مصطلح</w:t>
      </w:r>
      <w:r w:rsidR="00377FB9"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"اضطراب القلق"</w:t>
      </w:r>
      <w:r w:rsidR="00377FB9"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في الدليل التشخيصي الثالث المعدل</w:t>
      </w:r>
      <w:r w:rsidR="00377FB9"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 xml:space="preserve">(الخالدي ,78:2009). اذ يعد اضطراب القلق المعمم اضطراباً اساسياً ومكوناً من مكونات اضطراب القلق الاخرى ويعتبر اضطراباً مزمناَ على الرغم من وصفه بالتذبذب وعدم الاستقرار . فبعض المتخصصين ينظر اليه على انه اضطراب في الشخصية . </w:t>
      </w:r>
      <w:r w:rsidR="00FF5973" w:rsidRPr="00D46F60">
        <w:rPr>
          <w:rFonts w:ascii="Simplified Arabic" w:hAnsi="Simplified Arabic" w:cs="Simplified Arabic"/>
          <w:sz w:val="24"/>
          <w:szCs w:val="24"/>
          <w:rtl/>
        </w:rPr>
        <w:t>لأ</w:t>
      </w:r>
      <w:r w:rsidRPr="00D46F60">
        <w:rPr>
          <w:rFonts w:ascii="Simplified Arabic" w:hAnsi="Simplified Arabic" w:cs="Simplified Arabic"/>
          <w:sz w:val="24"/>
          <w:szCs w:val="24"/>
          <w:rtl/>
        </w:rPr>
        <w:t>ن بعض الافراد الذين يعانون منه لا</w:t>
      </w:r>
      <w:r w:rsidR="00377FB9"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يستطيعون تحديد عمر معين لبداية المعاناة منه او الاصابة به . وقد يستمر هؤلاء بالمعاناة منه طوال حياتهم (</w:t>
      </w:r>
      <w:r w:rsidRPr="00D46F60">
        <w:rPr>
          <w:rFonts w:ascii="Simplified Arabic" w:hAnsi="Simplified Arabic" w:cs="Simplified Arabic"/>
          <w:sz w:val="24"/>
          <w:szCs w:val="24"/>
        </w:rPr>
        <w:t>Breslau</w:t>
      </w:r>
      <w:r w:rsidR="0086098B" w:rsidRPr="00D46F60">
        <w:rPr>
          <w:rFonts w:ascii="Simplified Arabic" w:hAnsi="Simplified Arabic" w:cs="Simplified Arabic"/>
          <w:sz w:val="24"/>
          <w:szCs w:val="24"/>
        </w:rPr>
        <w:t xml:space="preserve"> </w:t>
      </w:r>
      <w:r w:rsidRPr="00D46F60">
        <w:rPr>
          <w:rFonts w:ascii="Simplified Arabic" w:hAnsi="Simplified Arabic" w:cs="Simplified Arabic"/>
          <w:sz w:val="24"/>
          <w:szCs w:val="24"/>
        </w:rPr>
        <w:t>&amp; Davis,1985,231</w:t>
      </w:r>
      <w:r w:rsidRPr="00D46F60">
        <w:rPr>
          <w:rFonts w:ascii="Simplified Arabic" w:hAnsi="Simplified Arabic" w:cs="Simplified Arabic"/>
          <w:sz w:val="24"/>
          <w:szCs w:val="24"/>
          <w:rtl/>
        </w:rPr>
        <w:t>). ويتميز بوجود الاستعداد له عند الفرد والشدة وعدم الواقعية وقد يؤدي الى تشاؤم الفرد ومما يعزز وجوده تأثيره على حدوث تغيير في الأحداث الحياتية وظهور ظروف جديدة (</w:t>
      </w:r>
      <w:r w:rsidRPr="00D46F60">
        <w:rPr>
          <w:rFonts w:ascii="Simplified Arabic" w:hAnsi="Simplified Arabic" w:cs="Simplified Arabic"/>
          <w:sz w:val="24"/>
          <w:szCs w:val="24"/>
        </w:rPr>
        <w:t>Goodwin</w:t>
      </w:r>
      <w:r w:rsidR="006B6693" w:rsidRPr="00D46F60">
        <w:rPr>
          <w:rFonts w:ascii="Simplified Arabic" w:hAnsi="Simplified Arabic" w:cs="Simplified Arabic"/>
          <w:sz w:val="24"/>
          <w:szCs w:val="24"/>
        </w:rPr>
        <w:t>,Hamiliton,2003;166</w:t>
      </w:r>
      <w:r w:rsidR="006B6693" w:rsidRPr="00D46F60">
        <w:rPr>
          <w:rFonts w:ascii="Simplified Arabic" w:hAnsi="Simplified Arabic" w:cs="Simplified Arabic"/>
          <w:sz w:val="24"/>
          <w:szCs w:val="24"/>
          <w:rtl/>
          <w:lang w:bidi="ar-IQ"/>
        </w:rPr>
        <w:t>)</w:t>
      </w:r>
      <w:r w:rsidR="00A674DB" w:rsidRPr="00D46F60">
        <w:rPr>
          <w:rFonts w:ascii="Simplified Arabic" w:hAnsi="Simplified Arabic" w:cs="Simplified Arabic"/>
          <w:sz w:val="24"/>
          <w:szCs w:val="24"/>
          <w:rtl/>
          <w:lang w:bidi="ar-IQ"/>
        </w:rPr>
        <w:t>.</w:t>
      </w:r>
    </w:p>
    <w:p w:rsidR="00BC0550" w:rsidRPr="00D46F60" w:rsidRDefault="00A67707"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وغالبا ما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يقول الاشخاص الذين </w:t>
      </w:r>
      <w:proofErr w:type="spellStart"/>
      <w:r w:rsidRPr="00D46F60">
        <w:rPr>
          <w:rFonts w:ascii="Simplified Arabic" w:hAnsi="Simplified Arabic" w:cs="Simplified Arabic"/>
          <w:sz w:val="24"/>
          <w:szCs w:val="24"/>
          <w:rtl/>
          <w:lang w:bidi="ar-IQ"/>
        </w:rPr>
        <w:t>بع</w:t>
      </w:r>
      <w:r w:rsidR="00FF5973" w:rsidRPr="00D46F60">
        <w:rPr>
          <w:rFonts w:ascii="Simplified Arabic" w:hAnsi="Simplified Arabic" w:cs="Simplified Arabic"/>
          <w:sz w:val="24"/>
          <w:szCs w:val="24"/>
          <w:rtl/>
          <w:lang w:bidi="ar-IQ"/>
        </w:rPr>
        <w:t>ا</w:t>
      </w:r>
      <w:r w:rsidRPr="00D46F60">
        <w:rPr>
          <w:rFonts w:ascii="Simplified Arabic" w:hAnsi="Simplified Arabic" w:cs="Simplified Arabic"/>
          <w:sz w:val="24"/>
          <w:szCs w:val="24"/>
          <w:rtl/>
          <w:lang w:bidi="ar-IQ"/>
        </w:rPr>
        <w:t>نون</w:t>
      </w:r>
      <w:proofErr w:type="spellEnd"/>
      <w:r w:rsidRPr="00D46F60">
        <w:rPr>
          <w:rFonts w:ascii="Simplified Arabic" w:hAnsi="Simplified Arabic" w:cs="Simplified Arabic"/>
          <w:sz w:val="24"/>
          <w:szCs w:val="24"/>
          <w:rtl/>
          <w:lang w:bidi="ar-IQ"/>
        </w:rPr>
        <w:t xml:space="preserve"> من هذا الاضطراب كأن غمامة من الشؤم </w:t>
      </w:r>
      <w:r w:rsidR="00FF5973" w:rsidRPr="00D46F60">
        <w:rPr>
          <w:rFonts w:ascii="Simplified Arabic" w:hAnsi="Simplified Arabic" w:cs="Simplified Arabic"/>
          <w:sz w:val="24"/>
          <w:szCs w:val="24"/>
          <w:rtl/>
          <w:lang w:bidi="ar-IQ"/>
        </w:rPr>
        <w:t>معلق</w:t>
      </w:r>
      <w:r w:rsidRPr="00D46F60">
        <w:rPr>
          <w:rFonts w:ascii="Simplified Arabic" w:hAnsi="Simplified Arabic" w:cs="Simplified Arabic"/>
          <w:sz w:val="24"/>
          <w:szCs w:val="24"/>
          <w:rtl/>
          <w:lang w:bidi="ar-IQ"/>
        </w:rPr>
        <w:t xml:space="preserve">ة فوق رؤوسهم . ويمتد هذا القلق الطافي بحرية في اضطرابات القلق المعمم من الحالة الطفيفة من التوتر والعصبية وصولا الى القلق الشديد المستمر , وتستمر هذه الحالات </w:t>
      </w:r>
      <w:r w:rsidR="00DF46E5" w:rsidRPr="00D46F60">
        <w:rPr>
          <w:rFonts w:ascii="Simplified Arabic" w:hAnsi="Simplified Arabic" w:cs="Simplified Arabic"/>
          <w:sz w:val="24"/>
          <w:szCs w:val="24"/>
          <w:rtl/>
          <w:lang w:bidi="ar-IQ"/>
        </w:rPr>
        <w:t>لأ</w:t>
      </w:r>
      <w:r w:rsidRPr="00D46F60">
        <w:rPr>
          <w:rFonts w:ascii="Simplified Arabic" w:hAnsi="Simplified Arabic" w:cs="Simplified Arabic"/>
          <w:sz w:val="24"/>
          <w:szCs w:val="24"/>
          <w:rtl/>
          <w:lang w:bidi="ar-IQ"/>
        </w:rPr>
        <w:t>شهر , وغالبا ما لا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يكون هناك عامل او حادث ملموس وقد لا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يتذكر المعنيون ابداً متى احسوا للمرة الاولى بهذا الخوف (رضوان ,367:2009).</w:t>
      </w:r>
    </w:p>
    <w:p w:rsidR="00BC0550" w:rsidRPr="00D46F60" w:rsidRDefault="00BC0550"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b/>
          <w:bCs/>
          <w:sz w:val="24"/>
          <w:szCs w:val="24"/>
          <w:rtl/>
          <w:lang w:bidi="ar-IQ"/>
        </w:rPr>
        <w:t>ومعايير التشخيص كما وردت في  معايير التشخيص للجمعية الامريكية للطب النفسي الدليل الخامس من (</w:t>
      </w:r>
      <w:r w:rsidRPr="00D46F60">
        <w:rPr>
          <w:rFonts w:ascii="Simplified Arabic" w:hAnsi="Simplified Arabic" w:cs="Simplified Arabic"/>
          <w:b/>
          <w:bCs/>
          <w:sz w:val="24"/>
          <w:szCs w:val="24"/>
          <w:lang w:bidi="ar-IQ"/>
        </w:rPr>
        <w:t>DSM-5</w:t>
      </w:r>
      <w:r w:rsidRPr="00D46F60">
        <w:rPr>
          <w:rFonts w:ascii="Simplified Arabic" w:hAnsi="Simplified Arabic" w:cs="Simplified Arabic"/>
          <w:b/>
          <w:bCs/>
          <w:sz w:val="24"/>
          <w:szCs w:val="24"/>
          <w:rtl/>
          <w:lang w:bidi="ar-IQ"/>
        </w:rPr>
        <w:t xml:space="preserve">) هي: </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lang w:bidi="ar-IQ"/>
        </w:rPr>
        <w:t>A</w:t>
      </w:r>
      <w:r w:rsidRPr="00D46F60">
        <w:rPr>
          <w:rFonts w:ascii="Simplified Arabic" w:hAnsi="Simplified Arabic" w:cs="Simplified Arabic"/>
          <w:sz w:val="24"/>
          <w:szCs w:val="24"/>
          <w:rtl/>
          <w:lang w:bidi="ar-IQ"/>
        </w:rPr>
        <w:t>: قلق زائد وانشغال توقع توجسي( يحدث أغلب الوقت لمدة ستة أشهر على الأقل، حول عدد من الأحداث أو الأنشطة مثل الأداء في العمل أو المدرسة او الجامعة).</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lastRenderedPageBreak/>
        <w:t>B</w:t>
      </w:r>
      <w:r w:rsidRPr="00D46F60">
        <w:rPr>
          <w:rFonts w:ascii="Simplified Arabic" w:hAnsi="Simplified Arabic" w:cs="Simplified Arabic"/>
          <w:sz w:val="24"/>
          <w:szCs w:val="24"/>
          <w:rtl/>
          <w:lang w:bidi="ar-IQ"/>
        </w:rPr>
        <w:t xml:space="preserve">: يجد الشخص صعوبة في السيطرة على الانشغال. </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C</w:t>
      </w:r>
      <w:r w:rsidRPr="00D46F60">
        <w:rPr>
          <w:rFonts w:ascii="Simplified Arabic" w:hAnsi="Simplified Arabic" w:cs="Simplified Arabic"/>
          <w:sz w:val="24"/>
          <w:szCs w:val="24"/>
          <w:rtl/>
          <w:lang w:bidi="ar-IQ"/>
        </w:rPr>
        <w:t>: يصاحب القلق والانشغال ثلاثة أو أكثر ( من الأعراض الستة التالية ) مع تواجد بعض الأعراض على الأقل لأغلب الوقت لمدة الستة أشهر الأخيرة..</w:t>
      </w:r>
    </w:p>
    <w:p w:rsidR="00BC0550" w:rsidRPr="00D46F60" w:rsidRDefault="00BC0550"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ملاحظة : يكفي عنصر واحد عند الاطفال </w:t>
      </w:r>
      <w:r w:rsidRPr="00D46F60">
        <w:rPr>
          <w:rFonts w:ascii="Simplified Arabic" w:hAnsi="Simplified Arabic" w:cs="Simplified Arabic"/>
          <w:b/>
          <w:bCs/>
          <w:sz w:val="24"/>
          <w:szCs w:val="24"/>
          <w:rtl/>
          <w:lang w:bidi="ar-IQ"/>
        </w:rPr>
        <w:tab/>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( 1) تململ أو شعور بالتقييد أو بأنه على الحافة.</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( 2 ) </w:t>
      </w:r>
      <w:r w:rsidR="00A62CF7" w:rsidRPr="00D46F60">
        <w:rPr>
          <w:rFonts w:ascii="Simplified Arabic" w:hAnsi="Simplified Arabic" w:cs="Simplified Arabic"/>
          <w:sz w:val="24"/>
          <w:szCs w:val="24"/>
          <w:rtl/>
          <w:lang w:bidi="ar-IQ"/>
        </w:rPr>
        <w:t>سرعة</w:t>
      </w:r>
      <w:r w:rsidRPr="00D46F60">
        <w:rPr>
          <w:rFonts w:ascii="Simplified Arabic" w:hAnsi="Simplified Arabic" w:cs="Simplified Arabic"/>
          <w:sz w:val="24"/>
          <w:szCs w:val="24"/>
          <w:rtl/>
          <w:lang w:bidi="ar-IQ"/>
        </w:rPr>
        <w:t xml:space="preserve"> التعب.</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( 3 ) صعوبة التركيز أو فراغ العقل.</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( 4 )  استثارة </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( 5 ) توتر عضلي.</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( 6 ) (اضطراب النوم ) صعوبة الدخول في النوم أو البقاء نائماً أو النوم المتململ واللامُرضي.</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D</w:t>
      </w:r>
      <w:r w:rsidRPr="00D46F60">
        <w:rPr>
          <w:rFonts w:ascii="Simplified Arabic" w:hAnsi="Simplified Arabic" w:cs="Simplified Arabic"/>
          <w:sz w:val="24"/>
          <w:szCs w:val="24"/>
          <w:rtl/>
          <w:lang w:bidi="ar-IQ"/>
        </w:rPr>
        <w:t xml:space="preserve">: يسبب القلق او الانشغال </w:t>
      </w:r>
      <w:r w:rsidR="00BD5AA2" w:rsidRPr="00D46F60">
        <w:rPr>
          <w:rFonts w:ascii="Simplified Arabic" w:hAnsi="Simplified Arabic" w:cs="Simplified Arabic"/>
          <w:sz w:val="24"/>
          <w:szCs w:val="24"/>
          <w:rtl/>
          <w:lang w:bidi="ar-IQ"/>
        </w:rPr>
        <w:t>القلق</w:t>
      </w:r>
      <w:r w:rsidRPr="00D46F60">
        <w:rPr>
          <w:rFonts w:ascii="Simplified Arabic" w:hAnsi="Simplified Arabic" w:cs="Simplified Arabic"/>
          <w:sz w:val="24"/>
          <w:szCs w:val="24"/>
          <w:rtl/>
          <w:lang w:bidi="ar-IQ"/>
        </w:rPr>
        <w:t xml:space="preserve"> او الاعراض الجسدية احباطاً </w:t>
      </w:r>
      <w:r w:rsidR="00A62CF7" w:rsidRPr="00D46F60">
        <w:rPr>
          <w:rFonts w:ascii="Simplified Arabic" w:hAnsi="Simplified Arabic" w:cs="Simplified Arabic"/>
          <w:sz w:val="24"/>
          <w:szCs w:val="24"/>
          <w:rtl/>
          <w:lang w:bidi="ar-IQ"/>
        </w:rPr>
        <w:t>مهماً</w:t>
      </w:r>
      <w:r w:rsidRPr="00D46F60">
        <w:rPr>
          <w:rFonts w:ascii="Simplified Arabic" w:hAnsi="Simplified Arabic" w:cs="Simplified Arabic"/>
          <w:sz w:val="24"/>
          <w:szCs w:val="24"/>
          <w:rtl/>
          <w:lang w:bidi="ar-IQ"/>
        </w:rPr>
        <w:t xml:space="preserve"> سريرياً او انخفاضاً في الاداء الاجتماعي او المهني او مجالات اخرى </w:t>
      </w:r>
      <w:r w:rsidR="00A62CF7" w:rsidRPr="00D46F60">
        <w:rPr>
          <w:rFonts w:ascii="Simplified Arabic" w:hAnsi="Simplified Arabic" w:cs="Simplified Arabic"/>
          <w:sz w:val="24"/>
          <w:szCs w:val="24"/>
          <w:rtl/>
          <w:lang w:bidi="ar-IQ"/>
        </w:rPr>
        <w:t>مهمة</w:t>
      </w:r>
      <w:r w:rsidRPr="00D46F60">
        <w:rPr>
          <w:rFonts w:ascii="Simplified Arabic" w:hAnsi="Simplified Arabic" w:cs="Simplified Arabic"/>
          <w:sz w:val="24"/>
          <w:szCs w:val="24"/>
          <w:rtl/>
          <w:lang w:bidi="ar-IQ"/>
        </w:rPr>
        <w:t xml:space="preserve"> .</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E</w:t>
      </w:r>
      <w:r w:rsidRPr="00D46F60">
        <w:rPr>
          <w:rFonts w:ascii="Simplified Arabic" w:hAnsi="Simplified Arabic" w:cs="Simplified Arabic"/>
          <w:sz w:val="24"/>
          <w:szCs w:val="24"/>
          <w:rtl/>
          <w:lang w:bidi="ar-IQ"/>
        </w:rPr>
        <w:t>: لا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يعزى الاضطراب للتأثيرات الفيزيولوجية لمادة ( مثلاً اساة استخدام عقار , دواء ) او لحالة طبية اخرى ( مثلاً فرط نشاط الغدة الدرقية) .</w:t>
      </w:r>
    </w:p>
    <w:p w:rsidR="00A67707"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F</w:t>
      </w:r>
      <w:r w:rsidRPr="00D46F60">
        <w:rPr>
          <w:rFonts w:ascii="Simplified Arabic" w:hAnsi="Simplified Arabic" w:cs="Simplified Arabic"/>
          <w:sz w:val="24"/>
          <w:szCs w:val="24"/>
          <w:rtl/>
          <w:lang w:bidi="ar-IQ"/>
        </w:rPr>
        <w:t>: لا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يفسر الاضطراب بشكل افضل بمرض عقلي اخر , كالقلق او الانشغال حول حصول هجمات الهلع في اضطراب الهلع . التقييم السلبي . كما في اضطراب القلق الاجتماعي , العدوى والوساوس الاخرى كما في الوسواس القهري . وما يذكر </w:t>
      </w:r>
      <w:r w:rsidR="00BD5AA2" w:rsidRPr="00D46F60">
        <w:rPr>
          <w:rFonts w:ascii="Simplified Arabic" w:hAnsi="Simplified Arabic" w:cs="Simplified Arabic"/>
          <w:sz w:val="24"/>
          <w:szCs w:val="24"/>
          <w:rtl/>
          <w:lang w:bidi="ar-IQ"/>
        </w:rPr>
        <w:t>بالأحداث</w:t>
      </w:r>
      <w:r w:rsidRPr="00D46F60">
        <w:rPr>
          <w:rFonts w:ascii="Simplified Arabic" w:hAnsi="Simplified Arabic" w:cs="Simplified Arabic"/>
          <w:sz w:val="24"/>
          <w:szCs w:val="24"/>
          <w:rtl/>
          <w:lang w:bidi="ar-IQ"/>
        </w:rPr>
        <w:t xml:space="preserve"> المؤلمة كما في اضطراب الكرب ما</w:t>
      </w:r>
      <w:r w:rsidR="00DF46E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بعد الصدمة وليس الانفصال عن شخص متعلق به كما في اضطراب الانفصال , اكتساب الوزن كما في </w:t>
      </w:r>
      <w:r w:rsidR="00A62CF7" w:rsidRPr="00D46F60">
        <w:rPr>
          <w:rFonts w:ascii="Simplified Arabic" w:hAnsi="Simplified Arabic" w:cs="Simplified Arabic"/>
          <w:sz w:val="24"/>
          <w:szCs w:val="24"/>
          <w:rtl/>
          <w:lang w:bidi="ar-IQ"/>
        </w:rPr>
        <w:t>القمة</w:t>
      </w:r>
      <w:r w:rsidRPr="00D46F60">
        <w:rPr>
          <w:rFonts w:ascii="Simplified Arabic" w:hAnsi="Simplified Arabic" w:cs="Simplified Arabic"/>
          <w:sz w:val="24"/>
          <w:szCs w:val="24"/>
          <w:rtl/>
          <w:lang w:bidi="ar-IQ"/>
        </w:rPr>
        <w:t xml:space="preserve"> العصبي , الشكاوي الجسدية في اضطراب تشوه شكل الجسم , وجود مرض خطير في اضطراب قلق المرض او محتوى الاوهام في الفصام او الاضطراب التوهمي.  معايير( </w:t>
      </w:r>
      <w:r w:rsidRPr="00D46F60">
        <w:rPr>
          <w:rFonts w:ascii="Simplified Arabic" w:hAnsi="Simplified Arabic" w:cs="Simplified Arabic"/>
          <w:sz w:val="24"/>
          <w:szCs w:val="24"/>
          <w:lang w:bidi="ar-IQ"/>
        </w:rPr>
        <w:t>DSM-5</w:t>
      </w:r>
      <w:r w:rsidRPr="00D46F60">
        <w:rPr>
          <w:rFonts w:ascii="Simplified Arabic" w:hAnsi="Simplified Arabic" w:cs="Simplified Arabic"/>
          <w:sz w:val="24"/>
          <w:szCs w:val="24"/>
          <w:rtl/>
          <w:lang w:bidi="ar-IQ"/>
        </w:rPr>
        <w:t>) (ترجمة انور الحمداني ,150).</w:t>
      </w:r>
    </w:p>
    <w:p w:rsidR="00BC0550" w:rsidRPr="00D46F60" w:rsidRDefault="00BC0550"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التشخيص الفارقي لاضطرابات القلق (المعمم):</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يترافق اضطراب القلق المعمم غالباً مع اضطراب نفسي غالباً 50-90% من المرضى المصابين </w:t>
      </w:r>
      <w:r w:rsidR="00BD5AA2" w:rsidRPr="00D46F60">
        <w:rPr>
          <w:rFonts w:ascii="Simplified Arabic" w:hAnsi="Simplified Arabic" w:cs="Simplified Arabic"/>
          <w:sz w:val="24"/>
          <w:szCs w:val="24"/>
          <w:rtl/>
          <w:lang w:bidi="ar-IQ"/>
        </w:rPr>
        <w:t>باضطراب</w:t>
      </w:r>
      <w:r w:rsidRPr="00D46F60">
        <w:rPr>
          <w:rFonts w:ascii="Simplified Arabic" w:hAnsi="Simplified Arabic" w:cs="Simplified Arabic"/>
          <w:sz w:val="24"/>
          <w:szCs w:val="24"/>
          <w:rtl/>
          <w:lang w:bidi="ar-IQ"/>
        </w:rPr>
        <w:t xml:space="preserve"> القلق المعمم لديهم اضطراب نفسي اخر , حوالي 25% يعانون في نفس الوقت من اضطراب الهلع .وايضاً نسبة كبيرة من المرضى لديهم احتمال حدوث اضطراب اكتئابي جسيم ومن الاضطرابات النفسية الشائعة التي تترافق مع القلق المعمم اضطراب عسر المزاج</w:t>
      </w:r>
      <w:r w:rsidR="00A62CF7" w:rsidRPr="00D46F60">
        <w:rPr>
          <w:rFonts w:ascii="Simplified Arabic" w:hAnsi="Simplified Arabic" w:cs="Simplified Arabic"/>
          <w:sz w:val="24"/>
          <w:szCs w:val="24"/>
          <w:rtl/>
          <w:lang w:bidi="ar-IQ"/>
        </w:rPr>
        <w:t xml:space="preserve"> و</w:t>
      </w:r>
      <w:r w:rsidRPr="00D46F60">
        <w:rPr>
          <w:rFonts w:ascii="Simplified Arabic" w:hAnsi="Simplified Arabic" w:cs="Simplified Arabic"/>
          <w:sz w:val="24"/>
          <w:szCs w:val="24"/>
          <w:rtl/>
          <w:lang w:bidi="ar-IQ"/>
        </w:rPr>
        <w:t xml:space="preserve"> وجد ان هذا الاضطراب يترافق مع امراض جسمية اخرى. وهذا ما اشارت اليه دراسة (صالح 2006) . لذا يجب ان يشخص اضطراب القلق العام في غياب اضطرابات الشخصية الانفعالية وغياب أعراض اضطراب وجداني </w:t>
      </w:r>
      <w:r w:rsidRPr="00D46F60">
        <w:rPr>
          <w:rFonts w:ascii="Simplified Arabic" w:hAnsi="Simplified Arabic" w:cs="Simplified Arabic"/>
          <w:sz w:val="24"/>
          <w:szCs w:val="24"/>
          <w:lang w:bidi="ar-IQ"/>
        </w:rPr>
        <w:t>Mood Disorder</w:t>
      </w:r>
      <w:r w:rsidRPr="00D46F60">
        <w:rPr>
          <w:rFonts w:ascii="Simplified Arabic" w:hAnsi="Simplified Arabic" w:cs="Simplified Arabic"/>
          <w:sz w:val="24"/>
          <w:szCs w:val="24"/>
          <w:rtl/>
          <w:lang w:bidi="ar-IQ"/>
        </w:rPr>
        <w:t xml:space="preserve"> بوجود قلق شديد وانقباض حول اثنين أو أكثر من ظروف الحياة لمدة ستة أشهر أو أكثر وكانت أعراض القلق واضحة في غالب الأيام (صالح ,20:2006).</w:t>
      </w:r>
    </w:p>
    <w:p w:rsidR="00A674DB" w:rsidRPr="00D46F60" w:rsidRDefault="00A674DB" w:rsidP="00D46F60">
      <w:pPr>
        <w:pStyle w:val="a3"/>
        <w:spacing w:after="0" w:line="240" w:lineRule="auto"/>
        <w:ind w:left="0"/>
        <w:jc w:val="lowKashida"/>
        <w:rPr>
          <w:rFonts w:ascii="Simplified Arabic" w:hAnsi="Simplified Arabic" w:cs="Simplified Arabic"/>
          <w:sz w:val="24"/>
          <w:szCs w:val="24"/>
          <w:rtl/>
          <w:lang w:bidi="ar-IQ"/>
        </w:rPr>
      </w:pP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انتشار اضطراب القلق المعمم</w:t>
      </w:r>
      <w:r w:rsidRPr="00D46F60">
        <w:rPr>
          <w:rFonts w:ascii="Simplified Arabic" w:hAnsi="Simplified Arabic" w:cs="Simplified Arabic"/>
          <w:sz w:val="24"/>
          <w:szCs w:val="24"/>
          <w:rtl/>
          <w:lang w:bidi="ar-IQ"/>
        </w:rPr>
        <w:t xml:space="preserve">  :</w:t>
      </w:r>
    </w:p>
    <w:p w:rsidR="00BC0550"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lastRenderedPageBreak/>
        <w:t xml:space="preserve">  يكثر مشاهدة هذا الاضطراب خصوصاً لدى الاناث وهو يظهر لدى الاطفال والمراهقين ولدى الكهل والشاب ويأخذ اشكالاً عديدة ومتباينة . وهنالك ارتفاع حاد في القلق في مرحلة المراهقة وهنالك براهين تشير الى ان هذا الارتفاع في القلق يعد حاداً لدى الاناث بوجه خاص </w:t>
      </w:r>
    </w:p>
    <w:p w:rsidR="00BC0550" w:rsidRPr="00D46F60" w:rsidRDefault="00A62CF7" w:rsidP="00D46F60">
      <w:pPr>
        <w:pStyle w:val="a3"/>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 ومن</w:t>
      </w:r>
      <w:r w:rsidR="00BC0550" w:rsidRPr="00D46F60">
        <w:rPr>
          <w:rFonts w:ascii="Simplified Arabic" w:hAnsi="Simplified Arabic" w:cs="Simplified Arabic"/>
          <w:sz w:val="24"/>
          <w:szCs w:val="24"/>
          <w:rtl/>
          <w:lang w:bidi="ar-IQ"/>
        </w:rPr>
        <w:t xml:space="preserve">  الصعب الحصول على ارقام دقيقة في نسبة انتشار اضطراب القلق المعمم اذ يعتبر امراً عسيراً ان لم يكن مستحيلاً . اذ كما ذكرنا سابقاً ان هنالك مستوى عالي من النسبة المرضية يتشارك مع اضطرابات القلق الاخرى , ومع اضطراب الاكتئاب علاوة على المقاييس المستخدمة غير واضحة ودقيقة .كذلك ان نسبة الافراد الذين يراجعون المستشفيات النفسية والعقلية لا</w:t>
      </w:r>
      <w:r w:rsidR="00DF46E5" w:rsidRPr="00D46F60">
        <w:rPr>
          <w:rFonts w:ascii="Simplified Arabic" w:hAnsi="Simplified Arabic" w:cs="Simplified Arabic"/>
          <w:sz w:val="24"/>
          <w:szCs w:val="24"/>
          <w:rtl/>
          <w:lang w:bidi="ar-IQ"/>
        </w:rPr>
        <w:t xml:space="preserve"> </w:t>
      </w:r>
      <w:r w:rsidR="00BC0550" w:rsidRPr="00D46F60">
        <w:rPr>
          <w:rFonts w:ascii="Simplified Arabic" w:hAnsi="Simplified Arabic" w:cs="Simplified Arabic"/>
          <w:sz w:val="24"/>
          <w:szCs w:val="24"/>
          <w:rtl/>
          <w:lang w:bidi="ar-IQ"/>
        </w:rPr>
        <w:t>تتعدى 3-5% منهم</w:t>
      </w:r>
      <w:r w:rsidR="00377FB9" w:rsidRPr="00D46F60">
        <w:rPr>
          <w:rFonts w:ascii="Simplified Arabic" w:hAnsi="Simplified Arabic" w:cs="Simplified Arabic"/>
          <w:sz w:val="24"/>
          <w:szCs w:val="24"/>
          <w:rtl/>
          <w:lang w:bidi="ar-IQ"/>
        </w:rPr>
        <w:t xml:space="preserve"> </w:t>
      </w:r>
      <w:r w:rsidR="00BC0550" w:rsidRPr="00D46F60">
        <w:rPr>
          <w:rFonts w:ascii="Simplified Arabic" w:hAnsi="Simplified Arabic" w:cs="Simplified Arabic"/>
          <w:sz w:val="24"/>
          <w:szCs w:val="24"/>
          <w:rtl/>
          <w:lang w:bidi="ar-IQ"/>
        </w:rPr>
        <w:t xml:space="preserve">  (</w:t>
      </w:r>
      <w:r w:rsidR="00BC0550" w:rsidRPr="00D46F60">
        <w:rPr>
          <w:rFonts w:ascii="Simplified Arabic" w:hAnsi="Simplified Arabic" w:cs="Simplified Arabic"/>
          <w:sz w:val="24"/>
          <w:szCs w:val="24"/>
          <w:lang w:bidi="ar-IQ"/>
        </w:rPr>
        <w:t>Ghristopher.Gal, 2000;56</w:t>
      </w:r>
      <w:r w:rsidR="00BC0550" w:rsidRPr="00D46F60">
        <w:rPr>
          <w:rFonts w:ascii="Simplified Arabic" w:hAnsi="Simplified Arabic" w:cs="Simplified Arabic"/>
          <w:sz w:val="24"/>
          <w:szCs w:val="24"/>
          <w:rtl/>
          <w:lang w:bidi="ar-IQ"/>
        </w:rPr>
        <w:t>)</w:t>
      </w:r>
      <w:r w:rsidR="00377FB9" w:rsidRPr="00D46F60">
        <w:rPr>
          <w:rFonts w:ascii="Simplified Arabic" w:hAnsi="Simplified Arabic" w:cs="Simplified Arabic"/>
          <w:sz w:val="24"/>
          <w:szCs w:val="24"/>
          <w:rtl/>
          <w:lang w:bidi="ar-IQ"/>
        </w:rPr>
        <w:t>.</w:t>
      </w:r>
    </w:p>
    <w:p w:rsidR="00155C1F" w:rsidRPr="00D46F60" w:rsidRDefault="00BC0550"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والحقيقة ان الجزء الاكبر من المرضى يترددون على العيادات الطبية ويعانون من اعراض </w:t>
      </w:r>
      <w:r w:rsidR="00BD5AA2" w:rsidRPr="00D46F60">
        <w:rPr>
          <w:rFonts w:ascii="Simplified Arabic" w:hAnsi="Simplified Arabic" w:cs="Simplified Arabic"/>
          <w:sz w:val="24"/>
          <w:szCs w:val="24"/>
          <w:rtl/>
          <w:lang w:bidi="ar-IQ"/>
        </w:rPr>
        <w:t>وإلآم</w:t>
      </w:r>
      <w:r w:rsidRPr="00D46F60">
        <w:rPr>
          <w:rFonts w:ascii="Simplified Arabic" w:hAnsi="Simplified Arabic" w:cs="Simplified Arabic"/>
          <w:sz w:val="24"/>
          <w:szCs w:val="24"/>
          <w:rtl/>
          <w:lang w:bidi="ar-IQ"/>
        </w:rPr>
        <w:t xml:space="preserve"> جسمية وينتقلون من طبيب الى اخر دون معرفة التشخيص الحقيقي كما اشارت دراسة (صالح,2006) على مرضى التنظير العلوي للجهاز الهضمي وجد ان اضطراب القلق المعمم لدى عينة الدراسة البالغة (100) فردا من الذكور والاناث تراوحت اعمارهم بين 20- 57 سنة  كان نسبته 50,56% وهي نسبة عالية مقارنة مع نسبة اضطراب القلق المعمم عند </w:t>
      </w:r>
      <w:r w:rsidR="00BD5AA2" w:rsidRPr="00D46F60">
        <w:rPr>
          <w:rFonts w:ascii="Simplified Arabic" w:hAnsi="Simplified Arabic" w:cs="Simplified Arabic"/>
          <w:sz w:val="24"/>
          <w:szCs w:val="24"/>
          <w:rtl/>
          <w:lang w:bidi="ar-IQ"/>
        </w:rPr>
        <w:t xml:space="preserve">الافراد الاخرين </w:t>
      </w:r>
      <w:r w:rsidRPr="00D46F60">
        <w:rPr>
          <w:rFonts w:ascii="Simplified Arabic" w:hAnsi="Simplified Arabic" w:cs="Simplified Arabic"/>
          <w:sz w:val="24"/>
          <w:szCs w:val="24"/>
          <w:rtl/>
          <w:lang w:bidi="ar-IQ"/>
        </w:rPr>
        <w:t>(صالح ,48:2006)</w:t>
      </w:r>
      <w:r w:rsidR="00155C1F" w:rsidRPr="00D46F60">
        <w:rPr>
          <w:rFonts w:ascii="Simplified Arabic" w:hAnsi="Simplified Arabic" w:cs="Simplified Arabic"/>
          <w:sz w:val="24"/>
          <w:szCs w:val="24"/>
          <w:rtl/>
          <w:lang w:bidi="ar-IQ"/>
        </w:rPr>
        <w:t>.</w:t>
      </w:r>
      <w:r w:rsidR="00155C1F" w:rsidRPr="00D46F60">
        <w:rPr>
          <w:rFonts w:ascii="Simplified Arabic" w:hAnsi="Simplified Arabic" w:cs="Simplified Arabic"/>
          <w:sz w:val="24"/>
          <w:szCs w:val="24"/>
          <w:rtl/>
        </w:rPr>
        <w:t xml:space="preserve"> </w:t>
      </w:r>
    </w:p>
    <w:p w:rsidR="00155C1F" w:rsidRPr="00D46F60" w:rsidRDefault="00155C1F"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علاج اضطراب القلق المعمم:</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اضطراب القلق المعمم كغيره من الاضطرابات النفسية تستعمل في علاجه اكثر من طريقه علاجية بسبب التكوين المعقد له وهي على النحو الآتي: </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الأسلوبان العلاجيان الرئيسان لعلاج هذا الاضطراب هما العلاج الدوائي والعلاج النفسي، إما أحدهما أو كلاهما معا. </w:t>
      </w:r>
    </w:p>
    <w:p w:rsidR="00155C1F" w:rsidRPr="00D46F60" w:rsidRDefault="00155C1F"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     الفصل الثالث</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"منهجية البحث واجراء ته</w:t>
      </w:r>
      <w:r w:rsidRPr="00D46F60">
        <w:rPr>
          <w:rFonts w:ascii="Simplified Arabic" w:hAnsi="Simplified Arabic" w:cs="Simplified Arabic"/>
          <w:sz w:val="24"/>
          <w:szCs w:val="24"/>
          <w:rtl/>
          <w:lang w:bidi="ar-IQ"/>
        </w:rPr>
        <w:t xml:space="preserve"> "</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يتضمن هذا الفصل عرضا لمنهج البحث واجراء ته المتمثلة بتحديد مجتمع البحث وعينته وطريقة اختيارها وتحديد أدوات القياس . فضلاً عن تحديد اهم الوسائل الإحصائية المستعملة في معالجة البيانات وتحليلها.</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اولاً: منهج البحث</w:t>
      </w:r>
      <w:r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ab/>
      </w:r>
    </w:p>
    <w:p w:rsidR="00A674DB" w:rsidRPr="00D46F60" w:rsidRDefault="00DF0008"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155C1F" w:rsidRPr="00D46F60">
        <w:rPr>
          <w:rFonts w:ascii="Simplified Arabic" w:hAnsi="Simplified Arabic" w:cs="Simplified Arabic"/>
          <w:sz w:val="24"/>
          <w:szCs w:val="24"/>
          <w:rtl/>
          <w:lang w:bidi="ar-IQ"/>
        </w:rPr>
        <w:t xml:space="preserve"> </w:t>
      </w:r>
      <w:r w:rsidR="00377FB9" w:rsidRPr="00D46F60">
        <w:rPr>
          <w:rFonts w:ascii="Simplified Arabic" w:hAnsi="Simplified Arabic" w:cs="Simplified Arabic"/>
          <w:sz w:val="24"/>
          <w:szCs w:val="24"/>
          <w:rtl/>
          <w:lang w:bidi="ar-IQ"/>
        </w:rPr>
        <w:t>استعمل</w:t>
      </w:r>
      <w:r w:rsidR="00155C1F" w:rsidRPr="00D46F60">
        <w:rPr>
          <w:rFonts w:ascii="Simplified Arabic" w:hAnsi="Simplified Arabic" w:cs="Simplified Arabic"/>
          <w:sz w:val="24"/>
          <w:szCs w:val="24"/>
          <w:rtl/>
          <w:lang w:bidi="ar-IQ"/>
        </w:rPr>
        <w:t xml:space="preserve"> </w:t>
      </w:r>
      <w:r w:rsidR="00377FB9" w:rsidRPr="00D46F60">
        <w:rPr>
          <w:rFonts w:ascii="Simplified Arabic" w:hAnsi="Simplified Arabic" w:cs="Simplified Arabic"/>
          <w:sz w:val="24"/>
          <w:szCs w:val="24"/>
          <w:rtl/>
          <w:lang w:bidi="ar-IQ"/>
        </w:rPr>
        <w:t>الباحثان</w:t>
      </w:r>
      <w:r w:rsidR="00155C1F" w:rsidRPr="00D46F60">
        <w:rPr>
          <w:rFonts w:ascii="Simplified Arabic" w:hAnsi="Simplified Arabic" w:cs="Simplified Arabic"/>
          <w:sz w:val="24"/>
          <w:szCs w:val="24"/>
          <w:rtl/>
          <w:lang w:bidi="ar-IQ"/>
        </w:rPr>
        <w:t xml:space="preserve"> في بحثه</w:t>
      </w:r>
      <w:r w:rsidR="00377FB9" w:rsidRPr="00D46F60">
        <w:rPr>
          <w:rFonts w:ascii="Simplified Arabic" w:hAnsi="Simplified Arabic" w:cs="Simplified Arabic"/>
          <w:sz w:val="24"/>
          <w:szCs w:val="24"/>
          <w:rtl/>
          <w:lang w:bidi="ar-IQ"/>
        </w:rPr>
        <w:t>م</w:t>
      </w:r>
      <w:r w:rsidR="00155C1F" w:rsidRPr="00D46F60">
        <w:rPr>
          <w:rFonts w:ascii="Simplified Arabic" w:hAnsi="Simplified Arabic" w:cs="Simplified Arabic"/>
          <w:sz w:val="24"/>
          <w:szCs w:val="24"/>
          <w:rtl/>
          <w:lang w:bidi="ar-IQ"/>
        </w:rPr>
        <w:t xml:space="preserve">ا الحالي المنهج الوصفي لكونه أنسب المناهج لدراسة العلاقات </w:t>
      </w:r>
      <w:r w:rsidR="00BD5AA2" w:rsidRPr="00D46F60">
        <w:rPr>
          <w:rFonts w:ascii="Simplified Arabic" w:hAnsi="Simplified Arabic" w:cs="Simplified Arabic"/>
          <w:sz w:val="24"/>
          <w:szCs w:val="24"/>
          <w:rtl/>
          <w:lang w:bidi="ar-IQ"/>
        </w:rPr>
        <w:t>الارتباطية</w:t>
      </w:r>
      <w:r w:rsidR="00155C1F" w:rsidRPr="00D46F60">
        <w:rPr>
          <w:rFonts w:ascii="Simplified Arabic" w:hAnsi="Simplified Arabic" w:cs="Simplified Arabic"/>
          <w:sz w:val="24"/>
          <w:szCs w:val="24"/>
          <w:rtl/>
          <w:lang w:bidi="ar-IQ"/>
        </w:rPr>
        <w:t xml:space="preserve"> بين المتغيرات والكشف عن الفروق فيما بينها من اجل الوصف والتحليل للظاهرة المدروسة . إذ يعد المنهج الوصفي من أساليب البحث العلمي وأنه يعتمد على دراسة الظاهرة كما هي في الواقع ويهتم بوصفها وصفا دقيقا ويعبر عنها تعبيرا كميا أو كيفيا فالتعبير الكيفي يصف لنا الظاهرة ويوضح خصائصها .إما التعبير الكمي فيعطينا وصفا رقميا ليوضح مقدار هذه الظاهرة أو حجمها ودرجات ارتباطها مع </w:t>
      </w:r>
      <w:r w:rsidR="00377FB9" w:rsidRPr="00D46F60">
        <w:rPr>
          <w:rFonts w:ascii="Simplified Arabic" w:hAnsi="Simplified Arabic" w:cs="Simplified Arabic"/>
          <w:sz w:val="24"/>
          <w:szCs w:val="24"/>
          <w:rtl/>
          <w:lang w:bidi="ar-IQ"/>
        </w:rPr>
        <w:t>الظواهر</w:t>
      </w:r>
      <w:r w:rsidR="00155C1F" w:rsidRPr="00D46F60">
        <w:rPr>
          <w:rFonts w:ascii="Simplified Arabic" w:hAnsi="Simplified Arabic" w:cs="Simplified Arabic"/>
          <w:sz w:val="24"/>
          <w:szCs w:val="24"/>
          <w:rtl/>
          <w:lang w:bidi="ar-IQ"/>
        </w:rPr>
        <w:t xml:space="preserve"> الأخرى</w:t>
      </w:r>
      <w:r w:rsidR="00A674DB" w:rsidRPr="00D46F60">
        <w:rPr>
          <w:rFonts w:ascii="Simplified Arabic" w:hAnsi="Simplified Arabic" w:cs="Simplified Arabic"/>
          <w:sz w:val="24"/>
          <w:szCs w:val="24"/>
          <w:rtl/>
          <w:lang w:bidi="ar-IQ"/>
        </w:rPr>
        <w:t>.</w:t>
      </w:r>
    </w:p>
    <w:p w:rsidR="00155C1F" w:rsidRPr="00D46F60" w:rsidRDefault="00A674D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155C1F" w:rsidRPr="00D46F60">
        <w:rPr>
          <w:rFonts w:ascii="Simplified Arabic" w:hAnsi="Simplified Arabic" w:cs="Simplified Arabic"/>
          <w:sz w:val="24"/>
          <w:szCs w:val="24"/>
          <w:rtl/>
          <w:lang w:bidi="ar-IQ"/>
        </w:rPr>
        <w:t>(الختاتنة واخرون</w:t>
      </w:r>
      <w:r w:rsidR="00377FB9" w:rsidRPr="00D46F60">
        <w:rPr>
          <w:rFonts w:ascii="Simplified Arabic" w:hAnsi="Simplified Arabic" w:cs="Simplified Arabic"/>
          <w:sz w:val="24"/>
          <w:szCs w:val="24"/>
          <w:rtl/>
          <w:lang w:bidi="ar-IQ"/>
        </w:rPr>
        <w:t>,2010 :49)</w:t>
      </w:r>
    </w:p>
    <w:p w:rsidR="00155C1F"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ثانياً :</w:t>
      </w:r>
      <w:proofErr w:type="spellStart"/>
      <w:r w:rsidRPr="00D46F60">
        <w:rPr>
          <w:rFonts w:ascii="Simplified Arabic" w:hAnsi="Simplified Arabic" w:cs="Simplified Arabic"/>
          <w:b/>
          <w:bCs/>
          <w:sz w:val="24"/>
          <w:szCs w:val="24"/>
          <w:rtl/>
          <w:lang w:bidi="ar-IQ"/>
        </w:rPr>
        <w:t>ً</w:t>
      </w:r>
      <w:proofErr w:type="spellEnd"/>
      <w:r w:rsidRPr="00D46F60">
        <w:rPr>
          <w:rFonts w:ascii="Simplified Arabic" w:hAnsi="Simplified Arabic" w:cs="Simplified Arabic"/>
          <w:b/>
          <w:bCs/>
          <w:sz w:val="24"/>
          <w:szCs w:val="24"/>
          <w:rtl/>
          <w:lang w:bidi="ar-IQ"/>
        </w:rPr>
        <w:t xml:space="preserve"> مجتمع البحث (</w:t>
      </w:r>
      <w:r w:rsidRPr="00D46F60">
        <w:rPr>
          <w:rFonts w:ascii="Simplified Arabic" w:hAnsi="Simplified Arabic" w:cs="Simplified Arabic"/>
          <w:b/>
          <w:bCs/>
          <w:sz w:val="24"/>
          <w:szCs w:val="24"/>
          <w:lang w:bidi="ar-IQ"/>
        </w:rPr>
        <w:t>Population of Research</w:t>
      </w:r>
      <w:r w:rsidRPr="00D46F60">
        <w:rPr>
          <w:rFonts w:ascii="Simplified Arabic" w:hAnsi="Simplified Arabic" w:cs="Simplified Arabic"/>
          <w:sz w:val="24"/>
          <w:szCs w:val="24"/>
          <w:rtl/>
          <w:lang w:bidi="ar-IQ"/>
        </w:rPr>
        <w:t>):</w:t>
      </w:r>
    </w:p>
    <w:p w:rsidR="00377FB9" w:rsidRPr="00D46F60" w:rsidRDefault="00155C1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مجتمع البحث هو مجموعة من العناصر ذات الصفات المشتركة قابلة للملاحظة والقياس (داؤود وانور,1990 :66). </w:t>
      </w:r>
      <w:r w:rsidR="00A62CF7" w:rsidRPr="00D46F60">
        <w:rPr>
          <w:rFonts w:ascii="Simplified Arabic" w:hAnsi="Simplified Arabic" w:cs="Simplified Arabic"/>
          <w:sz w:val="24"/>
          <w:szCs w:val="24"/>
          <w:rtl/>
          <w:lang w:bidi="ar-IQ"/>
        </w:rPr>
        <w:t>ويش</w:t>
      </w:r>
      <w:r w:rsidRPr="00D46F60">
        <w:rPr>
          <w:rFonts w:ascii="Simplified Arabic" w:hAnsi="Simplified Arabic" w:cs="Simplified Arabic"/>
          <w:sz w:val="24"/>
          <w:szCs w:val="24"/>
          <w:rtl/>
          <w:lang w:bidi="ar-IQ"/>
        </w:rPr>
        <w:t xml:space="preserve">مل مجتمع البحث الحالي  طلبة جامعة بابل الدراسة الصباحية للعام الدراسي (2018_2019) البالغ عددهم(16774) مقسمين الى (6701) ذكور و(10073) اناث </w:t>
      </w:r>
      <w:r w:rsidR="00377FB9" w:rsidRPr="00D46F60">
        <w:rPr>
          <w:rFonts w:ascii="Simplified Arabic" w:hAnsi="Simplified Arabic" w:cs="Simplified Arabic"/>
          <w:sz w:val="24"/>
          <w:szCs w:val="24"/>
          <w:rtl/>
          <w:lang w:bidi="ar-IQ"/>
        </w:rPr>
        <w:t>.</w:t>
      </w:r>
    </w:p>
    <w:p w:rsidR="00155C1F" w:rsidRPr="00D46F60" w:rsidRDefault="00E23F95"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 xml:space="preserve">      </w:t>
      </w:r>
      <w:r w:rsidR="00155C1F" w:rsidRPr="00D46F60">
        <w:rPr>
          <w:rFonts w:ascii="Simplified Arabic" w:hAnsi="Simplified Arabic" w:cs="Simplified Arabic"/>
          <w:b/>
          <w:bCs/>
          <w:sz w:val="24"/>
          <w:szCs w:val="24"/>
          <w:rtl/>
          <w:lang w:bidi="ar-IQ"/>
        </w:rPr>
        <w:t>ثالثاً: عينة البحث</w:t>
      </w:r>
      <w:r w:rsidR="00377FB9" w:rsidRPr="00D46F60">
        <w:rPr>
          <w:rFonts w:ascii="Simplified Arabic" w:hAnsi="Simplified Arabic" w:cs="Simplified Arabic"/>
          <w:b/>
          <w:bCs/>
          <w:sz w:val="24"/>
          <w:szCs w:val="24"/>
          <w:rtl/>
          <w:lang w:bidi="ar-IQ"/>
        </w:rPr>
        <w:t xml:space="preserve"> </w:t>
      </w:r>
      <w:r w:rsidR="00DF46E5" w:rsidRPr="00D46F60">
        <w:rPr>
          <w:rFonts w:ascii="Simplified Arabic" w:hAnsi="Simplified Arabic" w:cs="Simplified Arabic"/>
          <w:b/>
          <w:bCs/>
          <w:sz w:val="24"/>
          <w:szCs w:val="24"/>
          <w:rtl/>
          <w:lang w:bidi="ar-IQ"/>
        </w:rPr>
        <w:t>(</w:t>
      </w:r>
      <w:r w:rsidR="00155C1F" w:rsidRPr="00D46F60">
        <w:rPr>
          <w:rFonts w:ascii="Simplified Arabic" w:hAnsi="Simplified Arabic" w:cs="Simplified Arabic"/>
          <w:b/>
          <w:bCs/>
          <w:sz w:val="24"/>
          <w:szCs w:val="24"/>
          <w:lang w:bidi="ar-IQ"/>
        </w:rPr>
        <w:t>The Sample of Research</w:t>
      </w:r>
      <w:r w:rsidR="00DF46E5" w:rsidRPr="00D46F60">
        <w:rPr>
          <w:rFonts w:ascii="Simplified Arabic" w:hAnsi="Simplified Arabic" w:cs="Simplified Arabic"/>
          <w:sz w:val="24"/>
          <w:szCs w:val="24"/>
          <w:rtl/>
          <w:lang w:bidi="ar-IQ"/>
        </w:rPr>
        <w:t xml:space="preserve"> )</w:t>
      </w:r>
      <w:r w:rsidR="00155C1F" w:rsidRPr="00D46F60">
        <w:rPr>
          <w:rFonts w:ascii="Simplified Arabic" w:hAnsi="Simplified Arabic" w:cs="Simplified Arabic"/>
          <w:sz w:val="24"/>
          <w:szCs w:val="24"/>
          <w:rtl/>
          <w:lang w:bidi="ar-IQ"/>
        </w:rPr>
        <w:t>:</w:t>
      </w:r>
    </w:p>
    <w:p w:rsidR="008E359B" w:rsidRPr="00D46F60" w:rsidRDefault="00155C1F" w:rsidP="00D46F60">
      <w:pPr>
        <w:pStyle w:val="a5"/>
        <w:jc w:val="lowKashida"/>
        <w:rPr>
          <w:rFonts w:ascii="Simplified Arabic" w:eastAsia="Times New Roman" w:hAnsi="Simplified Arabic" w:cs="Simplified Arabic"/>
          <w:sz w:val="24"/>
          <w:szCs w:val="24"/>
          <w:rtl/>
          <w:lang w:bidi="ar-IQ"/>
        </w:rPr>
      </w:pPr>
      <w:r w:rsidRPr="00D46F60">
        <w:rPr>
          <w:rFonts w:ascii="Simplified Arabic" w:hAnsi="Simplified Arabic" w:cs="Simplified Arabic"/>
          <w:sz w:val="24"/>
          <w:szCs w:val="24"/>
          <w:rtl/>
          <w:lang w:bidi="ar-IQ"/>
        </w:rPr>
        <w:lastRenderedPageBreak/>
        <w:t xml:space="preserve">      </w:t>
      </w:r>
      <w:r w:rsidR="00E23F9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وهو جزء من المجتمع تجري عليه الدراسة ويختارها الباحث وفقا لقواعد خاصة لتمثل المجتمع</w:t>
      </w:r>
      <w:r w:rsidR="00E23F95"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تمثيلا صحيحا ( العزاوي ,96:2008) . </w:t>
      </w:r>
      <w:r w:rsidR="00345886" w:rsidRPr="00D46F60">
        <w:rPr>
          <w:rFonts w:ascii="Simplified Arabic" w:hAnsi="Simplified Arabic" w:cs="Simplified Arabic"/>
          <w:sz w:val="24"/>
          <w:szCs w:val="24"/>
          <w:rtl/>
          <w:lang w:bidi="ar-IQ"/>
        </w:rPr>
        <w:t>وقام</w:t>
      </w:r>
      <w:r w:rsidRPr="00D46F60">
        <w:rPr>
          <w:rFonts w:ascii="Simplified Arabic" w:hAnsi="Simplified Arabic" w:cs="Simplified Arabic"/>
          <w:sz w:val="24"/>
          <w:szCs w:val="24"/>
          <w:rtl/>
          <w:lang w:bidi="ar-IQ"/>
        </w:rPr>
        <w:t xml:space="preserve"> </w:t>
      </w:r>
      <w:r w:rsidR="00345886" w:rsidRPr="00D46F60">
        <w:rPr>
          <w:rFonts w:ascii="Simplified Arabic" w:hAnsi="Simplified Arabic" w:cs="Simplified Arabic"/>
          <w:sz w:val="24"/>
          <w:szCs w:val="24"/>
          <w:rtl/>
          <w:lang w:bidi="ar-IQ"/>
        </w:rPr>
        <w:t xml:space="preserve">الباحثان </w:t>
      </w:r>
      <w:r w:rsidRPr="00D46F60">
        <w:rPr>
          <w:rFonts w:ascii="Simplified Arabic" w:hAnsi="Simplified Arabic" w:cs="Simplified Arabic"/>
          <w:sz w:val="24"/>
          <w:szCs w:val="24"/>
          <w:rtl/>
          <w:lang w:bidi="ar-IQ"/>
        </w:rPr>
        <w:t>باختيار عينة عشوائية ذات التوزيع المتناسب مؤلفة من (400) طالباً وطالبة من مجتمع البحث وبنسبة (29%) الذكور العلمي  من مجتمع البحث ونسبة الاناث العلمي ( 36%) ونسبة الذكور الانساني (71%) ونسبة الاناث الانساني(64%) . وكما موضح في الجدول (</w:t>
      </w:r>
      <w:r w:rsidR="0051441E" w:rsidRPr="00D46F60">
        <w:rPr>
          <w:rFonts w:ascii="Simplified Arabic" w:hAnsi="Simplified Arabic" w:cs="Simplified Arabic"/>
          <w:sz w:val="24"/>
          <w:szCs w:val="24"/>
          <w:rtl/>
          <w:lang w:bidi="ar-IQ"/>
        </w:rPr>
        <w:t>1</w:t>
      </w:r>
      <w:r w:rsidRPr="00D46F60">
        <w:rPr>
          <w:rFonts w:ascii="Simplified Arabic" w:hAnsi="Simplified Arabic" w:cs="Simplified Arabic"/>
          <w:sz w:val="24"/>
          <w:szCs w:val="24"/>
          <w:rtl/>
          <w:lang w:bidi="ar-IQ"/>
        </w:rPr>
        <w:t>) .</w:t>
      </w:r>
      <w:r w:rsidRPr="00D46F60">
        <w:rPr>
          <w:rFonts w:ascii="Simplified Arabic" w:eastAsia="Times New Roman" w:hAnsi="Simplified Arabic" w:cs="Simplified Arabic"/>
          <w:sz w:val="24"/>
          <w:szCs w:val="24"/>
          <w:rtl/>
          <w:lang w:bidi="ar-IQ"/>
        </w:rPr>
        <w:t xml:space="preserve">  </w:t>
      </w:r>
    </w:p>
    <w:p w:rsidR="00E10F80" w:rsidRPr="00D46F60" w:rsidRDefault="00155C1F"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eastAsia="Times New Roman" w:hAnsi="Simplified Arabic" w:cs="Simplified Arabic"/>
          <w:sz w:val="24"/>
          <w:szCs w:val="24"/>
          <w:rtl/>
          <w:lang w:bidi="ar-IQ"/>
        </w:rPr>
        <w:t xml:space="preserve">                    </w:t>
      </w:r>
      <w:r w:rsidR="006971CB" w:rsidRPr="00D46F60">
        <w:rPr>
          <w:rFonts w:ascii="Simplified Arabic" w:eastAsia="Times New Roman" w:hAnsi="Simplified Arabic" w:cs="Simplified Arabic"/>
          <w:sz w:val="24"/>
          <w:szCs w:val="24"/>
          <w:rtl/>
          <w:lang w:bidi="ar-IQ"/>
        </w:rPr>
        <w:t xml:space="preserve">  </w:t>
      </w:r>
      <w:r w:rsidR="00E10F80" w:rsidRPr="00D46F60">
        <w:rPr>
          <w:rFonts w:ascii="Simplified Arabic" w:hAnsi="Simplified Arabic" w:cs="Simplified Arabic"/>
          <w:b/>
          <w:bCs/>
          <w:sz w:val="24"/>
          <w:szCs w:val="24"/>
          <w:rtl/>
          <w:lang w:bidi="ar-IQ"/>
        </w:rPr>
        <w:t>جدول (1) النسبة المئوية لعينة البحث</w:t>
      </w:r>
    </w:p>
    <w:tbl>
      <w:tblPr>
        <w:tblStyle w:val="3"/>
        <w:bidiVisual/>
        <w:tblW w:w="8221" w:type="dxa"/>
        <w:tblInd w:w="5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134"/>
        <w:gridCol w:w="807"/>
        <w:gridCol w:w="851"/>
        <w:gridCol w:w="992"/>
        <w:gridCol w:w="1276"/>
        <w:gridCol w:w="850"/>
        <w:gridCol w:w="1134"/>
        <w:gridCol w:w="1177"/>
      </w:tblGrid>
      <w:tr w:rsidR="00E10F80" w:rsidRPr="00D46F60" w:rsidTr="0096463E">
        <w:trPr>
          <w:trHeight w:val="547"/>
        </w:trPr>
        <w:tc>
          <w:tcPr>
            <w:tcW w:w="1134" w:type="dxa"/>
            <w:vMerge w:val="restart"/>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الكـليــــــة</w:t>
            </w:r>
          </w:p>
        </w:tc>
        <w:tc>
          <w:tcPr>
            <w:tcW w:w="807" w:type="dxa"/>
            <w:vMerge w:val="restart"/>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العدد</w:t>
            </w:r>
          </w:p>
        </w:tc>
        <w:tc>
          <w:tcPr>
            <w:tcW w:w="1843" w:type="dxa"/>
            <w:gridSpan w:val="2"/>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الذكور</w:t>
            </w:r>
          </w:p>
        </w:tc>
        <w:tc>
          <w:tcPr>
            <w:tcW w:w="1276" w:type="dxa"/>
            <w:vMerge w:val="restart"/>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النسب المئوية</w:t>
            </w:r>
          </w:p>
        </w:tc>
        <w:tc>
          <w:tcPr>
            <w:tcW w:w="1984" w:type="dxa"/>
            <w:gridSpan w:val="2"/>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الإناث</w:t>
            </w:r>
          </w:p>
        </w:tc>
        <w:tc>
          <w:tcPr>
            <w:tcW w:w="1177" w:type="dxa"/>
            <w:vMerge w:val="restart"/>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النسب المئوية</w:t>
            </w:r>
          </w:p>
        </w:tc>
      </w:tr>
      <w:tr w:rsidR="00E10F80" w:rsidRPr="00D46F60" w:rsidTr="0096463E">
        <w:trPr>
          <w:trHeight w:val="36"/>
        </w:trPr>
        <w:tc>
          <w:tcPr>
            <w:tcW w:w="1134" w:type="dxa"/>
            <w:vMerge/>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p>
        </w:tc>
        <w:tc>
          <w:tcPr>
            <w:tcW w:w="807" w:type="dxa"/>
            <w:vMerge/>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p>
        </w:tc>
        <w:tc>
          <w:tcPr>
            <w:tcW w:w="851" w:type="dxa"/>
            <w:shd w:val="clear" w:color="auto" w:fill="D9D9D9" w:themeFill="background1" w:themeFillShade="D9"/>
          </w:tcPr>
          <w:p w:rsidR="00E10F80" w:rsidRPr="00D46F60" w:rsidRDefault="00E10F80" w:rsidP="00D46F60">
            <w:pPr>
              <w:tabs>
                <w:tab w:val="left" w:pos="7597"/>
              </w:tabs>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الكلي</w:t>
            </w:r>
          </w:p>
        </w:tc>
        <w:tc>
          <w:tcPr>
            <w:tcW w:w="992" w:type="dxa"/>
            <w:shd w:val="clear" w:color="auto" w:fill="D9D9D9" w:themeFill="background1" w:themeFillShade="D9"/>
          </w:tcPr>
          <w:p w:rsidR="00E10F80" w:rsidRPr="00D46F60" w:rsidRDefault="00E10F80" w:rsidP="00D46F60">
            <w:pPr>
              <w:tabs>
                <w:tab w:val="left" w:pos="7597"/>
              </w:tabs>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العينة</w:t>
            </w:r>
          </w:p>
        </w:tc>
        <w:tc>
          <w:tcPr>
            <w:tcW w:w="1276" w:type="dxa"/>
            <w:vMerge/>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p>
        </w:tc>
        <w:tc>
          <w:tcPr>
            <w:tcW w:w="850" w:type="dxa"/>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الكلي</w:t>
            </w:r>
          </w:p>
        </w:tc>
        <w:tc>
          <w:tcPr>
            <w:tcW w:w="1134" w:type="dxa"/>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العينة</w:t>
            </w:r>
          </w:p>
        </w:tc>
        <w:tc>
          <w:tcPr>
            <w:tcW w:w="1177" w:type="dxa"/>
            <w:vMerge/>
            <w:shd w:val="clear" w:color="auto" w:fill="D9D9D9" w:themeFill="background1" w:themeFillShade="D9"/>
          </w:tcPr>
          <w:p w:rsidR="00E10F80" w:rsidRPr="00D46F60" w:rsidRDefault="00E10F80" w:rsidP="00D46F60">
            <w:pPr>
              <w:tabs>
                <w:tab w:val="left" w:pos="7597"/>
              </w:tabs>
              <w:jc w:val="center"/>
              <w:rPr>
                <w:rFonts w:ascii="Simplified Arabic" w:hAnsi="Simplified Arabic" w:cs="Simplified Arabic"/>
                <w:b/>
                <w:bCs/>
                <w:sz w:val="24"/>
                <w:szCs w:val="24"/>
                <w:rtl/>
                <w:lang w:bidi="ar-IQ"/>
              </w:rPr>
            </w:pPr>
          </w:p>
        </w:tc>
      </w:tr>
      <w:tr w:rsidR="00E10F80" w:rsidRPr="00D46F60" w:rsidTr="0096463E">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الهندسة</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604</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294</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27</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16,65%</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310</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28</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11,54%</w:t>
            </w:r>
          </w:p>
        </w:tc>
      </w:tr>
      <w:tr w:rsidR="00E10F80" w:rsidRPr="00D46F60" w:rsidTr="0096463E">
        <w:trPr>
          <w:trHeight w:val="354"/>
        </w:trPr>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العلوم</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1108</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400</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37</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22,16%</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708</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63</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26,33%</w:t>
            </w:r>
          </w:p>
        </w:tc>
      </w:tr>
      <w:tr w:rsidR="00E10F80" w:rsidRPr="00D46F60" w:rsidTr="0096463E">
        <w:trPr>
          <w:trHeight w:val="332"/>
        </w:trPr>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الصيدلة</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717</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202</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18</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11,43%</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515</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45</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19,15%</w:t>
            </w:r>
          </w:p>
        </w:tc>
      </w:tr>
      <w:tr w:rsidR="00E10F80" w:rsidRPr="00D46F60" w:rsidTr="0096463E">
        <w:trPr>
          <w:trHeight w:val="309"/>
        </w:trPr>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القانون</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929</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461</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42</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26,11%</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468</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42</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17,42%</w:t>
            </w:r>
          </w:p>
        </w:tc>
      </w:tr>
      <w:tr w:rsidR="00E10F80" w:rsidRPr="00D46F60" w:rsidTr="0096463E">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الآداب</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1096</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409</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36</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23,16%</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687</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62</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25,56%</w:t>
            </w:r>
          </w:p>
        </w:tc>
      </w:tr>
      <w:tr w:rsidR="00E10F80" w:rsidRPr="00D46F60" w:rsidTr="0096463E">
        <w:tc>
          <w:tcPr>
            <w:tcW w:w="1134" w:type="dxa"/>
            <w:shd w:val="clear" w:color="auto" w:fill="D9D9D9" w:themeFill="background1" w:themeFillShade="D9"/>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المجموع</w:t>
            </w:r>
          </w:p>
        </w:tc>
        <w:tc>
          <w:tcPr>
            <w:tcW w:w="807"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4454</w:t>
            </w:r>
          </w:p>
        </w:tc>
        <w:tc>
          <w:tcPr>
            <w:tcW w:w="851"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1766</w:t>
            </w:r>
          </w:p>
        </w:tc>
        <w:tc>
          <w:tcPr>
            <w:tcW w:w="992"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160</w:t>
            </w:r>
          </w:p>
        </w:tc>
        <w:tc>
          <w:tcPr>
            <w:tcW w:w="1276"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100%</w:t>
            </w:r>
          </w:p>
        </w:tc>
        <w:tc>
          <w:tcPr>
            <w:tcW w:w="850" w:type="dxa"/>
            <w:hideMark/>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2688</w:t>
            </w:r>
          </w:p>
        </w:tc>
        <w:tc>
          <w:tcPr>
            <w:tcW w:w="1134" w:type="dxa"/>
          </w:tcPr>
          <w:p w:rsidR="00E10F80" w:rsidRPr="00D46F60" w:rsidRDefault="00E10F80" w:rsidP="00D46F60">
            <w:pPr>
              <w:tabs>
                <w:tab w:val="left" w:pos="7597"/>
              </w:tabs>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240</w:t>
            </w:r>
          </w:p>
        </w:tc>
        <w:tc>
          <w:tcPr>
            <w:tcW w:w="1177" w:type="dxa"/>
            <w:hideMark/>
          </w:tcPr>
          <w:p w:rsidR="00E10F80" w:rsidRPr="00D46F60" w:rsidRDefault="00E10F80" w:rsidP="00D46F60">
            <w:pPr>
              <w:tabs>
                <w:tab w:val="left" w:pos="7597"/>
              </w:tabs>
              <w:jc w:val="both"/>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100%</w:t>
            </w:r>
          </w:p>
        </w:tc>
      </w:tr>
    </w:tbl>
    <w:p w:rsidR="006971CB" w:rsidRPr="00D46F60" w:rsidRDefault="00E10F80" w:rsidP="00D46F60">
      <w:pPr>
        <w:pStyle w:val="a5"/>
        <w:jc w:val="lowKashida"/>
        <w:rPr>
          <w:rFonts w:ascii="Simplified Arabic" w:eastAsia="Times New Roman" w:hAnsi="Simplified Arabic" w:cs="Simplified Arabic"/>
          <w:sz w:val="24"/>
          <w:szCs w:val="24"/>
          <w:rtl/>
          <w:lang w:bidi="ar-IQ"/>
        </w:rPr>
      </w:pPr>
      <w:r w:rsidRPr="00D46F60">
        <w:rPr>
          <w:rFonts w:ascii="Simplified Arabic" w:eastAsia="Times New Roman" w:hAnsi="Simplified Arabic" w:cs="Simplified Arabic"/>
          <w:sz w:val="24"/>
          <w:szCs w:val="24"/>
          <w:rtl/>
          <w:lang w:bidi="ar-IQ"/>
        </w:rPr>
        <w:t xml:space="preserve">          </w:t>
      </w:r>
    </w:p>
    <w:p w:rsidR="006971CB" w:rsidRPr="00D46F60" w:rsidRDefault="006971CB"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 مقياس اضطراب القلق المعمم</w:t>
      </w:r>
      <w:r w:rsidRPr="00D46F60">
        <w:rPr>
          <w:rFonts w:ascii="Simplified Arabic" w:hAnsi="Simplified Arabic" w:cs="Simplified Arabic"/>
          <w:b/>
          <w:bCs/>
          <w:sz w:val="24"/>
          <w:szCs w:val="24"/>
          <w:lang w:bidi="ar-IQ"/>
        </w:rPr>
        <w:t>Scaleof Generalized Anxiety Disorder</w:t>
      </w:r>
      <w:r w:rsidR="00E23F95" w:rsidRPr="00D46F60">
        <w:rPr>
          <w:rFonts w:ascii="Simplified Arabic" w:hAnsi="Simplified Arabic" w:cs="Simplified Arabic"/>
          <w:b/>
          <w:bCs/>
          <w:sz w:val="24"/>
          <w:szCs w:val="24"/>
          <w:lang w:bidi="ar-IQ"/>
        </w:rPr>
        <w:t xml:space="preserve"> </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بعد </w:t>
      </w:r>
      <w:r w:rsidR="00BD5AA2" w:rsidRPr="00D46F60">
        <w:rPr>
          <w:rFonts w:ascii="Simplified Arabic" w:hAnsi="Simplified Arabic" w:cs="Simplified Arabic"/>
          <w:sz w:val="24"/>
          <w:szCs w:val="24"/>
          <w:rtl/>
          <w:lang w:bidi="ar-IQ"/>
        </w:rPr>
        <w:t>الاطلاع</w:t>
      </w:r>
      <w:r w:rsidRPr="00D46F60">
        <w:rPr>
          <w:rFonts w:ascii="Simplified Arabic" w:hAnsi="Simplified Arabic" w:cs="Simplified Arabic"/>
          <w:sz w:val="24"/>
          <w:szCs w:val="24"/>
          <w:rtl/>
          <w:lang w:bidi="ar-IQ"/>
        </w:rPr>
        <w:t xml:space="preserve"> على العديد من المقاييس والدراسات التي درست القلق لم </w:t>
      </w:r>
      <w:r w:rsidR="00345886" w:rsidRPr="00D46F60">
        <w:rPr>
          <w:rFonts w:ascii="Simplified Arabic" w:hAnsi="Simplified Arabic" w:cs="Simplified Arabic"/>
          <w:sz w:val="24"/>
          <w:szCs w:val="24"/>
          <w:rtl/>
          <w:lang w:bidi="ar-IQ"/>
        </w:rPr>
        <w:t>ي</w:t>
      </w:r>
      <w:r w:rsidRPr="00D46F60">
        <w:rPr>
          <w:rFonts w:ascii="Simplified Arabic" w:hAnsi="Simplified Arabic" w:cs="Simplified Arabic"/>
          <w:sz w:val="24"/>
          <w:szCs w:val="24"/>
          <w:rtl/>
          <w:lang w:bidi="ar-IQ"/>
        </w:rPr>
        <w:t xml:space="preserve">جد </w:t>
      </w:r>
      <w:r w:rsidR="00345886"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مقياس</w:t>
      </w:r>
      <w:r w:rsidR="00A62CF7" w:rsidRPr="00D46F60">
        <w:rPr>
          <w:rFonts w:ascii="Simplified Arabic" w:hAnsi="Simplified Arabic" w:cs="Simplified Arabic"/>
          <w:sz w:val="24"/>
          <w:szCs w:val="24"/>
          <w:rtl/>
          <w:lang w:bidi="ar-IQ"/>
        </w:rPr>
        <w:t>اً</w:t>
      </w:r>
      <w:r w:rsidRPr="00D46F60">
        <w:rPr>
          <w:rFonts w:ascii="Simplified Arabic" w:hAnsi="Simplified Arabic" w:cs="Simplified Arabic"/>
          <w:sz w:val="24"/>
          <w:szCs w:val="24"/>
          <w:rtl/>
          <w:lang w:bidi="ar-IQ"/>
        </w:rPr>
        <w:t xml:space="preserve"> خاص</w:t>
      </w:r>
      <w:r w:rsidR="00A62CF7" w:rsidRPr="00D46F60">
        <w:rPr>
          <w:rFonts w:ascii="Simplified Arabic" w:hAnsi="Simplified Arabic" w:cs="Simplified Arabic"/>
          <w:sz w:val="24"/>
          <w:szCs w:val="24"/>
          <w:rtl/>
          <w:lang w:bidi="ar-IQ"/>
        </w:rPr>
        <w:t>اَ</w:t>
      </w:r>
      <w:r w:rsidRPr="00D46F60">
        <w:rPr>
          <w:rFonts w:ascii="Simplified Arabic" w:hAnsi="Simplified Arabic" w:cs="Simplified Arabic"/>
          <w:sz w:val="24"/>
          <w:szCs w:val="24"/>
          <w:rtl/>
          <w:lang w:bidi="ar-IQ"/>
        </w:rPr>
        <w:t xml:space="preserve"> باضطراب القلق المعمم ومن هذه الدراسات (المقطري ,2005, منصور وابن السعود , 2013, جمال الدين , 2014, صالح , 2016, بسيوني 2016) ولغرض تحقيق أهداف البحث فقد </w:t>
      </w:r>
      <w:r w:rsidR="00345886" w:rsidRPr="00D46F60">
        <w:rPr>
          <w:rFonts w:ascii="Simplified Arabic" w:hAnsi="Simplified Arabic" w:cs="Simplified Arabic"/>
          <w:sz w:val="24"/>
          <w:szCs w:val="24"/>
          <w:rtl/>
          <w:lang w:bidi="ar-IQ"/>
        </w:rPr>
        <w:t>قام</w:t>
      </w:r>
      <w:r w:rsidRPr="00D46F60">
        <w:rPr>
          <w:rFonts w:ascii="Simplified Arabic" w:hAnsi="Simplified Arabic" w:cs="Simplified Arabic"/>
          <w:sz w:val="24"/>
          <w:szCs w:val="24"/>
          <w:rtl/>
          <w:lang w:bidi="ar-IQ"/>
        </w:rPr>
        <w:t xml:space="preserve"> </w:t>
      </w:r>
      <w:r w:rsidR="00345886"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ببناء المقياس على وفق المعايير التشخيصية الصادر عن الجمعية الامريكية </w:t>
      </w:r>
      <w:r w:rsidR="00BD5AA2" w:rsidRPr="00D46F60">
        <w:rPr>
          <w:rFonts w:ascii="Simplified Arabic" w:hAnsi="Simplified Arabic" w:cs="Simplified Arabic"/>
          <w:sz w:val="24"/>
          <w:szCs w:val="24"/>
          <w:rtl/>
          <w:lang w:bidi="ar-IQ"/>
        </w:rPr>
        <w:t>للأطباء</w:t>
      </w:r>
      <w:r w:rsidRPr="00D46F60">
        <w:rPr>
          <w:rFonts w:ascii="Simplified Arabic" w:hAnsi="Simplified Arabic" w:cs="Simplified Arabic"/>
          <w:sz w:val="24"/>
          <w:szCs w:val="24"/>
          <w:rtl/>
          <w:lang w:bidi="ar-IQ"/>
        </w:rPr>
        <w:t xml:space="preserve"> النفسانيين الدليل الخامس (</w:t>
      </w:r>
      <w:r w:rsidRPr="00D46F60">
        <w:rPr>
          <w:rFonts w:ascii="Simplified Arabic" w:hAnsi="Simplified Arabic" w:cs="Simplified Arabic"/>
          <w:sz w:val="24"/>
          <w:szCs w:val="24"/>
          <w:lang w:bidi="ar-IQ"/>
        </w:rPr>
        <w:t>DSM-5</w:t>
      </w:r>
      <w:r w:rsidRPr="00D46F60">
        <w:rPr>
          <w:rFonts w:ascii="Simplified Arabic" w:hAnsi="Simplified Arabic" w:cs="Simplified Arabic"/>
          <w:sz w:val="24"/>
          <w:szCs w:val="24"/>
          <w:rtl/>
          <w:lang w:bidi="ar-IQ"/>
        </w:rPr>
        <w:t>) للاضطرابات النفسية وباعتماد الخطوات العلمية المتبعة في بناء الاختبارات والمقاييس النفسية وعلى النحو التالي :</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أ- تحديد المفهوم</w:t>
      </w:r>
      <w:r w:rsidRPr="00D46F60">
        <w:rPr>
          <w:rFonts w:ascii="Simplified Arabic" w:hAnsi="Simplified Arabic" w:cs="Simplified Arabic"/>
          <w:sz w:val="24"/>
          <w:szCs w:val="24"/>
          <w:rtl/>
          <w:lang w:bidi="ar-IQ"/>
        </w:rPr>
        <w:t xml:space="preserve"> :</w:t>
      </w:r>
    </w:p>
    <w:p w:rsidR="008E359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لكي يكون المقياس دقيقاَ في قياسه لابد ان نحدد المفهوم المراد قياسه بشكل واضح ودقيق تجنباَ لأي تداخل قد يحدث بين سلوك وآخر , </w:t>
      </w:r>
      <w:r w:rsidR="008E359B" w:rsidRPr="00D46F60">
        <w:rPr>
          <w:rFonts w:ascii="Simplified Arabic" w:hAnsi="Simplified Arabic" w:cs="Simplified Arabic"/>
          <w:sz w:val="24"/>
          <w:szCs w:val="24"/>
          <w:rtl/>
          <w:lang w:bidi="ar-IQ"/>
        </w:rPr>
        <w:t>قام</w:t>
      </w:r>
      <w:r w:rsidRPr="00D46F60">
        <w:rPr>
          <w:rFonts w:ascii="Simplified Arabic" w:hAnsi="Simplified Arabic" w:cs="Simplified Arabic"/>
          <w:sz w:val="24"/>
          <w:szCs w:val="24"/>
          <w:rtl/>
          <w:lang w:bidi="ar-IQ"/>
        </w:rPr>
        <w:t xml:space="preserve"> </w:t>
      </w:r>
      <w:r w:rsidR="008E359B"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بتحديد المفهوم الخاص بالبحث الحالي على وفق المعايير التشخيصية </w:t>
      </w:r>
      <w:r w:rsidRPr="00D46F60">
        <w:rPr>
          <w:rFonts w:ascii="Simplified Arabic" w:hAnsi="Simplified Arabic" w:cs="Simplified Arabic"/>
          <w:b/>
          <w:bCs/>
          <w:sz w:val="24"/>
          <w:szCs w:val="24"/>
          <w:lang w:bidi="ar-IQ"/>
        </w:rPr>
        <w:t>Generalized Anxiety Disorder</w:t>
      </w:r>
      <w:r w:rsidRPr="00D46F60">
        <w:rPr>
          <w:rFonts w:ascii="Simplified Arabic" w:hAnsi="Simplified Arabic" w:cs="Simplified Arabic"/>
          <w:b/>
          <w:bCs/>
          <w:sz w:val="24"/>
          <w:szCs w:val="24"/>
          <w:rtl/>
          <w:lang w:bidi="ar-IQ"/>
        </w:rPr>
        <w:t xml:space="preserve"> </w:t>
      </w:r>
      <w:r w:rsidRPr="00D46F60">
        <w:rPr>
          <w:rFonts w:ascii="Simplified Arabic" w:hAnsi="Simplified Arabic" w:cs="Simplified Arabic"/>
          <w:sz w:val="24"/>
          <w:szCs w:val="24"/>
          <w:rtl/>
          <w:lang w:bidi="ar-IQ"/>
        </w:rPr>
        <w:t xml:space="preserve">لجمعية الاطباء النفسانيين الامريكية  في الدليل التشخيصي الخامس للاضطرابات النفسية </w:t>
      </w:r>
      <w:r w:rsidRPr="00D46F60">
        <w:rPr>
          <w:rFonts w:ascii="Simplified Arabic" w:hAnsi="Simplified Arabic" w:cs="Simplified Arabic"/>
          <w:sz w:val="24"/>
          <w:szCs w:val="24"/>
          <w:lang w:bidi="ar-IQ"/>
        </w:rPr>
        <w:t>The Diagnostic</w:t>
      </w:r>
      <w:r w:rsidR="00DF0008" w:rsidRPr="00D46F60">
        <w:rPr>
          <w:rFonts w:ascii="Simplified Arabic" w:hAnsi="Simplified Arabic" w:cs="Simplified Arabic"/>
          <w:sz w:val="24"/>
          <w:szCs w:val="24"/>
          <w:lang w:bidi="ar-IQ"/>
        </w:rPr>
        <w:t>)</w:t>
      </w:r>
      <w:r w:rsidRPr="00D46F60">
        <w:rPr>
          <w:rFonts w:ascii="Simplified Arabic" w:hAnsi="Simplified Arabic" w:cs="Simplified Arabic"/>
          <w:sz w:val="24"/>
          <w:szCs w:val="24"/>
          <w:lang w:bidi="ar-IQ"/>
        </w:rPr>
        <w:t xml:space="preserve"> and Statistical Manual</w:t>
      </w:r>
      <w:r w:rsidR="00DF0008" w:rsidRPr="00D46F60">
        <w:rPr>
          <w:rFonts w:ascii="Simplified Arabic" w:hAnsi="Simplified Arabic" w:cs="Simplified Arabic"/>
          <w:sz w:val="24"/>
          <w:szCs w:val="24"/>
          <w:lang w:bidi="ar-IQ"/>
        </w:rPr>
        <w:t>)</w:t>
      </w:r>
      <w:r w:rsidRPr="00D46F60">
        <w:rPr>
          <w:rFonts w:ascii="Simplified Arabic" w:hAnsi="Simplified Arabic" w:cs="Simplified Arabic"/>
          <w:sz w:val="24"/>
          <w:szCs w:val="24"/>
          <w:lang w:bidi="ar-IQ"/>
        </w:rPr>
        <w:t xml:space="preserve"> (DSM-5</w:t>
      </w:r>
      <w:r w:rsidRPr="00D46F60">
        <w:rPr>
          <w:rFonts w:ascii="Simplified Arabic" w:hAnsi="Simplified Arabic" w:cs="Simplified Arabic"/>
          <w:sz w:val="24"/>
          <w:szCs w:val="24"/>
          <w:rtl/>
          <w:lang w:bidi="ar-IQ"/>
        </w:rPr>
        <w:t xml:space="preserve">) والذي عرف اضطراب القلق المعمم </w:t>
      </w:r>
      <w:r w:rsidRPr="00D46F60">
        <w:rPr>
          <w:rFonts w:ascii="Simplified Arabic" w:hAnsi="Simplified Arabic" w:cs="Simplified Arabic"/>
          <w:sz w:val="24"/>
          <w:szCs w:val="24"/>
          <w:lang w:bidi="ar-IQ"/>
        </w:rPr>
        <w:t>Generalized Anxiety Disorder</w:t>
      </w:r>
      <w:r w:rsidRPr="00D46F60">
        <w:rPr>
          <w:rFonts w:ascii="Simplified Arabic" w:hAnsi="Simplified Arabic" w:cs="Simplified Arabic"/>
          <w:sz w:val="24"/>
          <w:szCs w:val="24"/>
          <w:rtl/>
          <w:lang w:bidi="ar-IQ"/>
        </w:rPr>
        <w:t xml:space="preserve"> (قلق تفاقمي متزايد ,والانزعاج(المعرفي) الذي يعاني منه الافراد </w:t>
      </w:r>
      <w:r w:rsidR="00292720" w:rsidRPr="00D46F60">
        <w:rPr>
          <w:rFonts w:ascii="Simplified Arabic" w:hAnsi="Simplified Arabic" w:cs="Simplified Arabic"/>
          <w:sz w:val="24"/>
          <w:szCs w:val="24"/>
          <w:rtl/>
          <w:lang w:bidi="ar-IQ"/>
        </w:rPr>
        <w:t>لمدة</w:t>
      </w:r>
      <w:r w:rsidRPr="00D46F60">
        <w:rPr>
          <w:rFonts w:ascii="Simplified Arabic" w:hAnsi="Simplified Arabic" w:cs="Simplified Arabic"/>
          <w:sz w:val="24"/>
          <w:szCs w:val="24"/>
          <w:rtl/>
          <w:lang w:bidi="ar-IQ"/>
        </w:rPr>
        <w:t xml:space="preserve"> زمنية لا تقل عن ستة شهور, ويدور حول عدد من الاحداث او المواقف او النشاطات التي تقع لهم في حياتهم اليومية (مثل العمل او الاداء المدرسي او الجامعي ) ويواجه الشخص الذي يصاب به صعوبات جمة في السيطرة على القلق والانزعاج المرتبط به , ويعاني من اعراض اضافية من قبيل التململ , والشد العضلي , وصعوبة او ضعف في التركيز ,وشدة الهياج والتقلب المزاجي , واضطرابات النوم .</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ب‌-</w:t>
      </w:r>
      <w:r w:rsidRPr="00D46F60">
        <w:rPr>
          <w:rFonts w:ascii="Simplified Arabic" w:hAnsi="Simplified Arabic" w:cs="Simplified Arabic"/>
          <w:sz w:val="24"/>
          <w:szCs w:val="24"/>
          <w:rtl/>
          <w:lang w:bidi="ar-IQ"/>
        </w:rPr>
        <w:tab/>
      </w:r>
      <w:r w:rsidRPr="00D46F60">
        <w:rPr>
          <w:rFonts w:ascii="Simplified Arabic" w:hAnsi="Simplified Arabic" w:cs="Simplified Arabic"/>
          <w:b/>
          <w:bCs/>
          <w:sz w:val="24"/>
          <w:szCs w:val="24"/>
          <w:rtl/>
          <w:lang w:bidi="ar-IQ"/>
        </w:rPr>
        <w:t>صياغة فقرات مقياس اضطراب القلق المعمم</w:t>
      </w:r>
      <w:r w:rsidRPr="00D46F60">
        <w:rPr>
          <w:rFonts w:ascii="Simplified Arabic" w:hAnsi="Simplified Arabic" w:cs="Simplified Arabic"/>
          <w:sz w:val="24"/>
          <w:szCs w:val="24"/>
          <w:rtl/>
          <w:lang w:bidi="ar-IQ"/>
        </w:rPr>
        <w:t xml:space="preserve"> :</w:t>
      </w:r>
    </w:p>
    <w:p w:rsidR="006971CB" w:rsidRPr="00D46F60" w:rsidRDefault="00276E89"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lastRenderedPageBreak/>
        <w:t xml:space="preserve">        </w:t>
      </w:r>
      <w:r w:rsidR="008E359B" w:rsidRPr="00D46F60">
        <w:rPr>
          <w:rFonts w:ascii="Simplified Arabic" w:hAnsi="Simplified Arabic" w:cs="Simplified Arabic"/>
          <w:sz w:val="24"/>
          <w:szCs w:val="24"/>
          <w:rtl/>
          <w:lang w:bidi="ar-IQ"/>
        </w:rPr>
        <w:t xml:space="preserve"> قام</w:t>
      </w:r>
      <w:r w:rsidR="006971CB" w:rsidRPr="00D46F60">
        <w:rPr>
          <w:rFonts w:ascii="Simplified Arabic" w:hAnsi="Simplified Arabic" w:cs="Simplified Arabic"/>
          <w:sz w:val="24"/>
          <w:szCs w:val="24"/>
          <w:rtl/>
          <w:lang w:bidi="ar-IQ"/>
        </w:rPr>
        <w:t xml:space="preserve"> </w:t>
      </w:r>
      <w:r w:rsidR="008E359B" w:rsidRPr="00D46F60">
        <w:rPr>
          <w:rFonts w:ascii="Simplified Arabic" w:hAnsi="Simplified Arabic" w:cs="Simplified Arabic"/>
          <w:sz w:val="24"/>
          <w:szCs w:val="24"/>
          <w:rtl/>
          <w:lang w:bidi="ar-IQ"/>
        </w:rPr>
        <w:t xml:space="preserve">الباحثان </w:t>
      </w:r>
      <w:r w:rsidR="006971CB" w:rsidRPr="00D46F60">
        <w:rPr>
          <w:rFonts w:ascii="Simplified Arabic" w:hAnsi="Simplified Arabic" w:cs="Simplified Arabic"/>
          <w:sz w:val="24"/>
          <w:szCs w:val="24"/>
          <w:rtl/>
          <w:lang w:bidi="ar-IQ"/>
        </w:rPr>
        <w:t xml:space="preserve"> بصياغة (53) فقرة وبما يلائم البيئة العراقية والمرحلة العمرية لعينة البحث الحالي ووضعت امام كل فقرة اربعة بدائل للاستجابة هي (تنطبق عليً كثيراَ, تنطبق عليَ احياناَ, تنطبق عليً قليلاَ, لا تنطبق عليً ابداً ) وتأخذ الاوزان (1,2,3,4) استناداً للمعايير التشخيصية الواردة في الدليل التشخيصي الخامس (</w:t>
      </w:r>
      <w:r w:rsidR="006971CB" w:rsidRPr="00D46F60">
        <w:rPr>
          <w:rFonts w:ascii="Simplified Arabic" w:hAnsi="Simplified Arabic" w:cs="Simplified Arabic"/>
          <w:sz w:val="24"/>
          <w:szCs w:val="24"/>
          <w:lang w:bidi="ar-IQ"/>
        </w:rPr>
        <w:t>DSM- 5</w:t>
      </w:r>
      <w:r w:rsidR="006971CB" w:rsidRPr="00D46F60">
        <w:rPr>
          <w:rFonts w:ascii="Simplified Arabic" w:hAnsi="Simplified Arabic" w:cs="Simplified Arabic"/>
          <w:sz w:val="24"/>
          <w:szCs w:val="24"/>
          <w:rtl/>
          <w:lang w:bidi="ar-IQ"/>
        </w:rPr>
        <w:t>) وهي كما يأتي:</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A</w:t>
      </w:r>
      <w:r w:rsidRPr="00D46F60">
        <w:rPr>
          <w:rFonts w:ascii="Simplified Arabic" w:hAnsi="Simplified Arabic" w:cs="Simplified Arabic"/>
          <w:sz w:val="24"/>
          <w:szCs w:val="24"/>
          <w:rtl/>
          <w:lang w:bidi="ar-IQ"/>
        </w:rPr>
        <w:t xml:space="preserve"> : قلق زائد وانشغال توقع توجسي( يحدث أغلب الوقت لمدة ستة أشهر على الأقل، حول عدد من الأحداث أو الأنشطة مثل الأداء في العمل أو المدرسة او الجامعة).</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B</w:t>
      </w:r>
      <w:r w:rsidRPr="00D46F60">
        <w:rPr>
          <w:rFonts w:ascii="Simplified Arabic" w:hAnsi="Simplified Arabic" w:cs="Simplified Arabic"/>
          <w:sz w:val="24"/>
          <w:szCs w:val="24"/>
          <w:rtl/>
          <w:lang w:bidi="ar-IQ"/>
        </w:rPr>
        <w:t xml:space="preserve">: يجد الشخص صعوبة في السيطرة على الانشغال. </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C</w:t>
      </w:r>
      <w:r w:rsidRPr="00D46F60">
        <w:rPr>
          <w:rFonts w:ascii="Simplified Arabic" w:hAnsi="Simplified Arabic" w:cs="Simplified Arabic"/>
          <w:sz w:val="24"/>
          <w:szCs w:val="24"/>
          <w:rtl/>
          <w:lang w:bidi="ar-IQ"/>
        </w:rPr>
        <w:t>: يصاحب القلق والانشغال ثلاثة أو أكثر ( من الأعراض الستة التالية ) مع تواجد بعض الأعراض على الأقل لأغلب الوقت لمدة الستة أشهر الأخيرة</w:t>
      </w:r>
      <w:r w:rsidR="00DF0008" w:rsidRPr="00D46F60">
        <w:rPr>
          <w:rFonts w:ascii="Simplified Arabic" w:hAnsi="Simplified Arabic" w:cs="Simplified Arabic"/>
          <w:sz w:val="24"/>
          <w:szCs w:val="24"/>
          <w:rtl/>
          <w:lang w:bidi="ar-IQ"/>
        </w:rPr>
        <w:t>.</w:t>
      </w:r>
    </w:p>
    <w:p w:rsidR="006971CB" w:rsidRPr="00D46F60" w:rsidRDefault="006971CB"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ملاحظة : يكفي عنصر واحد عند الاطفال </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( 1) تململ أو شعور بالتقييد أو بأنه على الحافة.</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( 2 ) </w:t>
      </w:r>
      <w:r w:rsidR="00292720" w:rsidRPr="00D46F60">
        <w:rPr>
          <w:rFonts w:ascii="Simplified Arabic" w:hAnsi="Simplified Arabic" w:cs="Simplified Arabic"/>
          <w:sz w:val="24"/>
          <w:szCs w:val="24"/>
          <w:rtl/>
          <w:lang w:bidi="ar-IQ"/>
        </w:rPr>
        <w:t>سرعة</w:t>
      </w:r>
      <w:r w:rsidRPr="00D46F60">
        <w:rPr>
          <w:rFonts w:ascii="Simplified Arabic" w:hAnsi="Simplified Arabic" w:cs="Simplified Arabic"/>
          <w:sz w:val="24"/>
          <w:szCs w:val="24"/>
          <w:rtl/>
          <w:lang w:bidi="ar-IQ"/>
        </w:rPr>
        <w:t xml:space="preserve"> التعب.</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( 3 ) صعوبة التركيز أو فراغ العقل.</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( 4 )  استثارة ( 5 ) توتر عضلي.</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( 6 ) (اضطراب النوم ) صعوبة الدخول في النوم أو البقاء نائماً أو النوم المتململ  واللامُرضي</w:t>
      </w:r>
    </w:p>
    <w:p w:rsidR="006971CB"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ج</w:t>
      </w:r>
      <w:r w:rsidRPr="00D46F60">
        <w:rPr>
          <w:rFonts w:ascii="Simplified Arabic" w:hAnsi="Simplified Arabic" w:cs="Simplified Arabic"/>
          <w:b/>
          <w:bCs/>
          <w:sz w:val="24"/>
          <w:szCs w:val="24"/>
          <w:rtl/>
          <w:lang w:bidi="ar-IQ"/>
        </w:rPr>
        <w:t>- صلاحية الفقرات</w:t>
      </w:r>
      <w:r w:rsidRPr="00D46F60">
        <w:rPr>
          <w:rFonts w:ascii="Simplified Arabic" w:hAnsi="Simplified Arabic" w:cs="Simplified Arabic"/>
          <w:sz w:val="24"/>
          <w:szCs w:val="24"/>
          <w:rtl/>
          <w:lang w:bidi="ar-IQ"/>
        </w:rPr>
        <w:t xml:space="preserve"> </w:t>
      </w:r>
    </w:p>
    <w:p w:rsidR="00345886" w:rsidRPr="00D46F60" w:rsidRDefault="006971CB"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عرض المقياس  بصيغته الاولية على عدد من المحكمين</w:t>
      </w:r>
      <w:r w:rsidR="00DF0008"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المختصين في العلوم التربوية والنفسية والطب النفسي  والبالغ عددهم (18) محكمًا لتقدير مدى صلاحية الفقرات لقياس ما وضعت لأجله وهي اضطراب القلق المعمم  مما يجعل المقياس ملائماً لعينة البحث الحالي . وتعد هذه الطريقة من الوسائل المعتمدة عند صياغة الفقرات للتأكد من صلاحيتها وقد قام الباحثان باستعمال النسبة المئوية وقد اعتمدت كل فقرة تحصل على موافقة (80%) فما فوق وهي (45)  كما تم حذف  (8) فقرات هي (6,7,18,29,30,37,51,52) لأنها حصلت على نسبة موافقة اقل من (80%) والابقاء على باقي الفقرات لأنها حصلت على نسبة موافقة (80%) فما فوق .كذلك طلب الخبراء احداث بعض التعديلات </w:t>
      </w:r>
      <w:r w:rsidR="00861986" w:rsidRPr="00D46F60">
        <w:rPr>
          <w:rFonts w:ascii="Simplified Arabic" w:hAnsi="Simplified Arabic" w:cs="Simplified Arabic"/>
          <w:sz w:val="24"/>
          <w:szCs w:val="24"/>
          <w:rtl/>
          <w:lang w:bidi="ar-IQ"/>
        </w:rPr>
        <w:t>.</w:t>
      </w:r>
    </w:p>
    <w:p w:rsidR="007F6F2C"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b/>
          <w:bCs/>
          <w:sz w:val="24"/>
          <w:szCs w:val="24"/>
          <w:rtl/>
          <w:lang w:bidi="ar-IQ"/>
        </w:rPr>
        <w:t>د _ وضوح الفقرات والتعليمات</w:t>
      </w:r>
      <w:r w:rsidRPr="00D46F60">
        <w:rPr>
          <w:rFonts w:ascii="Simplified Arabic" w:hAnsi="Simplified Arabic" w:cs="Simplified Arabic"/>
          <w:sz w:val="24"/>
          <w:szCs w:val="24"/>
          <w:rtl/>
          <w:lang w:bidi="ar-IQ"/>
        </w:rPr>
        <w:t xml:space="preserve"> :</w:t>
      </w:r>
    </w:p>
    <w:p w:rsidR="00942F80"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قام الباحثان بإجراء دراسة </w:t>
      </w:r>
      <w:r w:rsidR="00292720" w:rsidRPr="00D46F60">
        <w:rPr>
          <w:rFonts w:ascii="Simplified Arabic" w:hAnsi="Simplified Arabic" w:cs="Simplified Arabic"/>
          <w:sz w:val="24"/>
          <w:szCs w:val="24"/>
          <w:rtl/>
          <w:lang w:bidi="ar-IQ"/>
        </w:rPr>
        <w:t>استطلاعية</w:t>
      </w:r>
      <w:r w:rsidRPr="00D46F60">
        <w:rPr>
          <w:rFonts w:ascii="Simplified Arabic" w:hAnsi="Simplified Arabic" w:cs="Simplified Arabic"/>
          <w:sz w:val="24"/>
          <w:szCs w:val="24"/>
          <w:rtl/>
          <w:lang w:bidi="ar-IQ"/>
        </w:rPr>
        <w:t xml:space="preserve"> لمعرفة وضوح التعليمات من حيث الصياغة والتعرف على وضوح تعليمات الاجابة ووضوح  فقرات المقياس وكذلك معرفة الصعوبات التي يمكن أن تواجه المستجيبين لغرض تلافيها قبل تطبيق المقياس بصورته النهائية ومعرفة الزمن الذي يستغرقه المستجيب في استجابته على المقياس لذا </w:t>
      </w:r>
      <w:r w:rsidR="00345886" w:rsidRPr="00D46F60">
        <w:rPr>
          <w:rFonts w:ascii="Simplified Arabic" w:hAnsi="Simplified Arabic" w:cs="Simplified Arabic"/>
          <w:sz w:val="24"/>
          <w:szCs w:val="24"/>
          <w:rtl/>
          <w:lang w:bidi="ar-IQ"/>
        </w:rPr>
        <w:t>قام</w:t>
      </w:r>
      <w:r w:rsidRPr="00D46F60">
        <w:rPr>
          <w:rFonts w:ascii="Simplified Arabic" w:hAnsi="Simplified Arabic" w:cs="Simplified Arabic"/>
          <w:sz w:val="24"/>
          <w:szCs w:val="24"/>
          <w:rtl/>
          <w:lang w:bidi="ar-IQ"/>
        </w:rPr>
        <w:t xml:space="preserve"> </w:t>
      </w:r>
      <w:r w:rsidR="00345886"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بتطبيق المقياس على عينه بلغت (40) طالبا وطالبة من كليات جامعة بابل المشمولة بالبحث تم اختيارهم بالطريقة العشوائية. وقد تبين أن فقرات المقياس وتعليماته كانت واضحة وأن الوقت الذي استغرقه أفراد العينة في إجابتهم على مقياس اضطراب القلق المعمم بمتوسط زمني مقداره (20) دقيقة .</w:t>
      </w:r>
    </w:p>
    <w:p w:rsidR="007F6F2C"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ه_ تصحيح المقياس</w:t>
      </w:r>
      <w:r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rtl/>
          <w:lang w:bidi="ar-IQ"/>
        </w:rPr>
        <w:tab/>
      </w:r>
    </w:p>
    <w:p w:rsidR="007F6F2C"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ويقصد به وضع درجة </w:t>
      </w:r>
      <w:r w:rsidR="00757186" w:rsidRPr="00D46F60">
        <w:rPr>
          <w:rFonts w:ascii="Simplified Arabic" w:hAnsi="Simplified Arabic" w:cs="Simplified Arabic"/>
          <w:sz w:val="24"/>
          <w:szCs w:val="24"/>
          <w:rtl/>
          <w:lang w:bidi="ar-IQ"/>
        </w:rPr>
        <w:t>لاستجابة</w:t>
      </w:r>
      <w:r w:rsidRPr="00D46F60">
        <w:rPr>
          <w:rFonts w:ascii="Simplified Arabic" w:hAnsi="Simplified Arabic" w:cs="Simplified Arabic"/>
          <w:sz w:val="24"/>
          <w:szCs w:val="24"/>
          <w:rtl/>
          <w:lang w:bidi="ar-IQ"/>
        </w:rPr>
        <w:t xml:space="preserve"> الطالب (المفحوص) على كل </w:t>
      </w:r>
      <w:r w:rsidR="00292720" w:rsidRPr="00D46F60">
        <w:rPr>
          <w:rFonts w:ascii="Simplified Arabic" w:hAnsi="Simplified Arabic" w:cs="Simplified Arabic"/>
          <w:sz w:val="24"/>
          <w:szCs w:val="24"/>
          <w:rtl/>
          <w:lang w:bidi="ar-IQ"/>
        </w:rPr>
        <w:t>فقرة</w:t>
      </w:r>
      <w:r w:rsidRPr="00D46F60">
        <w:rPr>
          <w:rFonts w:ascii="Simplified Arabic" w:hAnsi="Simplified Arabic" w:cs="Simplified Arabic"/>
          <w:sz w:val="24"/>
          <w:szCs w:val="24"/>
          <w:rtl/>
          <w:lang w:bidi="ar-IQ"/>
        </w:rPr>
        <w:t xml:space="preserve"> من فقرات مقياس  ومن ثم جمع  الدرجات لإيجاد الدرجة الكلية .وقد تكون المقياس من (45) </w:t>
      </w:r>
      <w:r w:rsidR="00292720" w:rsidRPr="00D46F60">
        <w:rPr>
          <w:rFonts w:ascii="Simplified Arabic" w:hAnsi="Simplified Arabic" w:cs="Simplified Arabic"/>
          <w:sz w:val="24"/>
          <w:szCs w:val="24"/>
          <w:rtl/>
          <w:lang w:bidi="ar-IQ"/>
        </w:rPr>
        <w:t>فقرة</w:t>
      </w:r>
      <w:r w:rsidRPr="00D46F60">
        <w:rPr>
          <w:rFonts w:ascii="Simplified Arabic" w:hAnsi="Simplified Arabic" w:cs="Simplified Arabic"/>
          <w:sz w:val="24"/>
          <w:szCs w:val="24"/>
          <w:rtl/>
          <w:lang w:bidi="ar-IQ"/>
        </w:rPr>
        <w:t xml:space="preserve"> وكل </w:t>
      </w:r>
      <w:r w:rsidR="00292720" w:rsidRPr="00D46F60">
        <w:rPr>
          <w:rFonts w:ascii="Simplified Arabic" w:hAnsi="Simplified Arabic" w:cs="Simplified Arabic"/>
          <w:sz w:val="24"/>
          <w:szCs w:val="24"/>
          <w:rtl/>
          <w:lang w:bidi="ar-IQ"/>
        </w:rPr>
        <w:t xml:space="preserve">فقرة </w:t>
      </w:r>
      <w:r w:rsidRPr="00D46F60">
        <w:rPr>
          <w:rFonts w:ascii="Simplified Arabic" w:hAnsi="Simplified Arabic" w:cs="Simplified Arabic"/>
          <w:sz w:val="24"/>
          <w:szCs w:val="24"/>
          <w:rtl/>
          <w:lang w:bidi="ar-IQ"/>
        </w:rPr>
        <w:t xml:space="preserve">تحتوي على اربعة من البدائل(تنطبق عليً كثيرا ,تنطبق عليً احيانا , تنطبق عليً قليلاً ,لا تنطبق عليً ابداً) (البديل الاول  يعطى اربع درجات ,البديل الثاني يعطى </w:t>
      </w:r>
      <w:r w:rsidR="00292720" w:rsidRPr="00D46F60">
        <w:rPr>
          <w:rFonts w:ascii="Simplified Arabic" w:hAnsi="Simplified Arabic" w:cs="Simplified Arabic"/>
          <w:sz w:val="24"/>
          <w:szCs w:val="24"/>
          <w:rtl/>
          <w:lang w:bidi="ar-IQ"/>
        </w:rPr>
        <w:t>ثلاث</w:t>
      </w:r>
      <w:r w:rsidRPr="00D46F60">
        <w:rPr>
          <w:rFonts w:ascii="Simplified Arabic" w:hAnsi="Simplified Arabic" w:cs="Simplified Arabic"/>
          <w:sz w:val="24"/>
          <w:szCs w:val="24"/>
          <w:rtl/>
          <w:lang w:bidi="ar-IQ"/>
        </w:rPr>
        <w:t xml:space="preserve"> درجات , </w:t>
      </w:r>
      <w:r w:rsidRPr="00D46F60">
        <w:rPr>
          <w:rFonts w:ascii="Simplified Arabic" w:hAnsi="Simplified Arabic" w:cs="Simplified Arabic"/>
          <w:sz w:val="24"/>
          <w:szCs w:val="24"/>
          <w:rtl/>
          <w:lang w:bidi="ar-IQ"/>
        </w:rPr>
        <w:lastRenderedPageBreak/>
        <w:t>البديل الثالث يعطى درجتان ,البديل الرابع يعطى درجة واحدة .وبهذا تكون أعلى درجة عن المقياس (180) درجة وأقل درجة هي (45) بمتوسط فرضي قدره (112,5) درجة.</w:t>
      </w:r>
    </w:p>
    <w:p w:rsidR="007F6F2C" w:rsidRPr="00D46F60" w:rsidRDefault="00BD5AA2"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 xml:space="preserve">و- </w:t>
      </w:r>
      <w:r w:rsidR="007F6F2C" w:rsidRPr="00D46F60">
        <w:rPr>
          <w:rFonts w:ascii="Simplified Arabic" w:hAnsi="Simplified Arabic" w:cs="Simplified Arabic"/>
          <w:b/>
          <w:bCs/>
          <w:sz w:val="24"/>
          <w:szCs w:val="24"/>
          <w:rtl/>
          <w:lang w:bidi="ar-IQ"/>
        </w:rPr>
        <w:t xml:space="preserve"> التحليل الاحصائي لفقرات مقياس اضطراب القلق المعمم</w:t>
      </w:r>
      <w:r w:rsidR="007F6F2C" w:rsidRPr="00D46F60">
        <w:rPr>
          <w:rFonts w:ascii="Simplified Arabic" w:hAnsi="Simplified Arabic" w:cs="Simplified Arabic"/>
          <w:sz w:val="24"/>
          <w:szCs w:val="24"/>
          <w:rtl/>
          <w:lang w:bidi="ar-IQ"/>
        </w:rPr>
        <w:t xml:space="preserve"> :</w:t>
      </w:r>
    </w:p>
    <w:p w:rsidR="007F6F2C"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ولآجل تحليل الفقرات إحصائيا  تم اختيار ( 400) </w:t>
      </w:r>
      <w:r w:rsidR="00292720" w:rsidRPr="00D46F60">
        <w:rPr>
          <w:rFonts w:ascii="Simplified Arabic" w:hAnsi="Simplified Arabic" w:cs="Simplified Arabic"/>
          <w:sz w:val="24"/>
          <w:szCs w:val="24"/>
          <w:rtl/>
          <w:lang w:bidi="ar-IQ"/>
        </w:rPr>
        <w:t>طالب</w:t>
      </w:r>
      <w:r w:rsidRPr="00D46F60">
        <w:rPr>
          <w:rFonts w:ascii="Simplified Arabic" w:hAnsi="Simplified Arabic" w:cs="Simplified Arabic"/>
          <w:sz w:val="24"/>
          <w:szCs w:val="24"/>
          <w:rtl/>
          <w:lang w:bidi="ar-IQ"/>
        </w:rPr>
        <w:t xml:space="preserve"> وطالبة بالأسلوب ا العشوائي ذات التوزيع المتناسب من(5) كليات (3) منها للكليات العلمية (2) للكليات الانسانية . وقد بلغ</w:t>
      </w:r>
      <w:r w:rsidR="00942F80"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عدد الطلاب</w:t>
      </w:r>
      <w:r w:rsidR="00861986"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(160) طالباً يشكلون (40%) من عينة التحليل الاحصائي و(240) طالبة يشكلن (60%) من عينة التحليل الإحصائي</w:t>
      </w:r>
      <w:r w:rsidR="00E10F80" w:rsidRPr="00D46F60">
        <w:rPr>
          <w:rFonts w:ascii="Simplified Arabic" w:hAnsi="Simplified Arabic" w:cs="Simplified Arabic"/>
          <w:sz w:val="24"/>
          <w:szCs w:val="24"/>
          <w:rtl/>
          <w:lang w:bidi="ar-IQ"/>
        </w:rPr>
        <w:t xml:space="preserve"> كما في جدول (1)</w:t>
      </w:r>
      <w:r w:rsidRPr="00D46F60">
        <w:rPr>
          <w:rFonts w:ascii="Simplified Arabic" w:hAnsi="Simplified Arabic" w:cs="Simplified Arabic"/>
          <w:sz w:val="24"/>
          <w:szCs w:val="24"/>
          <w:rtl/>
          <w:lang w:bidi="ar-IQ"/>
        </w:rPr>
        <w:t>.ويعد أسلوب المج</w:t>
      </w:r>
      <w:r w:rsidR="00292720" w:rsidRPr="00D46F60">
        <w:rPr>
          <w:rFonts w:ascii="Simplified Arabic" w:hAnsi="Simplified Arabic" w:cs="Simplified Arabic"/>
          <w:sz w:val="24"/>
          <w:szCs w:val="24"/>
          <w:rtl/>
          <w:lang w:bidi="ar-IQ"/>
        </w:rPr>
        <w:t>م</w:t>
      </w:r>
      <w:r w:rsidRPr="00D46F60">
        <w:rPr>
          <w:rFonts w:ascii="Simplified Arabic" w:hAnsi="Simplified Arabic" w:cs="Simplified Arabic"/>
          <w:sz w:val="24"/>
          <w:szCs w:val="24"/>
          <w:rtl/>
          <w:lang w:bidi="ar-IQ"/>
        </w:rPr>
        <w:t>وعتين الطرفتين وعلاقة درجة الفقرة بالدرجة الكلية إجراءين مناسبين في عملية تحليل الفقرات لذا اعتمد الباحثان في تحليل الفقرة وكما يأتي :</w:t>
      </w:r>
      <w:r w:rsidRPr="00D46F60">
        <w:rPr>
          <w:rFonts w:ascii="Simplified Arabic" w:hAnsi="Simplified Arabic" w:cs="Simplified Arabic"/>
          <w:sz w:val="24"/>
          <w:szCs w:val="24"/>
          <w:rtl/>
        </w:rPr>
        <w:t xml:space="preserve"> </w:t>
      </w:r>
    </w:p>
    <w:p w:rsidR="007F6F2C" w:rsidRPr="00D46F60" w:rsidRDefault="007F6F2C" w:rsidP="00D46F60">
      <w:pPr>
        <w:pStyle w:val="a3"/>
        <w:numPr>
          <w:ilvl w:val="0"/>
          <w:numId w:val="13"/>
        </w:numPr>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القوة التمييزية بطريقة العينتين الطرفيتين  </w:t>
      </w:r>
      <w:r w:rsidR="00345886" w:rsidRPr="00D46F60">
        <w:rPr>
          <w:rFonts w:ascii="Simplified Arabic" w:hAnsi="Simplified Arabic" w:cs="Simplified Arabic"/>
          <w:b/>
          <w:bCs/>
          <w:sz w:val="24"/>
          <w:szCs w:val="24"/>
          <w:rtl/>
          <w:lang w:bidi="ar-IQ"/>
        </w:rPr>
        <w:t>:</w:t>
      </w:r>
    </w:p>
    <w:p w:rsidR="005F49AF" w:rsidRPr="00D46F60" w:rsidRDefault="007F6F2C" w:rsidP="00D46F60">
      <w:pPr>
        <w:pStyle w:val="a3"/>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lang w:bidi="ar-IQ"/>
        </w:rPr>
        <w:t xml:space="preserve">      ولاستخراج القوة التميزية لفقرات المقياس طبق  على عينة التحليل الإحصائي البالغة (400) طالبا وطالبة من طلبة مجتمع البحث من طلبة كليات جامعة بابل تم اختيارهم بالطريقة العشوائية ذات التوزيع المتناسب  ومن غير عينة البحث ,وبعد تصحيح اجابات الطلبة وتحديد الدرجة الكلية التي يحصل عليها كل طالب في مقياس اضطراب القلق المعمم تم ترتيب الدرجات تنازليا من أعلى درجة إلى أقل درجة بعدها تم اختيار الـ (27%) لتشكل المجموعة العليا والتي بلغ عددها (108) استبانةـ (27%) لتشكل المجموعة الدنيا المساوية للعليا من حيث الحجم وبذلك اصبح العدد الكلي (216) استبانة. </w:t>
      </w:r>
      <w:r w:rsidR="00D0485F" w:rsidRPr="00D46F60">
        <w:rPr>
          <w:rFonts w:ascii="Simplified Arabic" w:hAnsi="Simplified Arabic" w:cs="Simplified Arabic"/>
          <w:sz w:val="24"/>
          <w:szCs w:val="24"/>
          <w:rtl/>
          <w:lang w:bidi="ar-IQ"/>
        </w:rPr>
        <w:t>ولإيجاد</w:t>
      </w:r>
      <w:r w:rsidRPr="00D46F60">
        <w:rPr>
          <w:rFonts w:ascii="Simplified Arabic" w:hAnsi="Simplified Arabic" w:cs="Simplified Arabic"/>
          <w:sz w:val="24"/>
          <w:szCs w:val="24"/>
          <w:rtl/>
          <w:lang w:bidi="ar-IQ"/>
        </w:rPr>
        <w:t xml:space="preserve"> القوة التميزية للفقرات تم استخدام اختبار (ت) لعينتين</w:t>
      </w:r>
      <w:r w:rsidR="00B13D73"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 مستقلتين . إذ تراوحت قيم (ت) المحسوبة بين (22,13-2,05) وهي جميعها أعلى من قيمة (ت) الجدولية البالغة (0,098) عند مستوى دلالة</w:t>
      </w:r>
      <w:r w:rsidR="00861986"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 (  0,05) ودرجة حرية (214) . لذا تم الإبقاء على جميع فقرات مقياس </w:t>
      </w:r>
      <w:r w:rsidR="00345886" w:rsidRPr="00D46F60">
        <w:rPr>
          <w:rFonts w:ascii="Simplified Arabic" w:hAnsi="Simplified Arabic" w:cs="Simplified Arabic"/>
          <w:sz w:val="24"/>
          <w:szCs w:val="24"/>
          <w:rtl/>
          <w:lang w:bidi="ar-IQ"/>
        </w:rPr>
        <w:t xml:space="preserve">اضطراب </w:t>
      </w:r>
      <w:r w:rsidRPr="00D46F60">
        <w:rPr>
          <w:rFonts w:ascii="Simplified Arabic" w:hAnsi="Simplified Arabic" w:cs="Simplified Arabic"/>
          <w:sz w:val="24"/>
          <w:szCs w:val="24"/>
          <w:rtl/>
          <w:lang w:bidi="ar-IQ"/>
        </w:rPr>
        <w:t>القلق المعمم</w:t>
      </w:r>
      <w:r w:rsidR="00BB5F64" w:rsidRPr="00D46F60">
        <w:rPr>
          <w:rFonts w:ascii="Simplified Arabic" w:hAnsi="Simplified Arabic" w:cs="Simplified Arabic"/>
          <w:sz w:val="24"/>
          <w:szCs w:val="24"/>
          <w:rtl/>
          <w:lang w:bidi="ar-IQ"/>
        </w:rPr>
        <w:t xml:space="preserve"> كما </w:t>
      </w:r>
      <w:r w:rsidRPr="00D46F60">
        <w:rPr>
          <w:rFonts w:ascii="Simplified Arabic" w:hAnsi="Simplified Arabic" w:cs="Simplified Arabic"/>
          <w:sz w:val="24"/>
          <w:szCs w:val="24"/>
          <w:rtl/>
        </w:rPr>
        <w:t xml:space="preserve"> </w:t>
      </w:r>
      <w:r w:rsidR="00BB5F64" w:rsidRPr="00D46F60">
        <w:rPr>
          <w:rFonts w:ascii="Simplified Arabic" w:hAnsi="Simplified Arabic" w:cs="Simplified Arabic"/>
          <w:sz w:val="24"/>
          <w:szCs w:val="24"/>
          <w:rtl/>
        </w:rPr>
        <w:t>موضح في الجدول</w:t>
      </w:r>
      <w:r w:rsidR="00B13D73" w:rsidRPr="00D46F60">
        <w:rPr>
          <w:rFonts w:ascii="Simplified Arabic" w:hAnsi="Simplified Arabic" w:cs="Simplified Arabic"/>
          <w:sz w:val="24"/>
          <w:szCs w:val="24"/>
          <w:rtl/>
        </w:rPr>
        <w:t xml:space="preserve"> </w:t>
      </w:r>
      <w:r w:rsidR="00BB5F64" w:rsidRPr="00D46F60">
        <w:rPr>
          <w:rFonts w:ascii="Simplified Arabic" w:hAnsi="Simplified Arabic" w:cs="Simplified Arabic"/>
          <w:sz w:val="24"/>
          <w:szCs w:val="24"/>
          <w:rtl/>
        </w:rPr>
        <w:t>(2)</w:t>
      </w:r>
      <w:r w:rsidR="00B13D73" w:rsidRPr="00D46F60">
        <w:rPr>
          <w:rFonts w:ascii="Simplified Arabic" w:hAnsi="Simplified Arabic" w:cs="Simplified Arabic"/>
          <w:sz w:val="24"/>
          <w:szCs w:val="24"/>
          <w:rtl/>
        </w:rPr>
        <w:t xml:space="preserve"> </w:t>
      </w:r>
      <w:r w:rsidR="00BB5F64" w:rsidRPr="00D46F60">
        <w:rPr>
          <w:rFonts w:ascii="Simplified Arabic" w:hAnsi="Simplified Arabic" w:cs="Simplified Arabic"/>
          <w:sz w:val="24"/>
          <w:szCs w:val="24"/>
          <w:rtl/>
        </w:rPr>
        <w:t>.</w:t>
      </w:r>
    </w:p>
    <w:p w:rsidR="00D0485F" w:rsidRPr="00D46F60" w:rsidRDefault="005F49AF" w:rsidP="00D46F60">
      <w:pPr>
        <w:pStyle w:val="a3"/>
        <w:spacing w:after="0" w:line="240" w:lineRule="auto"/>
        <w:ind w:left="0"/>
        <w:jc w:val="lowKashida"/>
        <w:rPr>
          <w:rFonts w:ascii="Simplified Arabic" w:hAnsi="Simplified Arabic" w:cs="Simplified Arabic"/>
          <w:b/>
          <w:bCs/>
          <w:sz w:val="24"/>
          <w:szCs w:val="24"/>
          <w:rtl/>
        </w:rPr>
      </w:pPr>
      <w:r w:rsidRPr="00D46F60">
        <w:rPr>
          <w:rFonts w:ascii="Simplified Arabic" w:hAnsi="Simplified Arabic" w:cs="Simplified Arabic"/>
          <w:sz w:val="24"/>
          <w:szCs w:val="24"/>
          <w:rtl/>
        </w:rPr>
        <w:t xml:space="preserve">                             </w:t>
      </w:r>
      <w:r w:rsidR="00D0485F" w:rsidRPr="00D46F60">
        <w:rPr>
          <w:rFonts w:ascii="Simplified Arabic" w:hAnsi="Simplified Arabic" w:cs="Simplified Arabic"/>
          <w:sz w:val="24"/>
          <w:szCs w:val="24"/>
          <w:rtl/>
        </w:rPr>
        <w:t xml:space="preserve">       </w:t>
      </w:r>
      <w:r w:rsidR="00D0485F" w:rsidRPr="00D46F60">
        <w:rPr>
          <w:rFonts w:ascii="Simplified Arabic" w:hAnsi="Simplified Arabic" w:cs="Simplified Arabic"/>
          <w:b/>
          <w:bCs/>
          <w:sz w:val="24"/>
          <w:szCs w:val="24"/>
          <w:rtl/>
        </w:rPr>
        <w:t>جدول</w:t>
      </w:r>
      <w:r w:rsidR="00B13D73" w:rsidRPr="00D46F60">
        <w:rPr>
          <w:rFonts w:ascii="Simplified Arabic" w:hAnsi="Simplified Arabic" w:cs="Simplified Arabic"/>
          <w:b/>
          <w:bCs/>
          <w:sz w:val="24"/>
          <w:szCs w:val="24"/>
          <w:rtl/>
        </w:rPr>
        <w:t xml:space="preserve"> </w:t>
      </w:r>
      <w:r w:rsidR="00D0485F" w:rsidRPr="00D46F60">
        <w:rPr>
          <w:rFonts w:ascii="Simplified Arabic" w:hAnsi="Simplified Arabic" w:cs="Simplified Arabic"/>
          <w:b/>
          <w:bCs/>
          <w:sz w:val="24"/>
          <w:szCs w:val="24"/>
          <w:rtl/>
        </w:rPr>
        <w:t>(2)</w:t>
      </w:r>
    </w:p>
    <w:p w:rsidR="00D0485F" w:rsidRPr="00D46F60" w:rsidRDefault="00D0485F" w:rsidP="00D46F60">
      <w:pPr>
        <w:spacing w:after="0" w:line="240" w:lineRule="auto"/>
        <w:jc w:val="lowKashida"/>
        <w:rPr>
          <w:rFonts w:ascii="Simplified Arabic" w:hAnsi="Simplified Arabic" w:cs="Simplified Arabic"/>
          <w:sz w:val="24"/>
          <w:szCs w:val="24"/>
          <w:rtl/>
        </w:rPr>
      </w:pPr>
      <w:r w:rsidRPr="00D46F60">
        <w:rPr>
          <w:rFonts w:ascii="Simplified Arabic" w:hAnsi="Simplified Arabic" w:cs="Simplified Arabic"/>
          <w:sz w:val="24"/>
          <w:szCs w:val="24"/>
          <w:rtl/>
        </w:rPr>
        <w:t xml:space="preserve">    </w:t>
      </w:r>
      <w:r w:rsidRPr="00D46F60">
        <w:rPr>
          <w:rFonts w:ascii="Simplified Arabic" w:hAnsi="Simplified Arabic" w:cs="Simplified Arabic"/>
          <w:b/>
          <w:bCs/>
          <w:sz w:val="24"/>
          <w:szCs w:val="24"/>
          <w:rtl/>
        </w:rPr>
        <w:t>معامل القوة التميزية بطريقة المجموعتين الطرفيتين لفقرات مقياس(اضطراب القلق المعمم</w:t>
      </w:r>
      <w:r w:rsidRPr="00D46F60">
        <w:rPr>
          <w:rFonts w:ascii="Simplified Arabic" w:hAnsi="Simplified Arabic" w:cs="Simplified Arabic"/>
          <w:sz w:val="24"/>
          <w:szCs w:val="24"/>
          <w:rtl/>
        </w:rPr>
        <w:t>)</w:t>
      </w:r>
    </w:p>
    <w:tbl>
      <w:tblPr>
        <w:tblStyle w:val="5"/>
        <w:tblpPr w:leftFromText="180" w:rightFromText="180" w:vertAnchor="text" w:horzAnchor="margin" w:tblpXSpec="center" w:tblpY="63"/>
        <w:bidiVisual/>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
        <w:gridCol w:w="1275"/>
        <w:gridCol w:w="1418"/>
        <w:gridCol w:w="1275"/>
        <w:gridCol w:w="1418"/>
        <w:gridCol w:w="1559"/>
      </w:tblGrid>
      <w:tr w:rsidR="00D0485F" w:rsidRPr="00D46F60" w:rsidTr="00D0485F">
        <w:trPr>
          <w:trHeight w:val="267"/>
        </w:trPr>
        <w:tc>
          <w:tcPr>
            <w:tcW w:w="852" w:type="dxa"/>
            <w:vMerge w:val="restart"/>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lang w:bidi="ar-IQ"/>
              </w:rPr>
            </w:pPr>
            <w:r w:rsidRPr="00D46F60">
              <w:rPr>
                <w:rFonts w:ascii="Simplified Arabic" w:hAnsi="Simplified Arabic" w:cs="Simplified Arabic"/>
                <w:b/>
                <w:bCs/>
                <w:sz w:val="24"/>
                <w:szCs w:val="24"/>
                <w:rtl/>
                <w:lang w:bidi="ar-IQ"/>
              </w:rPr>
              <w:t>رقم الفقرة</w:t>
            </w:r>
          </w:p>
        </w:tc>
        <w:tc>
          <w:tcPr>
            <w:tcW w:w="2693" w:type="dxa"/>
            <w:gridSpan w:val="2"/>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المجموعة العليا</w:t>
            </w:r>
          </w:p>
        </w:tc>
        <w:tc>
          <w:tcPr>
            <w:tcW w:w="2693" w:type="dxa"/>
            <w:gridSpan w:val="2"/>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المجموعة الدنيا</w:t>
            </w:r>
          </w:p>
        </w:tc>
        <w:tc>
          <w:tcPr>
            <w:tcW w:w="1559" w:type="dxa"/>
            <w:vMerge w:val="restart"/>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قيمة ت المحسوبة</w:t>
            </w:r>
          </w:p>
        </w:tc>
      </w:tr>
      <w:tr w:rsidR="00D0485F" w:rsidRPr="00D46F60" w:rsidTr="00D0485F">
        <w:trPr>
          <w:trHeight w:val="250"/>
        </w:trPr>
        <w:tc>
          <w:tcPr>
            <w:tcW w:w="852" w:type="dxa"/>
            <w:vMerge/>
            <w:shd w:val="clear" w:color="auto" w:fill="CCC0D9" w:themeFill="accent4" w:themeFillTint="66"/>
            <w:vAlign w:val="center"/>
          </w:tcPr>
          <w:p w:rsidR="00D0485F" w:rsidRPr="00D46F60" w:rsidRDefault="00D0485F" w:rsidP="00D46F60">
            <w:pPr>
              <w:jc w:val="center"/>
              <w:rPr>
                <w:rFonts w:ascii="Simplified Arabic" w:hAnsi="Simplified Arabic" w:cs="Simplified Arabic"/>
                <w:b/>
                <w:bCs/>
                <w:sz w:val="24"/>
                <w:szCs w:val="24"/>
                <w:rtl/>
                <w:lang w:bidi="ar-IQ"/>
              </w:rPr>
            </w:pPr>
          </w:p>
        </w:tc>
        <w:tc>
          <w:tcPr>
            <w:tcW w:w="1275"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الوسط الحسابي</w:t>
            </w:r>
          </w:p>
        </w:tc>
        <w:tc>
          <w:tcPr>
            <w:tcW w:w="1418"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الانحراف المعياري</w:t>
            </w:r>
          </w:p>
        </w:tc>
        <w:tc>
          <w:tcPr>
            <w:tcW w:w="1275"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الوسط  الحسابي</w:t>
            </w:r>
          </w:p>
        </w:tc>
        <w:tc>
          <w:tcPr>
            <w:tcW w:w="1418"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الانحراف المعياري</w:t>
            </w:r>
          </w:p>
        </w:tc>
        <w:tc>
          <w:tcPr>
            <w:tcW w:w="1559" w:type="dxa"/>
            <w:vMerge/>
            <w:tcBorders>
              <w:bottom w:val="double" w:sz="4" w:space="0" w:color="auto"/>
            </w:tcBorders>
            <w:shd w:val="clear" w:color="auto" w:fill="CCC0D9" w:themeFill="accent4" w:themeFillTint="66"/>
            <w:vAlign w:val="center"/>
          </w:tcPr>
          <w:p w:rsidR="00D0485F" w:rsidRPr="00D46F60" w:rsidRDefault="00D0485F" w:rsidP="00D46F60">
            <w:pPr>
              <w:jc w:val="center"/>
              <w:rPr>
                <w:rFonts w:ascii="Simplified Arabic" w:hAnsi="Simplified Arabic" w:cs="Simplified Arabic"/>
                <w:sz w:val="24"/>
                <w:szCs w:val="24"/>
                <w:rtl/>
                <w:lang w:bidi="ar-IQ"/>
              </w:rPr>
            </w:pP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w:t>
            </w:r>
          </w:p>
        </w:tc>
        <w:tc>
          <w:tcPr>
            <w:tcW w:w="1275" w:type="dxa"/>
            <w:shd w:val="clear" w:color="auto" w:fill="auto"/>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3,45</w:t>
            </w:r>
          </w:p>
        </w:tc>
        <w:tc>
          <w:tcPr>
            <w:tcW w:w="1418" w:type="dxa"/>
            <w:shd w:val="clear" w:color="auto" w:fill="auto"/>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0,61</w:t>
            </w:r>
          </w:p>
        </w:tc>
        <w:tc>
          <w:tcPr>
            <w:tcW w:w="1275" w:type="dxa"/>
            <w:shd w:val="clear" w:color="auto" w:fill="auto"/>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2,27</w:t>
            </w:r>
          </w:p>
        </w:tc>
        <w:tc>
          <w:tcPr>
            <w:tcW w:w="1418" w:type="dxa"/>
            <w:shd w:val="clear" w:color="auto" w:fill="auto"/>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0,92</w:t>
            </w:r>
          </w:p>
        </w:tc>
        <w:tc>
          <w:tcPr>
            <w:tcW w:w="1559" w:type="dxa"/>
            <w:shd w:val="clear" w:color="auto" w:fill="auto"/>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11,80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0,91</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13,00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2,05</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0,98</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13,00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1,23</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15,30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1,01</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13,80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2,01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1,72</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13,30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3,71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0,26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13,40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1,07</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13,60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lastRenderedPageBreak/>
              <w:t>10-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0,92</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22,13</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1,21</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13,00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1,09</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15,90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0,80</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16,40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1,08</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15,90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3,14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0,70</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16,78</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15,30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1,17</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19,80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2,83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7,90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0,83</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9,85</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2,90</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1,06</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8,14</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1,80</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1,89</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10,28</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9.60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1,83</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0,89</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12,20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0,68</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16,01</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13,80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14,80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0,97</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12,80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1,86</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14,38</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1,13</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14,20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13,10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2,02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0,98</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14,20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2,75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8,35</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0,73</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10,57</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1,31</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7,92</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15,00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36-</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3,50</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16,90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0,77</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8,57</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0,79</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13,00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3,58</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2,19</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0,95</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13,9</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lastRenderedPageBreak/>
              <w:t>40-</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0,89</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0,96</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17,01</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41-</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3,31</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0,92</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13,50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42-</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14,40</w:t>
            </w:r>
          </w:p>
        </w:tc>
      </w:tr>
      <w:tr w:rsidR="00D0485F" w:rsidRPr="00D46F60" w:rsidTr="00D0485F">
        <w:trPr>
          <w:trHeight w:val="210"/>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0,83</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1,74</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0,69</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18,30</w:t>
            </w:r>
          </w:p>
        </w:tc>
      </w:tr>
      <w:tr w:rsidR="00D0485F" w:rsidRPr="00D46F60" w:rsidTr="00D0485F">
        <w:trPr>
          <w:trHeight w:val="227"/>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44-</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3,25</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0,88</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1,87</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0,64</w:t>
            </w:r>
          </w:p>
        </w:tc>
        <w:tc>
          <w:tcPr>
            <w:tcW w:w="1559"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18,30</w:t>
            </w:r>
          </w:p>
        </w:tc>
      </w:tr>
      <w:tr w:rsidR="00D0485F" w:rsidRPr="00D46F60" w:rsidTr="00D0485F">
        <w:trPr>
          <w:trHeight w:val="281"/>
        </w:trPr>
        <w:tc>
          <w:tcPr>
            <w:tcW w:w="852" w:type="dxa"/>
            <w:shd w:val="clear" w:color="auto" w:fill="D9D9D9" w:themeFill="background1" w:themeFillShade="D9"/>
            <w:vAlign w:val="center"/>
          </w:tcPr>
          <w:p w:rsidR="00D0485F" w:rsidRPr="00D46F60" w:rsidRDefault="00D0485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45-</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3,42</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0,67</w:t>
            </w:r>
          </w:p>
        </w:tc>
        <w:tc>
          <w:tcPr>
            <w:tcW w:w="1275"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1,86</w:t>
            </w:r>
          </w:p>
        </w:tc>
        <w:tc>
          <w:tcPr>
            <w:tcW w:w="1418" w:type="dxa"/>
            <w:vAlign w:val="center"/>
          </w:tcPr>
          <w:p w:rsidR="00D0485F" w:rsidRPr="00D46F60" w:rsidRDefault="00D0485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0,87</w:t>
            </w:r>
          </w:p>
        </w:tc>
        <w:tc>
          <w:tcPr>
            <w:tcW w:w="1559" w:type="dxa"/>
            <w:vAlign w:val="center"/>
          </w:tcPr>
          <w:p w:rsidR="00D0485F" w:rsidRPr="00D46F60" w:rsidRDefault="00D0485F" w:rsidP="00D46F60">
            <w:pPr>
              <w:tabs>
                <w:tab w:val="left" w:pos="1059"/>
              </w:tabs>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15,60</w:t>
            </w:r>
          </w:p>
        </w:tc>
      </w:tr>
    </w:tbl>
    <w:p w:rsidR="007F6F2C" w:rsidRPr="00D46F60" w:rsidRDefault="007F6F2C" w:rsidP="00D46F60">
      <w:pPr>
        <w:pStyle w:val="a3"/>
        <w:numPr>
          <w:ilvl w:val="0"/>
          <w:numId w:val="13"/>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علاقة درجة الفقرة بالدرجة الكلية للمقياس</w:t>
      </w:r>
      <w:r w:rsidRPr="00D46F60">
        <w:rPr>
          <w:rFonts w:ascii="Simplified Arabic" w:hAnsi="Simplified Arabic" w:cs="Simplified Arabic"/>
          <w:sz w:val="24"/>
          <w:szCs w:val="24"/>
          <w:rtl/>
          <w:lang w:bidi="ar-IQ"/>
        </w:rPr>
        <w:t xml:space="preserve"> :</w:t>
      </w:r>
    </w:p>
    <w:p w:rsidR="00942F80" w:rsidRPr="00D46F60" w:rsidRDefault="00345886" w:rsidP="00D46F60">
      <w:pPr>
        <w:pStyle w:val="a3"/>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lang w:bidi="ar-IQ"/>
        </w:rPr>
        <w:t xml:space="preserve">   </w:t>
      </w:r>
      <w:r w:rsidR="007F6F2C" w:rsidRPr="00D46F60">
        <w:rPr>
          <w:rFonts w:ascii="Simplified Arabic" w:hAnsi="Simplified Arabic" w:cs="Simplified Arabic"/>
          <w:sz w:val="24"/>
          <w:szCs w:val="24"/>
          <w:rtl/>
          <w:lang w:bidi="ar-IQ"/>
        </w:rPr>
        <w:t xml:space="preserve">وقد حسب صدق الفقرات لمقياس اضطراب القلق المعمم عن طريق إيجاد العلاقة بين درجة الفقرة والدرجة الكلية للمقياس باستعمال معامل ارتباط بيرسون ولجميع استجابات عينة التحليل الإحصائي . وقد تراوحت قيم معاملات الارتباط المحسوبة بين (0,61-0,20) وهي اعلى من القيمة الجدولية لمعامل </w:t>
      </w:r>
      <w:r w:rsidR="00D0485F" w:rsidRPr="00D46F60">
        <w:rPr>
          <w:rFonts w:ascii="Simplified Arabic" w:hAnsi="Simplified Arabic" w:cs="Simplified Arabic"/>
          <w:sz w:val="24"/>
          <w:szCs w:val="24"/>
          <w:rtl/>
          <w:lang w:bidi="ar-IQ"/>
        </w:rPr>
        <w:t>الارتباط</w:t>
      </w:r>
      <w:r w:rsidR="007F6F2C" w:rsidRPr="00D46F60">
        <w:rPr>
          <w:rFonts w:ascii="Simplified Arabic" w:hAnsi="Simplified Arabic" w:cs="Simplified Arabic"/>
          <w:sz w:val="24"/>
          <w:szCs w:val="24"/>
          <w:rtl/>
          <w:lang w:bidi="ar-IQ"/>
        </w:rPr>
        <w:t xml:space="preserve"> البالغة ( ) عند مستوى دلالة ( 0,05  ) ودرجة حرية (398)</w:t>
      </w:r>
      <w:r w:rsidR="00942F80" w:rsidRPr="00D46F60">
        <w:rPr>
          <w:rFonts w:ascii="Simplified Arabic" w:hAnsi="Simplified Arabic" w:cs="Simplified Arabic"/>
          <w:sz w:val="24"/>
          <w:szCs w:val="24"/>
          <w:rtl/>
          <w:lang w:bidi="ar-IQ"/>
        </w:rPr>
        <w:t xml:space="preserve"> </w:t>
      </w:r>
      <w:r w:rsidR="00D0485F" w:rsidRPr="00D46F60">
        <w:rPr>
          <w:rFonts w:ascii="Simplified Arabic" w:hAnsi="Simplified Arabic" w:cs="Simplified Arabic"/>
          <w:sz w:val="24"/>
          <w:szCs w:val="24"/>
          <w:rtl/>
          <w:lang w:bidi="ar-IQ"/>
        </w:rPr>
        <w:t>كما موضح في الجدول</w:t>
      </w:r>
      <w:r w:rsidR="00B13D73" w:rsidRPr="00D46F60">
        <w:rPr>
          <w:rFonts w:ascii="Simplified Arabic" w:hAnsi="Simplified Arabic" w:cs="Simplified Arabic"/>
          <w:sz w:val="24"/>
          <w:szCs w:val="24"/>
          <w:rtl/>
          <w:lang w:bidi="ar-IQ"/>
        </w:rPr>
        <w:t xml:space="preserve"> </w:t>
      </w:r>
      <w:r w:rsidR="00D0485F" w:rsidRPr="00D46F60">
        <w:rPr>
          <w:rFonts w:ascii="Simplified Arabic" w:hAnsi="Simplified Arabic" w:cs="Simplified Arabic"/>
          <w:sz w:val="24"/>
          <w:szCs w:val="24"/>
          <w:rtl/>
          <w:lang w:bidi="ar-IQ"/>
        </w:rPr>
        <w:t>(3)</w:t>
      </w:r>
      <w:r w:rsidR="00B13D73" w:rsidRPr="00D46F60">
        <w:rPr>
          <w:rFonts w:ascii="Simplified Arabic" w:hAnsi="Simplified Arabic" w:cs="Simplified Arabic"/>
          <w:sz w:val="24"/>
          <w:szCs w:val="24"/>
          <w:rtl/>
        </w:rPr>
        <w:t>.</w:t>
      </w:r>
      <w:r w:rsidR="00942F80" w:rsidRPr="00D46F60">
        <w:rPr>
          <w:rFonts w:ascii="Simplified Arabic" w:hAnsi="Simplified Arabic" w:cs="Simplified Arabic"/>
          <w:sz w:val="24"/>
          <w:szCs w:val="24"/>
          <w:rtl/>
        </w:rPr>
        <w:t xml:space="preserve"> </w:t>
      </w:r>
    </w:p>
    <w:p w:rsidR="00942F80" w:rsidRPr="00D46F60" w:rsidRDefault="00942F80"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rPr>
        <w:t xml:space="preserve">جدول (3) </w:t>
      </w:r>
      <w:r w:rsidRPr="00D46F60">
        <w:rPr>
          <w:rFonts w:ascii="Simplified Arabic" w:hAnsi="Simplified Arabic" w:cs="Simplified Arabic"/>
          <w:b/>
          <w:bCs/>
          <w:sz w:val="24"/>
          <w:szCs w:val="24"/>
          <w:rtl/>
          <w:lang w:bidi="ar-IQ"/>
        </w:rPr>
        <w:t>قيمة معامل ارتباط الفقرة بالدرجة الكلية (اضطراب القلق المعمم)</w:t>
      </w:r>
    </w:p>
    <w:tbl>
      <w:tblPr>
        <w:tblStyle w:val="6"/>
        <w:bidiVisual/>
        <w:tblW w:w="8363" w:type="dxa"/>
        <w:tblInd w:w="29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51"/>
        <w:gridCol w:w="1984"/>
        <w:gridCol w:w="851"/>
        <w:gridCol w:w="1842"/>
        <w:gridCol w:w="1134"/>
        <w:gridCol w:w="1701"/>
      </w:tblGrid>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رقم الفقرة</w:t>
            </w:r>
          </w:p>
        </w:tc>
        <w:tc>
          <w:tcPr>
            <w:tcW w:w="198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معامل ارتباط الفقرة</w:t>
            </w:r>
          </w:p>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بالدرجة الكلية</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رقم الفقرة</w:t>
            </w:r>
          </w:p>
        </w:tc>
        <w:tc>
          <w:tcPr>
            <w:tcW w:w="1842"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معامل ارتباط الفقرة</w:t>
            </w:r>
          </w:p>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بالدرجة الكلية</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رقم الفقرة</w:t>
            </w:r>
          </w:p>
        </w:tc>
        <w:tc>
          <w:tcPr>
            <w:tcW w:w="170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معامل ارتباط الفقرة</w:t>
            </w:r>
          </w:p>
          <w:p w:rsidR="00942F80" w:rsidRPr="00D46F60" w:rsidRDefault="00942F80"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بالدرجة الكلية</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0,48</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16</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0,42</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31</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0,40</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0,44</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17</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0,39</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0,58</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0,42</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18</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0,33</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33</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0,44</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0,42</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19</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34</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0,35</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5</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20</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0,28</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35</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0,41</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6</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0,41</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21</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0,24</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36</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0,47</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7</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0,46</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22</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0,27</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37</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0,46</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8</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0,38</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23</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0,35</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38</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0,38</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9</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24</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39</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10</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0,45</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25</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0,48</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40</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0,48</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11</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0,35</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26</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0,41</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41</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0,61</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12</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0,41</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27</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0,37</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42</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0,38</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13</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0,42</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28</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0,48</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43</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0,43</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14</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0,40</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29</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0,40</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44</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0,39</w:t>
            </w:r>
          </w:p>
        </w:tc>
      </w:tr>
      <w:tr w:rsidR="00942F80" w:rsidRPr="00D46F60" w:rsidTr="00942F80">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w:t>
            </w:r>
          </w:p>
        </w:tc>
        <w:tc>
          <w:tcPr>
            <w:tcW w:w="1984"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0,36</w:t>
            </w:r>
          </w:p>
        </w:tc>
        <w:tc>
          <w:tcPr>
            <w:tcW w:w="851"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w:t>
            </w:r>
          </w:p>
        </w:tc>
        <w:tc>
          <w:tcPr>
            <w:tcW w:w="1842"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0,20</w:t>
            </w:r>
          </w:p>
        </w:tc>
        <w:tc>
          <w:tcPr>
            <w:tcW w:w="1134" w:type="dxa"/>
            <w:shd w:val="clear" w:color="auto" w:fill="D9D9D9" w:themeFill="background1" w:themeFillShade="D9"/>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45</w:t>
            </w:r>
          </w:p>
        </w:tc>
        <w:tc>
          <w:tcPr>
            <w:tcW w:w="1701" w:type="dxa"/>
            <w:vAlign w:val="center"/>
          </w:tcPr>
          <w:p w:rsidR="00942F80" w:rsidRPr="00D46F60" w:rsidRDefault="00942F80"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0,40</w:t>
            </w:r>
          </w:p>
        </w:tc>
      </w:tr>
    </w:tbl>
    <w:p w:rsidR="00942F80" w:rsidRPr="00D46F60" w:rsidRDefault="00942F80" w:rsidP="00D46F60">
      <w:pPr>
        <w:spacing w:after="0" w:line="240" w:lineRule="auto"/>
        <w:jc w:val="lowKashida"/>
        <w:rPr>
          <w:rFonts w:ascii="Simplified Arabic" w:hAnsi="Simplified Arabic" w:cs="Simplified Arabic"/>
          <w:sz w:val="24"/>
          <w:szCs w:val="24"/>
          <w:rtl/>
          <w:lang w:bidi="ar-IQ"/>
        </w:rPr>
      </w:pPr>
    </w:p>
    <w:p w:rsidR="00776705" w:rsidRPr="00D46F60" w:rsidRDefault="00776705" w:rsidP="00D46F60">
      <w:pPr>
        <w:spacing w:after="0" w:line="240" w:lineRule="auto"/>
        <w:jc w:val="lowKashida"/>
        <w:rPr>
          <w:rFonts w:ascii="Simplified Arabic" w:hAnsi="Simplified Arabic" w:cs="Simplified Arabic"/>
          <w:sz w:val="24"/>
          <w:szCs w:val="24"/>
          <w:rtl/>
          <w:lang w:bidi="ar-IQ"/>
        </w:rPr>
      </w:pP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 xml:space="preserve">الخصائص </w:t>
      </w:r>
      <w:proofErr w:type="spellStart"/>
      <w:r w:rsidRPr="00D46F60">
        <w:rPr>
          <w:rFonts w:ascii="Simplified Arabic" w:hAnsi="Simplified Arabic" w:cs="Simplified Arabic"/>
          <w:b/>
          <w:bCs/>
          <w:sz w:val="24"/>
          <w:szCs w:val="24"/>
          <w:rtl/>
          <w:lang w:bidi="ar-IQ"/>
        </w:rPr>
        <w:t>السايكو</w:t>
      </w:r>
      <w:proofErr w:type="spellEnd"/>
      <w:r w:rsidRPr="00D46F60">
        <w:rPr>
          <w:rFonts w:ascii="Simplified Arabic" w:hAnsi="Simplified Arabic" w:cs="Simplified Arabic"/>
          <w:b/>
          <w:bCs/>
          <w:sz w:val="24"/>
          <w:szCs w:val="24"/>
          <w:rtl/>
          <w:lang w:bidi="ar-IQ"/>
        </w:rPr>
        <w:t xml:space="preserve"> مترية للمقياس (</w:t>
      </w:r>
      <w:r w:rsidRPr="00D46F60">
        <w:rPr>
          <w:rFonts w:ascii="Simplified Arabic" w:hAnsi="Simplified Arabic" w:cs="Simplified Arabic"/>
          <w:b/>
          <w:bCs/>
          <w:sz w:val="24"/>
          <w:szCs w:val="24"/>
          <w:lang w:bidi="ar-IQ"/>
        </w:rPr>
        <w:t>properties of scales psychometric</w:t>
      </w:r>
      <w:r w:rsidRPr="00D46F60">
        <w:rPr>
          <w:rFonts w:ascii="Simplified Arabic" w:hAnsi="Simplified Arabic" w:cs="Simplified Arabic"/>
          <w:sz w:val="24"/>
          <w:szCs w:val="24"/>
          <w:rtl/>
          <w:lang w:bidi="ar-IQ"/>
        </w:rPr>
        <w:t xml:space="preserve">). </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تستخدم الخصائص السايكومترية في البحوث التربوية والنفسية بوصفها مؤشرات لدقة المقياس  وكلما كان عدد الخصائص التي تشير الى دقته وقدرته في قياس ما أعد لقياسه اكثر كلما امكن الوثوق به لقياس السمة </w:t>
      </w:r>
      <w:r w:rsidR="00345886"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rtl/>
          <w:lang w:bidi="ar-IQ"/>
        </w:rPr>
        <w:t>ومن اهم الخصائص القياسية للمقياس التي اكدها المختصون في القياس النفسي هي ( الصدق , الثبات ) اذ يعتمد عليها دقة البيانات التي نحصل عليها من المقاييس النفسية ( عبد الرحمن ,95:1988) لذلك قام الباحثان بعدد من الاجراءات اللازمة للتحقق من الصدق والثبات وهي على النحو الآتي:</w:t>
      </w:r>
    </w:p>
    <w:p w:rsidR="007F6F2C" w:rsidRPr="00D46F60" w:rsidRDefault="007F6F2C"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اولاَ: الصدق (</w:t>
      </w:r>
      <w:r w:rsidRPr="00D46F60">
        <w:rPr>
          <w:rFonts w:ascii="Simplified Arabic" w:hAnsi="Simplified Arabic" w:cs="Simplified Arabic"/>
          <w:b/>
          <w:bCs/>
          <w:sz w:val="24"/>
          <w:szCs w:val="24"/>
          <w:lang w:bidi="ar-IQ"/>
        </w:rPr>
        <w:t>validity</w:t>
      </w:r>
      <w:r w:rsidRPr="00D46F60">
        <w:rPr>
          <w:rFonts w:ascii="Simplified Arabic" w:hAnsi="Simplified Arabic" w:cs="Simplified Arabic"/>
          <w:b/>
          <w:bCs/>
          <w:sz w:val="24"/>
          <w:szCs w:val="24"/>
          <w:rtl/>
          <w:lang w:bidi="ar-IQ"/>
        </w:rPr>
        <w:t xml:space="preserve">) لمقياس اضطراب القلق المعمم </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يقصد بالصدق من الخصائص المهمة التي ينبغي توفرها في المقياس النفسي قبل تطبيقه لأنه يؤشر على قدرة المقياس على قياس ما وضع من اجله (ابراهيم ,72:1989). وقد تحقق الباحثان من عدة مؤشرات لصدق المقياس  وهي :                                                             </w:t>
      </w:r>
    </w:p>
    <w:p w:rsidR="007F6F2C" w:rsidRPr="00D46F60" w:rsidRDefault="007F6F2C" w:rsidP="00D46F60">
      <w:pPr>
        <w:pStyle w:val="a3"/>
        <w:numPr>
          <w:ilvl w:val="0"/>
          <w:numId w:val="15"/>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الصدق الظاهري  (</w:t>
      </w:r>
      <w:r w:rsidRPr="00D46F60">
        <w:rPr>
          <w:rFonts w:ascii="Simplified Arabic" w:hAnsi="Simplified Arabic" w:cs="Simplified Arabic"/>
          <w:b/>
          <w:bCs/>
          <w:sz w:val="24"/>
          <w:szCs w:val="24"/>
          <w:lang w:bidi="ar-IQ"/>
        </w:rPr>
        <w:t>face validity</w:t>
      </w:r>
      <w:r w:rsidRPr="00D46F60">
        <w:rPr>
          <w:rFonts w:ascii="Simplified Arabic" w:hAnsi="Simplified Arabic" w:cs="Simplified Arabic"/>
          <w:sz w:val="24"/>
          <w:szCs w:val="24"/>
          <w:rtl/>
          <w:lang w:bidi="ar-IQ"/>
        </w:rPr>
        <w:t>)</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345886"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يتحقق هذا النوع من الصدق بعرض </w:t>
      </w:r>
      <w:r w:rsidR="00B13D73" w:rsidRPr="00D46F60">
        <w:rPr>
          <w:rFonts w:ascii="Simplified Arabic" w:hAnsi="Simplified Arabic" w:cs="Simplified Arabic"/>
          <w:sz w:val="24"/>
          <w:szCs w:val="24"/>
          <w:rtl/>
          <w:lang w:bidi="ar-IQ"/>
        </w:rPr>
        <w:t>الأداة</w:t>
      </w:r>
      <w:r w:rsidRPr="00D46F60">
        <w:rPr>
          <w:rFonts w:ascii="Simplified Arabic" w:hAnsi="Simplified Arabic" w:cs="Simplified Arabic"/>
          <w:sz w:val="24"/>
          <w:szCs w:val="24"/>
          <w:rtl/>
          <w:lang w:bidi="ar-IQ"/>
        </w:rPr>
        <w:t xml:space="preserve"> على مجموعة من الخبراء المتخصصين في التربية وعلم النفس  (الزوبعي، محمد، 1981: 184) .وهو يمثل المظهر العام للمقياس. </w:t>
      </w:r>
      <w:r w:rsidR="00B13D73" w:rsidRPr="00D46F60">
        <w:rPr>
          <w:rFonts w:ascii="Simplified Arabic" w:hAnsi="Simplified Arabic" w:cs="Simplified Arabic"/>
          <w:sz w:val="24"/>
          <w:szCs w:val="24"/>
          <w:rtl/>
          <w:lang w:bidi="ar-IQ"/>
        </w:rPr>
        <w:t>أي</w:t>
      </w:r>
      <w:r w:rsidRPr="00D46F60">
        <w:rPr>
          <w:rFonts w:ascii="Simplified Arabic" w:hAnsi="Simplified Arabic" w:cs="Simplified Arabic"/>
          <w:sz w:val="24"/>
          <w:szCs w:val="24"/>
          <w:rtl/>
          <w:lang w:bidi="ar-IQ"/>
        </w:rPr>
        <w:t xml:space="preserve"> الفحص المبدئي لمحتويات الاختبار من حيث نوع الفقرات وكيفية صياغتها ومدى وضوحها . فضلا على تعليمات الاختبار ودقتها ودرجة وضوحها  ( العجيلي واخرون , 2001: 130).وعليه عرض المقياس على مجموعة من المحكمين في العلوم التربوية والنفسية والطب النفسي للتحقق من مدى صلاحيته في قياس (اضطراب القلق المعمم) ومدى ملائمته للعينة قيد الدراسة ,  وقد </w:t>
      </w:r>
      <w:r w:rsidR="00BD32A6" w:rsidRPr="00D46F60">
        <w:rPr>
          <w:rFonts w:ascii="Simplified Arabic" w:hAnsi="Simplified Arabic" w:cs="Simplified Arabic"/>
          <w:sz w:val="24"/>
          <w:szCs w:val="24"/>
          <w:rtl/>
          <w:lang w:bidi="ar-IQ"/>
        </w:rPr>
        <w:t>قام</w:t>
      </w:r>
      <w:r w:rsidRPr="00D46F60">
        <w:rPr>
          <w:rFonts w:ascii="Simplified Arabic" w:hAnsi="Simplified Arabic" w:cs="Simplified Arabic"/>
          <w:sz w:val="24"/>
          <w:szCs w:val="24"/>
          <w:rtl/>
          <w:lang w:bidi="ar-IQ"/>
        </w:rPr>
        <w:t xml:space="preserve"> </w:t>
      </w:r>
      <w:r w:rsidR="00BD32A6"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باستعمال النسبة المئوية وقد اعتمدت كل فقرة تحصل على موافقة (80%) فما فوق .</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2- </w:t>
      </w:r>
      <w:r w:rsidRPr="00D46F60">
        <w:rPr>
          <w:rFonts w:ascii="Simplified Arabic" w:hAnsi="Simplified Arabic" w:cs="Simplified Arabic"/>
          <w:b/>
          <w:bCs/>
          <w:sz w:val="24"/>
          <w:szCs w:val="24"/>
          <w:rtl/>
          <w:lang w:bidi="ar-IQ"/>
        </w:rPr>
        <w:t>صدق البناء :(</w:t>
      </w:r>
      <w:proofErr w:type="spellStart"/>
      <w:r w:rsidRPr="00D46F60">
        <w:rPr>
          <w:rFonts w:ascii="Simplified Arabic" w:hAnsi="Simplified Arabic" w:cs="Simplified Arabic"/>
          <w:b/>
          <w:bCs/>
          <w:sz w:val="24"/>
          <w:szCs w:val="24"/>
          <w:lang w:bidi="ar-IQ"/>
        </w:rPr>
        <w:t>Construci</w:t>
      </w:r>
      <w:proofErr w:type="spellEnd"/>
      <w:r w:rsidRPr="00D46F60">
        <w:rPr>
          <w:rFonts w:ascii="Simplified Arabic" w:hAnsi="Simplified Arabic" w:cs="Simplified Arabic"/>
          <w:b/>
          <w:bCs/>
          <w:sz w:val="24"/>
          <w:szCs w:val="24"/>
          <w:lang w:bidi="ar-IQ"/>
        </w:rPr>
        <w:t xml:space="preserve">  </w:t>
      </w:r>
      <w:r w:rsidR="00B13D73" w:rsidRPr="00D46F60">
        <w:rPr>
          <w:rFonts w:ascii="Simplified Arabic" w:hAnsi="Simplified Arabic" w:cs="Simplified Arabic"/>
          <w:b/>
          <w:bCs/>
          <w:sz w:val="24"/>
          <w:szCs w:val="24"/>
          <w:lang w:bidi="ar-IQ"/>
        </w:rPr>
        <w:t>Validity's</w:t>
      </w:r>
      <w:r w:rsidRPr="00D46F60">
        <w:rPr>
          <w:rFonts w:ascii="Simplified Arabic" w:hAnsi="Simplified Arabic" w:cs="Simplified Arabic"/>
          <w:sz w:val="24"/>
          <w:szCs w:val="24"/>
          <w:rtl/>
          <w:lang w:bidi="ar-IQ"/>
        </w:rPr>
        <w:t>)</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يوصف بأنه اكثر انواع الصدق تمثيلا لمفهوم الصدق, الذي يسمى أحيانا بصدق المفهوم او صدق التكوين الفرضي . ويشير الى مدى قياس المقياس النفسي لتكوين فرضي او مفهوم نفسي معين (لهمن,218:2003) .وقد تحقق هذا النوع من الصدق </w:t>
      </w:r>
      <w:r w:rsidR="00B13D73" w:rsidRPr="00D46F60">
        <w:rPr>
          <w:rFonts w:ascii="Simplified Arabic" w:hAnsi="Simplified Arabic" w:cs="Simplified Arabic"/>
          <w:sz w:val="24"/>
          <w:szCs w:val="24"/>
          <w:rtl/>
          <w:lang w:bidi="ar-IQ"/>
        </w:rPr>
        <w:t>لاختبار</w:t>
      </w:r>
      <w:r w:rsidRPr="00D46F60">
        <w:rPr>
          <w:rFonts w:ascii="Simplified Arabic" w:hAnsi="Simplified Arabic" w:cs="Simplified Arabic"/>
          <w:sz w:val="24"/>
          <w:szCs w:val="24"/>
          <w:rtl/>
          <w:lang w:bidi="ar-IQ"/>
        </w:rPr>
        <w:t xml:space="preserve"> اضطراب القلق المعمم من خلال استخراج القوة التميزية بطريقة العينتين الطرفيتين وعلاقة الفقرة بالدرجة الكلية .</w:t>
      </w:r>
    </w:p>
    <w:p w:rsidR="007F6F2C" w:rsidRPr="00D46F60" w:rsidRDefault="007F6F2C"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ثانياً :  الثبات (</w:t>
      </w:r>
      <w:r w:rsidRPr="00D46F60">
        <w:rPr>
          <w:rFonts w:ascii="Simplified Arabic" w:hAnsi="Simplified Arabic" w:cs="Simplified Arabic"/>
          <w:b/>
          <w:bCs/>
          <w:sz w:val="24"/>
          <w:szCs w:val="24"/>
          <w:lang w:bidi="ar-IQ"/>
        </w:rPr>
        <w:t>Reliability</w:t>
      </w:r>
      <w:r w:rsidRPr="00D46F60">
        <w:rPr>
          <w:rFonts w:ascii="Simplified Arabic" w:hAnsi="Simplified Arabic" w:cs="Simplified Arabic"/>
          <w:b/>
          <w:bCs/>
          <w:sz w:val="24"/>
          <w:szCs w:val="24"/>
          <w:rtl/>
          <w:lang w:bidi="ar-IQ"/>
        </w:rPr>
        <w:t>) لمقياس اضطراب القلق المعمم</w:t>
      </w:r>
      <w:r w:rsidR="00BD32A6" w:rsidRPr="00D46F60">
        <w:rPr>
          <w:rFonts w:ascii="Simplified Arabic" w:hAnsi="Simplified Arabic" w:cs="Simplified Arabic"/>
          <w:b/>
          <w:bCs/>
          <w:sz w:val="24"/>
          <w:szCs w:val="24"/>
          <w:rtl/>
          <w:lang w:bidi="ar-IQ"/>
        </w:rPr>
        <w:t>:</w:t>
      </w:r>
    </w:p>
    <w:p w:rsidR="00BD32A6"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يعد الثبات خاصية سايكومترية يجب التحقق منها لبيان صلاحية استعمال المقياس فضلا عن الصدق مما يجعله اكثر قوة ومتانة  (عودة,مكاوي,143:1992) .                                                                 وللتحقق من ثبات مقياس اضطراب القلق المعمم فقد تم اعتماد طريقتين وهما</w:t>
      </w:r>
      <w:r w:rsidR="00B13D73" w:rsidRPr="00D46F60">
        <w:rPr>
          <w:rFonts w:ascii="Simplified Arabic" w:hAnsi="Simplified Arabic" w:cs="Simplified Arabic"/>
          <w:sz w:val="24"/>
          <w:szCs w:val="24"/>
          <w:rtl/>
          <w:lang w:bidi="ar-IQ"/>
        </w:rPr>
        <w:t xml:space="preserve"> .</w:t>
      </w:r>
    </w:p>
    <w:p w:rsidR="007F6F2C" w:rsidRPr="00D46F60" w:rsidRDefault="007F6F2C" w:rsidP="00D46F60">
      <w:pPr>
        <w:pStyle w:val="a3"/>
        <w:numPr>
          <w:ilvl w:val="0"/>
          <w:numId w:val="14"/>
        </w:numPr>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إعادة الاختبار </w:t>
      </w:r>
      <w:r w:rsidRPr="00D46F60">
        <w:rPr>
          <w:rFonts w:ascii="Simplified Arabic" w:hAnsi="Simplified Arabic" w:cs="Simplified Arabic"/>
          <w:b/>
          <w:bCs/>
          <w:sz w:val="24"/>
          <w:szCs w:val="24"/>
          <w:lang w:bidi="ar-IQ"/>
        </w:rPr>
        <w:t>Test – Retest</w:t>
      </w:r>
      <w:r w:rsidRPr="00D46F60">
        <w:rPr>
          <w:rFonts w:ascii="Simplified Arabic" w:hAnsi="Simplified Arabic" w:cs="Simplified Arabic"/>
          <w:b/>
          <w:bCs/>
          <w:sz w:val="24"/>
          <w:szCs w:val="24"/>
          <w:rtl/>
          <w:lang w:bidi="ar-IQ"/>
        </w:rPr>
        <w:t xml:space="preserve">   </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إن الأساس الذي تقوم عليه هذه الطريقة في حساب الثبات هو ايجاد العلاقة الارتباطية بين درجات المستجيبين التي حصلوا عليها في التطبيق الاول للمقياس ودرجاتهم عند إعادة تطبيقه مرة ثانية .ويشير (</w:t>
      </w:r>
      <w:r w:rsidR="005F49AF" w:rsidRPr="00D46F60">
        <w:rPr>
          <w:rFonts w:ascii="Simplified Arabic" w:hAnsi="Simplified Arabic" w:cs="Simplified Arabic"/>
          <w:sz w:val="24"/>
          <w:szCs w:val="24"/>
          <w:lang w:bidi="ar-IQ"/>
        </w:rPr>
        <w:t>Adams</w:t>
      </w:r>
      <w:r w:rsidRPr="00D46F60">
        <w:rPr>
          <w:rFonts w:ascii="Simplified Arabic" w:hAnsi="Simplified Arabic" w:cs="Simplified Arabic"/>
          <w:sz w:val="24"/>
          <w:szCs w:val="24"/>
          <w:lang w:bidi="ar-IQ"/>
        </w:rPr>
        <w:t>, 1964</w:t>
      </w:r>
      <w:r w:rsidRPr="00D46F60">
        <w:rPr>
          <w:rFonts w:ascii="Simplified Arabic" w:hAnsi="Simplified Arabic" w:cs="Simplified Arabic"/>
          <w:sz w:val="24"/>
          <w:szCs w:val="24"/>
          <w:rtl/>
          <w:lang w:bidi="ar-IQ"/>
        </w:rPr>
        <w:t xml:space="preserve">) الى ان المدة بين التطبيق الاول </w:t>
      </w:r>
      <w:r w:rsidR="005F49AF" w:rsidRPr="00D46F60">
        <w:rPr>
          <w:rFonts w:ascii="Simplified Arabic" w:hAnsi="Simplified Arabic" w:cs="Simplified Arabic"/>
          <w:sz w:val="24"/>
          <w:szCs w:val="24"/>
          <w:rtl/>
          <w:lang w:bidi="ar-IQ"/>
        </w:rPr>
        <w:t>للأداة</w:t>
      </w:r>
      <w:r w:rsidRPr="00D46F60">
        <w:rPr>
          <w:rFonts w:ascii="Simplified Arabic" w:hAnsi="Simplified Arabic" w:cs="Simplified Arabic"/>
          <w:sz w:val="24"/>
          <w:szCs w:val="24"/>
          <w:rtl/>
          <w:lang w:bidi="ar-IQ"/>
        </w:rPr>
        <w:t xml:space="preserve"> والتطبيق الثاني لها يجب ان لا يتجاوز اسبوعين او ثلاث اسابيع. (. (</w:t>
      </w:r>
      <w:r w:rsidRPr="00D46F60">
        <w:rPr>
          <w:rFonts w:ascii="Simplified Arabic" w:hAnsi="Simplified Arabic" w:cs="Simplified Arabic"/>
          <w:sz w:val="24"/>
          <w:szCs w:val="24"/>
          <w:lang w:bidi="ar-IQ"/>
        </w:rPr>
        <w:t>Admes, 1964: 162</w:t>
      </w:r>
      <w:r w:rsidRPr="00D46F60">
        <w:rPr>
          <w:rFonts w:ascii="Simplified Arabic" w:hAnsi="Simplified Arabic" w:cs="Simplified Arabic"/>
          <w:sz w:val="24"/>
          <w:szCs w:val="24"/>
          <w:rtl/>
          <w:lang w:bidi="ar-IQ"/>
        </w:rPr>
        <w:t xml:space="preserve">) .. وبموجب ذلك اعيد تطبيق مقياس اضطراب القلق المعمم على عينة التجربة الاستطلاعية البالغ عددها (40) </w:t>
      </w:r>
      <w:r w:rsidRPr="00D46F60">
        <w:rPr>
          <w:rFonts w:ascii="Simplified Arabic" w:hAnsi="Simplified Arabic" w:cs="Simplified Arabic"/>
          <w:sz w:val="24"/>
          <w:szCs w:val="24"/>
          <w:rtl/>
          <w:lang w:bidi="ar-IQ"/>
        </w:rPr>
        <w:lastRenderedPageBreak/>
        <w:t>طالبا وطالبة وبعد مضي اكثر من (14) يوما احتسب معامل الثبات من خلال ايجاد العلاقة الارتباطية بين درجات الطلبة في التطبيقين . وظهر أن قيمة معامل ارتباط بيرسون قد بلغت (0.83). ) ويشير عيسوي (1985) إذا كان معامل الثبات بين التطبيقين الأول والثاني (0.70) فأكثر فأنه يعد مؤشراً معقولاً للثبات (عيسوي, 1985: 58).</w:t>
      </w:r>
    </w:p>
    <w:p w:rsidR="007F6F2C" w:rsidRPr="00D46F60" w:rsidRDefault="007F6F2C" w:rsidP="00D46F60">
      <w:pPr>
        <w:pStyle w:val="a3"/>
        <w:numPr>
          <w:ilvl w:val="0"/>
          <w:numId w:val="14"/>
        </w:numPr>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التجانس الداخلي (الفا </w:t>
      </w:r>
      <w:r w:rsidR="005F49AF" w:rsidRPr="00D46F60">
        <w:rPr>
          <w:rFonts w:ascii="Simplified Arabic" w:hAnsi="Simplified Arabic" w:cs="Simplified Arabic"/>
          <w:b/>
          <w:bCs/>
          <w:sz w:val="24"/>
          <w:szCs w:val="24"/>
          <w:rtl/>
          <w:lang w:bidi="ar-IQ"/>
        </w:rPr>
        <w:t>كرو نباخ</w:t>
      </w:r>
      <w:r w:rsidRPr="00D46F60">
        <w:rPr>
          <w:rFonts w:ascii="Simplified Arabic" w:hAnsi="Simplified Arabic" w:cs="Simplified Arabic"/>
          <w:b/>
          <w:bCs/>
          <w:sz w:val="24"/>
          <w:szCs w:val="24"/>
          <w:rtl/>
          <w:lang w:bidi="ar-IQ"/>
        </w:rPr>
        <w:t>):</w:t>
      </w:r>
    </w:p>
    <w:p w:rsidR="007F6F2C" w:rsidRPr="00D46F60" w:rsidRDefault="007F6F2C"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292720" w:rsidRPr="00D46F60">
        <w:rPr>
          <w:rFonts w:ascii="Simplified Arabic" w:hAnsi="Simplified Arabic" w:cs="Simplified Arabic"/>
          <w:sz w:val="24"/>
          <w:szCs w:val="24"/>
          <w:rtl/>
          <w:lang w:bidi="ar-IQ"/>
        </w:rPr>
        <w:t>اختار</w:t>
      </w:r>
      <w:r w:rsidRPr="00D46F60">
        <w:rPr>
          <w:rFonts w:ascii="Simplified Arabic" w:hAnsi="Simplified Arabic" w:cs="Simplified Arabic"/>
          <w:sz w:val="24"/>
          <w:szCs w:val="24"/>
          <w:rtl/>
          <w:lang w:bidi="ar-IQ"/>
        </w:rPr>
        <w:t xml:space="preserve"> </w:t>
      </w:r>
      <w:r w:rsidR="00292720" w:rsidRPr="00D46F60">
        <w:rPr>
          <w:rFonts w:ascii="Simplified Arabic" w:hAnsi="Simplified Arabic" w:cs="Simplified Arabic"/>
          <w:sz w:val="24"/>
          <w:szCs w:val="24"/>
          <w:rtl/>
          <w:lang w:bidi="ar-IQ"/>
        </w:rPr>
        <w:t>الباحثان</w:t>
      </w:r>
      <w:r w:rsidRPr="00D46F60">
        <w:rPr>
          <w:rFonts w:ascii="Simplified Arabic" w:hAnsi="Simplified Arabic" w:cs="Simplified Arabic"/>
          <w:sz w:val="24"/>
          <w:szCs w:val="24"/>
          <w:rtl/>
          <w:lang w:bidi="ar-IQ"/>
        </w:rPr>
        <w:t xml:space="preserve"> طريقة  معامل الفا </w:t>
      </w:r>
      <w:r w:rsidR="005F49AF" w:rsidRPr="00D46F60">
        <w:rPr>
          <w:rFonts w:ascii="Simplified Arabic" w:hAnsi="Simplified Arabic" w:cs="Simplified Arabic"/>
          <w:sz w:val="24"/>
          <w:szCs w:val="24"/>
          <w:rtl/>
          <w:lang w:bidi="ar-IQ"/>
        </w:rPr>
        <w:t>كرو نباخ</w:t>
      </w:r>
      <w:r w:rsidRPr="00D46F60">
        <w:rPr>
          <w:rFonts w:ascii="Simplified Arabic" w:hAnsi="Simplified Arabic" w:cs="Simplified Arabic"/>
          <w:sz w:val="24"/>
          <w:szCs w:val="24"/>
          <w:rtl/>
          <w:lang w:bidi="ar-IQ"/>
        </w:rPr>
        <w:t xml:space="preserve"> . تستند فكرة هذه الطريقة التي تمتاز بتناسقها وامكانية الوثوق بنتائجها , الى حساب الارتباطات بين جميع فقرات المقياس على اعتبار ان الفقرة عبارة عن مقياس قائم بذاته , ويؤشر معامل اتساق اداء الفرد . أي التجانس بين فقرات المقياس (عودة,254:200</w:t>
      </w:r>
      <w:r w:rsidR="0083671E" w:rsidRPr="00D46F60">
        <w:rPr>
          <w:rFonts w:ascii="Simplified Arabic" w:hAnsi="Simplified Arabic" w:cs="Simplified Arabic"/>
          <w:sz w:val="24"/>
          <w:szCs w:val="24"/>
          <w:rtl/>
          <w:lang w:bidi="ar-IQ"/>
        </w:rPr>
        <w:t>0</w:t>
      </w:r>
      <w:r w:rsidRPr="00D46F60">
        <w:rPr>
          <w:rFonts w:ascii="Simplified Arabic" w:hAnsi="Simplified Arabic" w:cs="Simplified Arabic"/>
          <w:sz w:val="24"/>
          <w:szCs w:val="24"/>
          <w:rtl/>
          <w:lang w:bidi="ar-IQ"/>
        </w:rPr>
        <w:t xml:space="preserve">) وتم استخراج الثبات بهذه الطريقة (الفا </w:t>
      </w:r>
      <w:r w:rsidR="005F49AF" w:rsidRPr="00D46F60">
        <w:rPr>
          <w:rFonts w:ascii="Simplified Arabic" w:hAnsi="Simplified Arabic" w:cs="Simplified Arabic"/>
          <w:sz w:val="24"/>
          <w:szCs w:val="24"/>
          <w:rtl/>
          <w:lang w:bidi="ar-IQ"/>
        </w:rPr>
        <w:t>كرو نباخ</w:t>
      </w:r>
      <w:r w:rsidRPr="00D46F60">
        <w:rPr>
          <w:rFonts w:ascii="Simplified Arabic" w:hAnsi="Simplified Arabic" w:cs="Simplified Arabic"/>
          <w:sz w:val="24"/>
          <w:szCs w:val="24"/>
          <w:rtl/>
          <w:lang w:bidi="ar-IQ"/>
        </w:rPr>
        <w:t xml:space="preserve"> )  وقد بلغ معامل الثبات للمقياس (79.,) وهو معامل ثبات جيد . وقد اكد (</w:t>
      </w:r>
      <w:proofErr w:type="spellStart"/>
      <w:r w:rsidRPr="00D46F60">
        <w:rPr>
          <w:rFonts w:ascii="Simplified Arabic" w:hAnsi="Simplified Arabic" w:cs="Simplified Arabic"/>
          <w:sz w:val="24"/>
          <w:szCs w:val="24"/>
          <w:lang w:bidi="ar-IQ"/>
        </w:rPr>
        <w:t>Foran</w:t>
      </w:r>
      <w:proofErr w:type="spellEnd"/>
      <w:r w:rsidRPr="00D46F60">
        <w:rPr>
          <w:rFonts w:ascii="Simplified Arabic" w:hAnsi="Simplified Arabic" w:cs="Simplified Arabic"/>
          <w:sz w:val="24"/>
          <w:szCs w:val="24"/>
          <w:lang w:bidi="ar-IQ"/>
        </w:rPr>
        <w:t>, 1972</w:t>
      </w:r>
      <w:r w:rsidRPr="00D46F60">
        <w:rPr>
          <w:rFonts w:ascii="Simplified Arabic" w:hAnsi="Simplified Arabic" w:cs="Simplified Arabic"/>
          <w:sz w:val="24"/>
          <w:szCs w:val="24"/>
          <w:rtl/>
          <w:lang w:bidi="ar-IQ"/>
        </w:rPr>
        <w:t xml:space="preserve">) ان معامل الثبات الجيد ينبغي ان يزيد عن (0,70) </w:t>
      </w:r>
      <w:proofErr w:type="spellStart"/>
      <w:r w:rsidRPr="00D46F60">
        <w:rPr>
          <w:rFonts w:ascii="Simplified Arabic" w:hAnsi="Simplified Arabic" w:cs="Simplified Arabic"/>
          <w:sz w:val="24"/>
          <w:szCs w:val="24"/>
          <w:lang w:bidi="ar-IQ"/>
        </w:rPr>
        <w:t>Foran</w:t>
      </w:r>
      <w:proofErr w:type="spellEnd"/>
      <w:r w:rsidRPr="00D46F60">
        <w:rPr>
          <w:rFonts w:ascii="Simplified Arabic" w:hAnsi="Simplified Arabic" w:cs="Simplified Arabic"/>
          <w:sz w:val="24"/>
          <w:szCs w:val="24"/>
          <w:lang w:bidi="ar-IQ"/>
        </w:rPr>
        <w:t>, 1972;385</w:t>
      </w:r>
      <w:r w:rsidR="00BD32A6" w:rsidRPr="00D46F60">
        <w:rPr>
          <w:rFonts w:ascii="Simplified Arabic" w:hAnsi="Simplified Arabic" w:cs="Simplified Arabic"/>
          <w:sz w:val="24"/>
          <w:szCs w:val="24"/>
          <w:rtl/>
          <w:lang w:bidi="ar-IQ"/>
        </w:rPr>
        <w:t>).</w:t>
      </w:r>
    </w:p>
    <w:p w:rsidR="007F6F2C" w:rsidRPr="00D46F60" w:rsidRDefault="007F6F2C" w:rsidP="00D46F60">
      <w:pPr>
        <w:pStyle w:val="a3"/>
        <w:numPr>
          <w:ilvl w:val="0"/>
          <w:numId w:val="14"/>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الخطأ المعياري للقياس</w:t>
      </w:r>
      <w:r w:rsidRPr="00D46F60">
        <w:rPr>
          <w:rFonts w:ascii="Simplified Arabic" w:hAnsi="Simplified Arabic" w:cs="Simplified Arabic"/>
          <w:sz w:val="24"/>
          <w:szCs w:val="24"/>
          <w:rtl/>
          <w:lang w:bidi="ar-IQ"/>
        </w:rPr>
        <w:t xml:space="preserve"> </w:t>
      </w:r>
      <w:r w:rsidRPr="00D46F60">
        <w:rPr>
          <w:rFonts w:ascii="Simplified Arabic" w:hAnsi="Simplified Arabic" w:cs="Simplified Arabic"/>
          <w:b/>
          <w:bCs/>
          <w:sz w:val="24"/>
          <w:szCs w:val="24"/>
          <w:lang w:bidi="ar-IQ"/>
        </w:rPr>
        <w:t>Standard Error of Test</w:t>
      </w:r>
    </w:p>
    <w:p w:rsidR="00B13D73" w:rsidRPr="00D46F60" w:rsidRDefault="00BD32A6" w:rsidP="00D46F60">
      <w:pPr>
        <w:spacing w:after="0" w:line="240" w:lineRule="auto"/>
        <w:jc w:val="lowKashida"/>
        <w:rPr>
          <w:rFonts w:ascii="Simplified Arabic" w:eastAsia="Times New Roman" w:hAnsi="Simplified Arabic" w:cs="Simplified Arabic"/>
          <w:b/>
          <w:bCs/>
          <w:sz w:val="24"/>
          <w:szCs w:val="24"/>
          <w:rtl/>
        </w:rPr>
      </w:pPr>
      <w:r w:rsidRPr="00D46F60">
        <w:rPr>
          <w:rFonts w:ascii="Simplified Arabic" w:hAnsi="Simplified Arabic" w:cs="Simplified Arabic"/>
          <w:sz w:val="24"/>
          <w:szCs w:val="24"/>
          <w:rtl/>
          <w:lang w:bidi="ar-IQ"/>
        </w:rPr>
        <w:t xml:space="preserve"> </w:t>
      </w:r>
      <w:r w:rsidR="007F6F2C" w:rsidRPr="00D46F60">
        <w:rPr>
          <w:rFonts w:ascii="Simplified Arabic" w:hAnsi="Simplified Arabic" w:cs="Simplified Arabic"/>
          <w:sz w:val="24"/>
          <w:szCs w:val="24"/>
          <w:rtl/>
          <w:lang w:bidi="ar-IQ"/>
        </w:rPr>
        <w:t xml:space="preserve">    إن درجة تقدير الدرجة الحقيقية بوساطة الدرجة الظاهرية يعتمد على خطأ القياس وأن الدرجة الحقيقية يمكن أن تقع ضمن مدى معين من الدرجة الظاهرية , ولحساب هذا المدى فأنه يلزم معرفة الانحراف المعياري لأخطاء القياس في الدرجات أو ما يشار إليه بالخطأ المعياري في القياس (عودة ,155:1985) . واستخرج الخطأ المعياري للمقياس للثبات للطريقتين المذكورتين</w:t>
      </w:r>
      <w:r w:rsidR="005F49AF" w:rsidRPr="00D46F60">
        <w:rPr>
          <w:rFonts w:ascii="Simplified Arabic" w:hAnsi="Simplified Arabic" w:cs="Simplified Arabic"/>
          <w:sz w:val="24"/>
          <w:szCs w:val="24"/>
          <w:rtl/>
          <w:lang w:bidi="ar-IQ"/>
        </w:rPr>
        <w:t xml:space="preserve"> كما في الجدول (4)</w:t>
      </w:r>
      <w:r w:rsidR="005F49AF" w:rsidRPr="00D46F60">
        <w:rPr>
          <w:rFonts w:ascii="Simplified Arabic" w:eastAsia="Times New Roman" w:hAnsi="Simplified Arabic" w:cs="Simplified Arabic"/>
          <w:b/>
          <w:bCs/>
          <w:sz w:val="24"/>
          <w:szCs w:val="24"/>
          <w:rtl/>
        </w:rPr>
        <w:t xml:space="preserve"> </w:t>
      </w:r>
    </w:p>
    <w:p w:rsidR="005F49AF" w:rsidRPr="00D46F60" w:rsidRDefault="00B13D73" w:rsidP="00D46F60">
      <w:pPr>
        <w:spacing w:after="0" w:line="240" w:lineRule="auto"/>
        <w:rPr>
          <w:rFonts w:ascii="Simplified Arabic" w:eastAsia="Times New Roman" w:hAnsi="Simplified Arabic" w:cs="Simplified Arabic"/>
          <w:b/>
          <w:bCs/>
          <w:sz w:val="24"/>
          <w:szCs w:val="24"/>
          <w:rtl/>
        </w:rPr>
      </w:pPr>
      <w:r w:rsidRPr="00D46F60">
        <w:rPr>
          <w:rFonts w:ascii="Simplified Arabic" w:eastAsia="Times New Roman" w:hAnsi="Simplified Arabic" w:cs="Simplified Arabic"/>
          <w:b/>
          <w:bCs/>
          <w:sz w:val="24"/>
          <w:szCs w:val="24"/>
          <w:rtl/>
        </w:rPr>
        <w:t xml:space="preserve">            </w:t>
      </w:r>
      <w:r w:rsidR="00E10F80" w:rsidRPr="00D46F60">
        <w:rPr>
          <w:rFonts w:ascii="Simplified Arabic" w:eastAsia="Times New Roman" w:hAnsi="Simplified Arabic" w:cs="Simplified Arabic"/>
          <w:b/>
          <w:bCs/>
          <w:sz w:val="24"/>
          <w:szCs w:val="24"/>
          <w:rtl/>
        </w:rPr>
        <w:t xml:space="preserve">     </w:t>
      </w:r>
      <w:r w:rsidR="005F49AF" w:rsidRPr="00D46F60">
        <w:rPr>
          <w:rFonts w:ascii="Simplified Arabic" w:eastAsia="Times New Roman" w:hAnsi="Simplified Arabic" w:cs="Simplified Arabic"/>
          <w:b/>
          <w:bCs/>
          <w:sz w:val="24"/>
          <w:szCs w:val="24"/>
          <w:rtl/>
        </w:rPr>
        <w:t>جدول (4)</w:t>
      </w:r>
      <w:r w:rsidR="00292720" w:rsidRPr="00D46F60">
        <w:rPr>
          <w:rFonts w:ascii="Simplified Arabic" w:eastAsia="Times New Roman" w:hAnsi="Simplified Arabic" w:cs="Simplified Arabic"/>
          <w:b/>
          <w:bCs/>
          <w:sz w:val="24"/>
          <w:szCs w:val="24"/>
          <w:rtl/>
        </w:rPr>
        <w:t xml:space="preserve"> </w:t>
      </w:r>
      <w:r w:rsidR="005F49AF" w:rsidRPr="00D46F60">
        <w:rPr>
          <w:rFonts w:ascii="Simplified Arabic" w:eastAsia="Times New Roman" w:hAnsi="Simplified Arabic" w:cs="Simplified Arabic"/>
          <w:b/>
          <w:bCs/>
          <w:sz w:val="24"/>
          <w:szCs w:val="24"/>
          <w:rtl/>
        </w:rPr>
        <w:t xml:space="preserve"> </w:t>
      </w:r>
      <w:r w:rsidR="00292720" w:rsidRPr="00D46F60">
        <w:rPr>
          <w:rFonts w:ascii="Simplified Arabic" w:eastAsia="Times New Roman" w:hAnsi="Simplified Arabic" w:cs="Simplified Arabic"/>
          <w:b/>
          <w:bCs/>
          <w:sz w:val="24"/>
          <w:szCs w:val="24"/>
          <w:rtl/>
        </w:rPr>
        <w:t>ا</w:t>
      </w:r>
      <w:r w:rsidR="005F49AF" w:rsidRPr="00D46F60">
        <w:rPr>
          <w:rFonts w:ascii="Simplified Arabic" w:eastAsia="Times New Roman" w:hAnsi="Simplified Arabic" w:cs="Simplified Arabic"/>
          <w:b/>
          <w:bCs/>
          <w:sz w:val="24"/>
          <w:szCs w:val="24"/>
          <w:rtl/>
        </w:rPr>
        <w:t>لخطأ المعياري لثبات مقياس اضطراب القلق المعمم وفقا لطريقتي</w:t>
      </w:r>
    </w:p>
    <w:p w:rsidR="005F49AF" w:rsidRPr="00D46F60" w:rsidRDefault="005F49AF" w:rsidP="00D46F60">
      <w:pPr>
        <w:spacing w:after="0" w:line="240" w:lineRule="auto"/>
        <w:jc w:val="center"/>
        <w:rPr>
          <w:rFonts w:ascii="Simplified Arabic" w:eastAsia="Times New Roman" w:hAnsi="Simplified Arabic" w:cs="Simplified Arabic"/>
          <w:b/>
          <w:bCs/>
          <w:sz w:val="24"/>
          <w:szCs w:val="24"/>
          <w:rtl/>
          <w:lang w:bidi="ar-IQ"/>
        </w:rPr>
      </w:pPr>
      <w:r w:rsidRPr="00D46F60">
        <w:rPr>
          <w:rFonts w:ascii="Simplified Arabic" w:eastAsia="Times New Roman" w:hAnsi="Simplified Arabic" w:cs="Simplified Arabic"/>
          <w:b/>
          <w:bCs/>
          <w:sz w:val="24"/>
          <w:szCs w:val="24"/>
          <w:rtl/>
        </w:rPr>
        <w:t>اعادة الاختبار والتجانس الداخلي</w:t>
      </w:r>
    </w:p>
    <w:tbl>
      <w:tblPr>
        <w:tblStyle w:val="7"/>
        <w:bidiVisual/>
        <w:tblW w:w="0" w:type="auto"/>
        <w:tblInd w:w="81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67"/>
        <w:gridCol w:w="1461"/>
        <w:gridCol w:w="1842"/>
        <w:gridCol w:w="1418"/>
        <w:gridCol w:w="1559"/>
      </w:tblGrid>
      <w:tr w:rsidR="005F49AF" w:rsidRPr="00D46F60" w:rsidTr="005F49AF">
        <w:trPr>
          <w:trHeight w:val="620"/>
        </w:trPr>
        <w:tc>
          <w:tcPr>
            <w:tcW w:w="567" w:type="dxa"/>
            <w:shd w:val="clear" w:color="auto" w:fill="BFBFBF" w:themeFill="background1" w:themeFillShade="BF"/>
            <w:vAlign w:val="center"/>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ت</w:t>
            </w:r>
          </w:p>
        </w:tc>
        <w:tc>
          <w:tcPr>
            <w:tcW w:w="1461" w:type="dxa"/>
            <w:shd w:val="clear" w:color="auto" w:fill="BFBFBF" w:themeFill="background1" w:themeFillShade="BF"/>
            <w:vAlign w:val="center"/>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طريقة الثبات</w:t>
            </w:r>
          </w:p>
        </w:tc>
        <w:tc>
          <w:tcPr>
            <w:tcW w:w="1842" w:type="dxa"/>
            <w:shd w:val="clear" w:color="auto" w:fill="BFBFBF" w:themeFill="background1" w:themeFillShade="BF"/>
            <w:vAlign w:val="center"/>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الانحراف المعياري</w:t>
            </w:r>
          </w:p>
        </w:tc>
        <w:tc>
          <w:tcPr>
            <w:tcW w:w="1418" w:type="dxa"/>
            <w:shd w:val="clear" w:color="auto" w:fill="BFBFBF" w:themeFill="background1" w:themeFillShade="BF"/>
            <w:vAlign w:val="center"/>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معامل الثبات</w:t>
            </w:r>
          </w:p>
        </w:tc>
        <w:tc>
          <w:tcPr>
            <w:tcW w:w="1559" w:type="dxa"/>
            <w:shd w:val="clear" w:color="auto" w:fill="BFBFBF" w:themeFill="background1" w:themeFillShade="BF"/>
            <w:vAlign w:val="center"/>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الخطأ المعياري</w:t>
            </w:r>
          </w:p>
        </w:tc>
      </w:tr>
      <w:tr w:rsidR="005F49AF" w:rsidRPr="00D46F60" w:rsidTr="005F49AF">
        <w:trPr>
          <w:trHeight w:val="690"/>
        </w:trPr>
        <w:tc>
          <w:tcPr>
            <w:tcW w:w="567" w:type="dxa"/>
            <w:shd w:val="clear" w:color="auto" w:fill="BFBFBF" w:themeFill="background1" w:themeFillShade="BF"/>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w:t>
            </w:r>
          </w:p>
        </w:tc>
        <w:tc>
          <w:tcPr>
            <w:tcW w:w="1461" w:type="dxa"/>
            <w:shd w:val="clear" w:color="auto" w:fill="FFFFFF" w:themeFill="background1"/>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اعادة الاختبار</w:t>
            </w:r>
          </w:p>
        </w:tc>
        <w:tc>
          <w:tcPr>
            <w:tcW w:w="1842"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3,22</w:t>
            </w:r>
          </w:p>
        </w:tc>
        <w:tc>
          <w:tcPr>
            <w:tcW w:w="1418"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0,83</w:t>
            </w:r>
          </w:p>
        </w:tc>
        <w:tc>
          <w:tcPr>
            <w:tcW w:w="1559"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1,523</w:t>
            </w:r>
          </w:p>
        </w:tc>
      </w:tr>
      <w:tr w:rsidR="005F49AF" w:rsidRPr="00D46F60" w:rsidTr="005F49AF">
        <w:trPr>
          <w:trHeight w:val="632"/>
        </w:trPr>
        <w:tc>
          <w:tcPr>
            <w:tcW w:w="567" w:type="dxa"/>
            <w:shd w:val="clear" w:color="auto" w:fill="BFBFBF" w:themeFill="background1" w:themeFillShade="BF"/>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w:t>
            </w:r>
          </w:p>
        </w:tc>
        <w:tc>
          <w:tcPr>
            <w:tcW w:w="1461" w:type="dxa"/>
            <w:shd w:val="clear" w:color="auto" w:fill="FFFFFF" w:themeFill="background1"/>
          </w:tcPr>
          <w:p w:rsidR="005F49AF" w:rsidRPr="00D46F60" w:rsidRDefault="005F49AF"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الفا </w:t>
            </w:r>
            <w:proofErr w:type="spellStart"/>
            <w:r w:rsidRPr="00D46F60">
              <w:rPr>
                <w:rFonts w:ascii="Simplified Arabic" w:hAnsi="Simplified Arabic" w:cs="Simplified Arabic"/>
                <w:b/>
                <w:bCs/>
                <w:sz w:val="24"/>
                <w:szCs w:val="24"/>
                <w:rtl/>
                <w:lang w:bidi="ar-IQ"/>
              </w:rPr>
              <w:t>كرونباخ</w:t>
            </w:r>
            <w:proofErr w:type="spellEnd"/>
          </w:p>
        </w:tc>
        <w:tc>
          <w:tcPr>
            <w:tcW w:w="1842"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3,065</w:t>
            </w:r>
          </w:p>
        </w:tc>
        <w:tc>
          <w:tcPr>
            <w:tcW w:w="1418"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0,79</w:t>
            </w:r>
          </w:p>
        </w:tc>
        <w:tc>
          <w:tcPr>
            <w:tcW w:w="1559" w:type="dxa"/>
            <w:vAlign w:val="center"/>
          </w:tcPr>
          <w:p w:rsidR="005F49AF" w:rsidRPr="00D46F60" w:rsidRDefault="005F49AF" w:rsidP="00D46F60">
            <w:pPr>
              <w:jc w:val="center"/>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0,52105</w:t>
            </w:r>
          </w:p>
        </w:tc>
      </w:tr>
    </w:tbl>
    <w:p w:rsidR="005F49AF" w:rsidRPr="00D46F60" w:rsidRDefault="005F49AF" w:rsidP="00D46F60">
      <w:pPr>
        <w:spacing w:after="0" w:line="240" w:lineRule="auto"/>
        <w:jc w:val="lowKashida"/>
        <w:rPr>
          <w:rFonts w:ascii="Simplified Arabic" w:hAnsi="Simplified Arabic" w:cs="Simplified Arabic"/>
          <w:sz w:val="24"/>
          <w:szCs w:val="24"/>
          <w:rtl/>
          <w:lang w:bidi="ar-IQ"/>
        </w:rPr>
      </w:pPr>
    </w:p>
    <w:p w:rsidR="009B3643" w:rsidRPr="00D46F60" w:rsidRDefault="00BD32A6"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9B3643" w:rsidRPr="00D46F60">
        <w:rPr>
          <w:rFonts w:ascii="Simplified Arabic" w:hAnsi="Simplified Arabic" w:cs="Simplified Arabic"/>
          <w:b/>
          <w:bCs/>
          <w:sz w:val="24"/>
          <w:szCs w:val="24"/>
          <w:rtl/>
          <w:lang w:bidi="ar-IQ"/>
        </w:rPr>
        <w:t xml:space="preserve">التطبيق النهائي </w:t>
      </w:r>
      <w:r w:rsidR="00B13D73" w:rsidRPr="00D46F60">
        <w:rPr>
          <w:rFonts w:ascii="Simplified Arabic" w:hAnsi="Simplified Arabic" w:cs="Simplified Arabic"/>
          <w:b/>
          <w:bCs/>
          <w:sz w:val="24"/>
          <w:szCs w:val="24"/>
          <w:rtl/>
          <w:lang w:bidi="ar-IQ"/>
        </w:rPr>
        <w:t>لأداتي</w:t>
      </w:r>
      <w:r w:rsidR="009B3643" w:rsidRPr="00D46F60">
        <w:rPr>
          <w:rFonts w:ascii="Simplified Arabic" w:hAnsi="Simplified Arabic" w:cs="Simplified Arabic"/>
          <w:b/>
          <w:bCs/>
          <w:sz w:val="24"/>
          <w:szCs w:val="24"/>
          <w:rtl/>
          <w:lang w:bidi="ar-IQ"/>
        </w:rPr>
        <w:t xml:space="preserve"> البحث</w:t>
      </w:r>
      <w:r w:rsidR="009B3643" w:rsidRPr="00D46F60">
        <w:rPr>
          <w:rFonts w:ascii="Simplified Arabic" w:hAnsi="Simplified Arabic" w:cs="Simplified Arabic"/>
          <w:sz w:val="24"/>
          <w:szCs w:val="24"/>
          <w:rtl/>
          <w:lang w:bidi="ar-IQ"/>
        </w:rPr>
        <w:t xml:space="preserve"> :</w:t>
      </w:r>
    </w:p>
    <w:p w:rsidR="00BD32A6" w:rsidRPr="00D46F60" w:rsidRDefault="00BD32A6"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9B3643" w:rsidRPr="00D46F60">
        <w:rPr>
          <w:rFonts w:ascii="Simplified Arabic" w:hAnsi="Simplified Arabic" w:cs="Simplified Arabic"/>
          <w:sz w:val="24"/>
          <w:szCs w:val="24"/>
          <w:rtl/>
          <w:lang w:bidi="ar-IQ"/>
        </w:rPr>
        <w:t xml:space="preserve"> بعد ان تحقق الباحثان من الخصائص السايكومترية لمقياس اضطراب القلق المعمم . وبهدف تحقيق اهداف البحث </w:t>
      </w:r>
      <w:r w:rsidRPr="00D46F60">
        <w:rPr>
          <w:rFonts w:ascii="Simplified Arabic" w:hAnsi="Simplified Arabic" w:cs="Simplified Arabic"/>
          <w:sz w:val="24"/>
          <w:szCs w:val="24"/>
          <w:rtl/>
          <w:lang w:bidi="ar-IQ"/>
        </w:rPr>
        <w:t>طبق</w:t>
      </w:r>
      <w:r w:rsidR="009B3643" w:rsidRPr="00D46F60">
        <w:rPr>
          <w:rFonts w:ascii="Simplified Arabic" w:hAnsi="Simplified Arabic" w:cs="Simplified Arabic"/>
          <w:sz w:val="24"/>
          <w:szCs w:val="24"/>
          <w:rtl/>
          <w:lang w:bidi="ar-IQ"/>
        </w:rPr>
        <w:t xml:space="preserve"> الباحثان المقياس  على عينة البحث الرئيسة التي تكونت من (400) طالب وطالبة من طلبة جامعة بابل الدراسة الصباحية للكليات العلمية والانسانية للعام الدراسي(2018_ 2019) للفترة من ( 25_3 _2018الى10_4_2018)</w:t>
      </w:r>
      <w:r w:rsidR="00872DBF" w:rsidRPr="00D46F60">
        <w:rPr>
          <w:rFonts w:ascii="Simplified Arabic" w:hAnsi="Simplified Arabic" w:cs="Simplified Arabic"/>
          <w:sz w:val="24"/>
          <w:szCs w:val="24"/>
          <w:rtl/>
          <w:lang w:bidi="ar-IQ"/>
        </w:rPr>
        <w:t>.</w:t>
      </w:r>
    </w:p>
    <w:p w:rsidR="00872DBF" w:rsidRPr="00D46F60" w:rsidRDefault="00872DBF" w:rsidP="00D46F60">
      <w:pPr>
        <w:spacing w:after="0" w:line="240" w:lineRule="auto"/>
        <w:jc w:val="lowKashida"/>
        <w:rPr>
          <w:rFonts w:ascii="Simplified Arabic" w:hAnsi="Simplified Arabic" w:cs="Simplified Arabic"/>
          <w:sz w:val="24"/>
          <w:szCs w:val="24"/>
          <w:rtl/>
          <w:lang w:bidi="ar-IQ"/>
        </w:rPr>
      </w:pPr>
    </w:p>
    <w:p w:rsidR="004A7C15" w:rsidRPr="00D46F60" w:rsidRDefault="004A7C15" w:rsidP="00D46F60">
      <w:pPr>
        <w:spacing w:after="0" w:line="240" w:lineRule="auto"/>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الفصل الرابع</w:t>
      </w:r>
    </w:p>
    <w:p w:rsidR="004A7C15" w:rsidRPr="00D46F60" w:rsidRDefault="004A7C15"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b/>
          <w:bCs/>
          <w:sz w:val="24"/>
          <w:szCs w:val="24"/>
          <w:rtl/>
          <w:lang w:bidi="ar-IQ"/>
        </w:rPr>
        <w:t>عرض النتائج وتفسيرها</w:t>
      </w:r>
      <w:r w:rsidR="00872DBF" w:rsidRPr="00D46F60">
        <w:rPr>
          <w:rFonts w:ascii="Simplified Arabic" w:hAnsi="Simplified Arabic" w:cs="Simplified Arabic"/>
          <w:sz w:val="24"/>
          <w:szCs w:val="24"/>
          <w:rtl/>
          <w:lang w:bidi="ar-IQ"/>
        </w:rPr>
        <w:t>:</w:t>
      </w:r>
    </w:p>
    <w:p w:rsidR="006971CB" w:rsidRPr="00D46F60" w:rsidRDefault="004A7C15"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يتضمن هذا الفصل عرضا للنتائج التي تم التوصل إليها على وفق أهداف البحث وتفسيرها على نحو يتسق مع الإطار النظري وهي على النحو الآتي ::</w:t>
      </w:r>
    </w:p>
    <w:p w:rsidR="004A7C15" w:rsidRPr="00D46F60" w:rsidRDefault="004A7C15"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الهدف الاول :اضطراب القلق المعمم لدى طلبة الجامعة</w:t>
      </w:r>
    </w:p>
    <w:p w:rsidR="00872DBF" w:rsidRPr="00D46F60" w:rsidRDefault="004A7C15"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lastRenderedPageBreak/>
        <w:t>تم تحقيق هذا الهدف بالتعرف على نسبة اضطراب القلق المعمم لدى طلبة الجامعة من خلال تحديد نقطة القطع لغرض التمييز بين المصابين باضطراب القلق المعمم من غير المصابين وبعد مراجعة الادبيات والدراسات السابقة . خاصة الشبيهة بالدراسة الحالية . كدراسة (السليفاني , 1990) و (العبيدي ,1991) و(السامرائي ,1993) التي درست تشخيص وانتشار اضطرابات الوساوس القهرية لدى طلبة الجامعة و (الجبوري ,1994) التي درست تشخيص وانتشار ردود الفعل التحولية (الهستيريا) لدى طلبة الجامعة. وقد اعتمدت هذه الدراسات في تحديد نقطة القطع على (الوسط الحسابي + انحراف معياري واحد او انحرافين</w:t>
      </w:r>
      <w:r w:rsidR="00B13D73" w:rsidRPr="00D46F60">
        <w:rPr>
          <w:rFonts w:ascii="Simplified Arabic" w:hAnsi="Simplified Arabic" w:cs="Simplified Arabic"/>
          <w:sz w:val="24"/>
          <w:szCs w:val="24"/>
          <w:rtl/>
          <w:lang w:bidi="ar-IQ"/>
        </w:rPr>
        <w:t xml:space="preserve">)  ويعد المحك الاحصائي ان الفرد غير السوي او غير العادي هو الذي يبتعد عن  الوسط الحسابي بمقدار انحرافين معيارين او اكثر سواء كان سلبياً او ايجابياً في خاصية او مظهر ( الجبوري ,53:2016) </w:t>
      </w:r>
      <w:r w:rsidRPr="00D46F60">
        <w:rPr>
          <w:rFonts w:ascii="Simplified Arabic" w:hAnsi="Simplified Arabic" w:cs="Simplified Arabic"/>
          <w:sz w:val="24"/>
          <w:szCs w:val="24"/>
          <w:rtl/>
          <w:lang w:bidi="ar-IQ"/>
        </w:rPr>
        <w:t xml:space="preserve"> لذا قام الباحثان بتحديد نقطة القطع  باستخراج الوسط الحسابي البالغ (122,43) والانحراف المعياري الذي يساوي (26,16) وبذلك فان مجموع الوسط الحسابي زائداً الانحراف المعياري يساوي (148,54) وبالتالي  يتم تشخيص الطلبة الذين يعانون من اضطراب القلق المعمم من خلال حصوله على درجة (149) فما فوق على مقياس اضطراب القلق المعمم المستخدم في الدراسة الحالية . وقد كان عدد الطلبة المشخصين من الذكور والاناث للتخصصات العلمية والانسانية (69) طالباً وطالبة من طلبة جامعة بابل وبنسبة (17,25%) من عينة البحث البالغة (400) </w:t>
      </w:r>
      <w:r w:rsidR="00292720" w:rsidRPr="00D46F60">
        <w:rPr>
          <w:rFonts w:ascii="Simplified Arabic" w:hAnsi="Simplified Arabic" w:cs="Simplified Arabic"/>
          <w:sz w:val="24"/>
          <w:szCs w:val="24"/>
          <w:rtl/>
          <w:lang w:bidi="ar-IQ"/>
        </w:rPr>
        <w:t>طالب</w:t>
      </w:r>
      <w:r w:rsidRPr="00D46F60">
        <w:rPr>
          <w:rFonts w:ascii="Simplified Arabic" w:hAnsi="Simplified Arabic" w:cs="Simplified Arabic"/>
          <w:sz w:val="24"/>
          <w:szCs w:val="24"/>
          <w:rtl/>
          <w:lang w:bidi="ar-IQ"/>
        </w:rPr>
        <w:t xml:space="preserve"> وطالبة . وهذه النسبة تتفق مع دراسة ( صالح ,2006) على مرضى التنظير العلوي للجهاز الهضمي وجد ان اضطراب القلق المعمم لدى عينة الدراسة البالغة (100) </w:t>
      </w:r>
      <w:r w:rsidR="00292720" w:rsidRPr="00D46F60">
        <w:rPr>
          <w:rFonts w:ascii="Simplified Arabic" w:hAnsi="Simplified Arabic" w:cs="Simplified Arabic"/>
          <w:sz w:val="24"/>
          <w:szCs w:val="24"/>
          <w:rtl/>
          <w:lang w:bidi="ar-IQ"/>
        </w:rPr>
        <w:t>فرد</w:t>
      </w:r>
      <w:r w:rsidRPr="00D46F60">
        <w:rPr>
          <w:rFonts w:ascii="Simplified Arabic" w:hAnsi="Simplified Arabic" w:cs="Simplified Arabic"/>
          <w:sz w:val="24"/>
          <w:szCs w:val="24"/>
          <w:rtl/>
          <w:lang w:bidi="ar-IQ"/>
        </w:rPr>
        <w:t xml:space="preserve"> من الذكور والاناث تراوحت اعمارهم بين 20- 57 سنة  كان نسبته 50,56% وهي نسبة عالية مقارنة مع نسبة اضطراب القلق المعمم عند افراد عينة الشاهد (عامة الناس) ويمكن تفسير ذلك بأن الاعراض الجسدية للقلق المعمم والتي وجدتها الدراسة مسؤولة عن 43% من الاعراض الاجمالية .(صالح ,48:2006)  ودراسة (منصور , ابو السعود , 2013) ان نسبة انتشار اضطراب القلق المعمم  بين افراد عينة الدراسة من الاطفال العاديين الذين تتراوح اعماره بين (10- 12) سنة هي (37,39%)  (منصور, ابو السعود ,89:2013) ونستنتج من ذلك ان نسبة الطلبة الذين يعانون من اضطراب القلق المعمم هي نسبة ليست بالقليلة . مقارنة بالدراسات السابقة وهذا ان دل على شيء انما يدل على الانسان المعاصر والشباب بصورة خاصة  , وخاصة الشباب الجامعي هم اكثر الفئات تأثراً بما يحيط بهم من تهديدات واخطار في حين انهم لا يملكون سلطة القرار . اذ ان تطور المجتمع في كافة مجالاته الطبية او المهنية او التكنلوجية وخاصة وسائل الاتصال الحديثة الان . فقد قدمت العديد من الخدمات وقللت المسافات لكن مع هذه الايجابيات او الانجازات رافق ذلك او قد يكون نتج عن ذلك العديد من السلبيات او ما يسمى بأدبيات علم النفس الضغوط النفسية . وكان العلامة الفارقة لكل هذا التطور هو ما انتجته من ضغوط نفسية كبيرة بل تتزايد كل يوماً كماً ونوعاً ... مما ترتب عليه ظهور او بروز عدد من المشاكل منها اضطراب القلق المعمم , الادمان على المخدرات , والانتحار , اذ نجد تزايد عدد المنتحرين في العالم . فتشير الدراسات الحديثة ومنظمة الصخة العالمية بوجود اكثر من مليون شخص في العالم ينتحرون سنوياً </w:t>
      </w:r>
      <w:r w:rsidR="00872DBF" w:rsidRPr="00D46F60">
        <w:rPr>
          <w:rFonts w:ascii="Simplified Arabic" w:hAnsi="Simplified Arabic" w:cs="Simplified Arabic"/>
          <w:sz w:val="24"/>
          <w:szCs w:val="24"/>
          <w:rtl/>
          <w:lang w:bidi="ar-IQ"/>
        </w:rPr>
        <w:t>.</w:t>
      </w:r>
    </w:p>
    <w:p w:rsidR="004A7C15" w:rsidRPr="00D46F60" w:rsidRDefault="00872DBF"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4A7C15" w:rsidRPr="00D46F60">
        <w:rPr>
          <w:rFonts w:ascii="Simplified Arabic" w:hAnsi="Simplified Arabic" w:cs="Simplified Arabic"/>
          <w:sz w:val="24"/>
          <w:szCs w:val="24"/>
          <w:rtl/>
          <w:lang w:bidi="ar-IQ"/>
        </w:rPr>
        <w:t>( الجبوري</w:t>
      </w:r>
      <w:r w:rsidRPr="00D46F60">
        <w:rPr>
          <w:rFonts w:ascii="Simplified Arabic" w:hAnsi="Simplified Arabic" w:cs="Simplified Arabic"/>
          <w:sz w:val="24"/>
          <w:szCs w:val="24"/>
          <w:rtl/>
          <w:lang w:bidi="ar-IQ"/>
        </w:rPr>
        <w:t xml:space="preserve"> ,352:2018)</w:t>
      </w:r>
    </w:p>
    <w:p w:rsidR="004A7C15" w:rsidRPr="00D46F60" w:rsidRDefault="004A7C15"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الهدف الثاني : الفروق ذات الدلالة الاحصائية في اضطراب القلق المعمم لدى طلبة الجامعة تبعا </w:t>
      </w:r>
      <w:r w:rsidR="00BD32A6" w:rsidRPr="00D46F60">
        <w:rPr>
          <w:rFonts w:ascii="Simplified Arabic" w:hAnsi="Simplified Arabic" w:cs="Simplified Arabic"/>
          <w:b/>
          <w:bCs/>
          <w:sz w:val="24"/>
          <w:szCs w:val="24"/>
          <w:rtl/>
          <w:lang w:bidi="ar-IQ"/>
        </w:rPr>
        <w:t>لمتغيري:</w:t>
      </w:r>
      <w:r w:rsidRPr="00D46F60">
        <w:rPr>
          <w:rFonts w:ascii="Simplified Arabic" w:hAnsi="Simplified Arabic" w:cs="Simplified Arabic"/>
          <w:b/>
          <w:bCs/>
          <w:sz w:val="24"/>
          <w:szCs w:val="24"/>
          <w:rtl/>
          <w:lang w:bidi="ar-IQ"/>
        </w:rPr>
        <w:t xml:space="preserve"> الجنس (ذكور , اناث )  ب- التخصص ( علمي , انساني )</w:t>
      </w:r>
    </w:p>
    <w:p w:rsidR="00B13D73" w:rsidRPr="00D46F60" w:rsidRDefault="004A7C15" w:rsidP="00D46F60">
      <w:pPr>
        <w:pStyle w:val="a3"/>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lang w:bidi="ar-IQ"/>
        </w:rPr>
        <w:t xml:space="preserve">لغرض التعرف على الفروق ذات الدلالة الاحصائية في اضطراب القلق المعمم لدى طلبة الجامعة تبعاً لمتغيرات الجنس والتخصص .وبعد ان تم حساب التكرارات لكل من الذكور والاناث وللتخصصات الانسانية والعلمية كل على </w:t>
      </w:r>
      <w:r w:rsidR="00292720" w:rsidRPr="00D46F60">
        <w:rPr>
          <w:rFonts w:ascii="Simplified Arabic" w:hAnsi="Simplified Arabic" w:cs="Simplified Arabic"/>
          <w:sz w:val="24"/>
          <w:szCs w:val="24"/>
          <w:rtl/>
          <w:lang w:bidi="ar-IQ"/>
        </w:rPr>
        <w:t>حدة</w:t>
      </w:r>
      <w:r w:rsidRPr="00D46F60">
        <w:rPr>
          <w:rFonts w:ascii="Simplified Arabic" w:hAnsi="Simplified Arabic" w:cs="Simplified Arabic"/>
          <w:sz w:val="24"/>
          <w:szCs w:val="24"/>
          <w:rtl/>
          <w:lang w:bidi="ar-IQ"/>
        </w:rPr>
        <w:t xml:space="preserve"> بعد تصحيح الاستمارات اتضح ان (42) طالباً وطالبة من التخصص العلمي و (27) طالباً وطالبة من التخصص الانساني </w:t>
      </w:r>
      <w:r w:rsidRPr="00D46F60">
        <w:rPr>
          <w:rFonts w:ascii="Simplified Arabic" w:hAnsi="Simplified Arabic" w:cs="Simplified Arabic"/>
          <w:sz w:val="24"/>
          <w:szCs w:val="24"/>
          <w:rtl/>
          <w:lang w:bidi="ar-IQ"/>
        </w:rPr>
        <w:lastRenderedPageBreak/>
        <w:t xml:space="preserve">مشخص باضطراب القلق المعمم. ولغرض </w:t>
      </w:r>
      <w:r w:rsidR="00BD32A6" w:rsidRPr="00D46F60">
        <w:rPr>
          <w:rFonts w:ascii="Simplified Arabic" w:hAnsi="Simplified Arabic" w:cs="Simplified Arabic"/>
          <w:sz w:val="24"/>
          <w:szCs w:val="24"/>
          <w:rtl/>
          <w:lang w:bidi="ar-IQ"/>
        </w:rPr>
        <w:t>ال</w:t>
      </w:r>
      <w:r w:rsidRPr="00D46F60">
        <w:rPr>
          <w:rFonts w:ascii="Simplified Arabic" w:hAnsi="Simplified Arabic" w:cs="Simplified Arabic"/>
          <w:sz w:val="24"/>
          <w:szCs w:val="24"/>
          <w:rtl/>
          <w:lang w:bidi="ar-IQ"/>
        </w:rPr>
        <w:t xml:space="preserve">تعرف </w:t>
      </w:r>
      <w:r w:rsidR="00BD32A6" w:rsidRPr="00D46F60">
        <w:rPr>
          <w:rFonts w:ascii="Simplified Arabic" w:hAnsi="Simplified Arabic" w:cs="Simplified Arabic"/>
          <w:sz w:val="24"/>
          <w:szCs w:val="24"/>
          <w:rtl/>
          <w:lang w:bidi="ar-IQ"/>
        </w:rPr>
        <w:t xml:space="preserve">على </w:t>
      </w:r>
      <w:r w:rsidRPr="00D46F60">
        <w:rPr>
          <w:rFonts w:ascii="Simplified Arabic" w:hAnsi="Simplified Arabic" w:cs="Simplified Arabic"/>
          <w:sz w:val="24"/>
          <w:szCs w:val="24"/>
          <w:rtl/>
          <w:lang w:bidi="ar-IQ"/>
        </w:rPr>
        <w:t xml:space="preserve">دلالة </w:t>
      </w:r>
      <w:r w:rsidR="00BD32A6" w:rsidRPr="00D46F60">
        <w:rPr>
          <w:rFonts w:ascii="Simplified Arabic" w:hAnsi="Simplified Arabic" w:cs="Simplified Arabic"/>
          <w:sz w:val="24"/>
          <w:szCs w:val="24"/>
          <w:rtl/>
          <w:lang w:bidi="ar-IQ"/>
        </w:rPr>
        <w:t>ال</w:t>
      </w:r>
      <w:r w:rsidRPr="00D46F60">
        <w:rPr>
          <w:rFonts w:ascii="Simplified Arabic" w:hAnsi="Simplified Arabic" w:cs="Simplified Arabic"/>
          <w:sz w:val="24"/>
          <w:szCs w:val="24"/>
          <w:rtl/>
          <w:lang w:bidi="ar-IQ"/>
        </w:rPr>
        <w:t>فروق بين تكرارات الذكور والاناث والتخصص العلمي والانسانية , استعمل الباحثان</w:t>
      </w:r>
      <w:r w:rsidR="00BD32A6"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 xml:space="preserve">(مربع </w:t>
      </w:r>
      <w:proofErr w:type="spellStart"/>
      <w:r w:rsidR="00292720" w:rsidRPr="00D46F60">
        <w:rPr>
          <w:rFonts w:ascii="Simplified Arabic" w:hAnsi="Simplified Arabic" w:cs="Simplified Arabic"/>
          <w:sz w:val="24"/>
          <w:szCs w:val="24"/>
          <w:rtl/>
          <w:lang w:bidi="ar-IQ"/>
        </w:rPr>
        <w:t>كا</w:t>
      </w:r>
      <w:r w:rsidR="00872DBF" w:rsidRPr="00D46F60">
        <w:rPr>
          <w:rFonts w:ascii="Simplified Arabic" w:hAnsi="Simplified Arabic" w:cs="Simplified Arabic"/>
          <w:sz w:val="24"/>
          <w:szCs w:val="24"/>
          <w:rtl/>
          <w:lang w:bidi="ar-IQ"/>
        </w:rPr>
        <w:t>ي</w:t>
      </w:r>
      <w:proofErr w:type="spellEnd"/>
      <w:r w:rsidRPr="00D46F60">
        <w:rPr>
          <w:rFonts w:ascii="Simplified Arabic" w:hAnsi="Simplified Arabic" w:cs="Simplified Arabic"/>
          <w:sz w:val="24"/>
          <w:szCs w:val="24"/>
          <w:rtl/>
          <w:lang w:bidi="ar-IQ"/>
        </w:rPr>
        <w:t xml:space="preserve"> للاستقلالية ) .وقد بلغت قيمة (كا2) المحسوبة (0,91) وهي اقل من قيمة (كا2) الجدولية والبالغة (3,84) عند مستوى دلالة (0,05) ودرجة حرية (</w:t>
      </w:r>
      <w:r w:rsidR="002B7352" w:rsidRPr="00D46F60">
        <w:rPr>
          <w:rFonts w:ascii="Simplified Arabic" w:hAnsi="Simplified Arabic" w:cs="Simplified Arabic"/>
          <w:sz w:val="24"/>
          <w:szCs w:val="24"/>
          <w:rtl/>
          <w:lang w:bidi="ar-IQ"/>
        </w:rPr>
        <w:t>68</w:t>
      </w:r>
      <w:r w:rsidRPr="00D46F60">
        <w:rPr>
          <w:rFonts w:ascii="Simplified Arabic" w:hAnsi="Simplified Arabic" w:cs="Simplified Arabic"/>
          <w:sz w:val="24"/>
          <w:szCs w:val="24"/>
          <w:rtl/>
          <w:lang w:bidi="ar-IQ"/>
        </w:rPr>
        <w:t>) مما يعني انه لا توجد فروق ذات دلالة احصائية بين التخصص العلمي والتخصص الانساني لدى عينة البحث الحالي والجدول (</w:t>
      </w:r>
      <w:r w:rsidR="00B13D73" w:rsidRPr="00D46F60">
        <w:rPr>
          <w:rFonts w:ascii="Simplified Arabic" w:hAnsi="Simplified Arabic" w:cs="Simplified Arabic"/>
          <w:sz w:val="24"/>
          <w:szCs w:val="24"/>
          <w:rtl/>
          <w:lang w:bidi="ar-IQ"/>
        </w:rPr>
        <w:t>5</w:t>
      </w:r>
      <w:r w:rsidRPr="00D46F60">
        <w:rPr>
          <w:rFonts w:ascii="Simplified Arabic" w:hAnsi="Simplified Arabic" w:cs="Simplified Arabic"/>
          <w:sz w:val="24"/>
          <w:szCs w:val="24"/>
          <w:rtl/>
          <w:lang w:bidi="ar-IQ"/>
        </w:rPr>
        <w:t>) يوضح ذلك</w:t>
      </w:r>
      <w:r w:rsidR="00E10F80" w:rsidRPr="00D46F60">
        <w:rPr>
          <w:rFonts w:ascii="Simplified Arabic" w:hAnsi="Simplified Arabic" w:cs="Simplified Arabic"/>
          <w:sz w:val="24"/>
          <w:szCs w:val="24"/>
          <w:rtl/>
        </w:rPr>
        <w:t>.</w:t>
      </w:r>
    </w:p>
    <w:p w:rsidR="00B13D73" w:rsidRPr="00D46F60" w:rsidRDefault="00B13D73" w:rsidP="00D46F60">
      <w:pPr>
        <w:pStyle w:val="a3"/>
        <w:spacing w:after="0" w:line="240" w:lineRule="auto"/>
        <w:ind w:left="0"/>
        <w:jc w:val="lowKashida"/>
        <w:rPr>
          <w:rFonts w:ascii="Simplified Arabic" w:hAnsi="Simplified Arabic" w:cs="Simplified Arabic"/>
          <w:sz w:val="24"/>
          <w:szCs w:val="24"/>
          <w:rtl/>
        </w:rPr>
      </w:pPr>
    </w:p>
    <w:p w:rsidR="004A7C15" w:rsidRPr="00D46F60" w:rsidRDefault="004A7C15"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sz w:val="24"/>
          <w:szCs w:val="24"/>
          <w:rtl/>
        </w:rPr>
        <w:t xml:space="preserve"> </w:t>
      </w:r>
      <w:r w:rsidR="00E10F80"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rPr>
        <w:t xml:space="preserve"> </w:t>
      </w:r>
      <w:r w:rsidRPr="00D46F60">
        <w:rPr>
          <w:rFonts w:ascii="Simplified Arabic" w:hAnsi="Simplified Arabic" w:cs="Simplified Arabic"/>
          <w:b/>
          <w:bCs/>
          <w:sz w:val="24"/>
          <w:szCs w:val="24"/>
          <w:rtl/>
        </w:rPr>
        <w:t>جدول (</w:t>
      </w:r>
      <w:r w:rsidR="00B13D73" w:rsidRPr="00D46F60">
        <w:rPr>
          <w:rFonts w:ascii="Simplified Arabic" w:hAnsi="Simplified Arabic" w:cs="Simplified Arabic"/>
          <w:b/>
          <w:bCs/>
          <w:sz w:val="24"/>
          <w:szCs w:val="24"/>
          <w:rtl/>
        </w:rPr>
        <w:t>5</w:t>
      </w:r>
      <w:r w:rsidRPr="00D46F60">
        <w:rPr>
          <w:rFonts w:ascii="Simplified Arabic" w:hAnsi="Simplified Arabic" w:cs="Simplified Arabic"/>
          <w:b/>
          <w:bCs/>
          <w:sz w:val="24"/>
          <w:szCs w:val="24"/>
          <w:rtl/>
        </w:rPr>
        <w:t xml:space="preserve">) </w:t>
      </w:r>
      <w:r w:rsidRPr="00D46F60">
        <w:rPr>
          <w:rFonts w:ascii="Simplified Arabic" w:hAnsi="Simplified Arabic" w:cs="Simplified Arabic"/>
          <w:b/>
          <w:bCs/>
          <w:sz w:val="24"/>
          <w:szCs w:val="24"/>
          <w:rtl/>
          <w:lang w:bidi="ar-IQ"/>
        </w:rPr>
        <w:t>قيمة (كا2) لاضطراب القلق المعمم للتخصصات العلمية والانسانية</w:t>
      </w:r>
    </w:p>
    <w:tbl>
      <w:tblPr>
        <w:tblStyle w:val="4"/>
        <w:bidiVisual/>
        <w:tblW w:w="0" w:type="auto"/>
        <w:tblInd w:w="1001" w:type="dxa"/>
        <w:tblLook w:val="04A0" w:firstRow="1" w:lastRow="0" w:firstColumn="1" w:lastColumn="0" w:noHBand="0" w:noVBand="1"/>
      </w:tblPr>
      <w:tblGrid>
        <w:gridCol w:w="938"/>
        <w:gridCol w:w="1330"/>
        <w:gridCol w:w="1559"/>
        <w:gridCol w:w="1612"/>
        <w:gridCol w:w="1223"/>
        <w:gridCol w:w="1276"/>
      </w:tblGrid>
      <w:tr w:rsidR="004A7C15" w:rsidRPr="00D46F60" w:rsidTr="00E10F80">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الجنس</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التخصص</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التكرار الملاحظ</w:t>
            </w:r>
          </w:p>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(ل)</w:t>
            </w:r>
          </w:p>
        </w:tc>
        <w:tc>
          <w:tcPr>
            <w:tcW w:w="1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التكرار المتوقع        </w:t>
            </w:r>
            <w:r w:rsidR="002A3341" w:rsidRPr="00D46F60">
              <w:rPr>
                <w:rFonts w:ascii="Simplified Arabic" w:hAnsi="Simplified Arabic" w:cs="Simplified Arabic"/>
                <w:b/>
                <w:bCs/>
                <w:sz w:val="24"/>
                <w:szCs w:val="24"/>
                <w:rtl/>
                <w:lang w:bidi="ar-IQ"/>
              </w:rPr>
              <w:t xml:space="preserve">       </w:t>
            </w:r>
            <w:r w:rsidR="00E10F80" w:rsidRPr="00D46F60">
              <w:rPr>
                <w:rFonts w:ascii="Simplified Arabic" w:hAnsi="Simplified Arabic" w:cs="Simplified Arabic"/>
                <w:b/>
                <w:bCs/>
                <w:sz w:val="24"/>
                <w:szCs w:val="24"/>
                <w:rtl/>
                <w:lang w:bidi="ar-IQ"/>
              </w:rPr>
              <w:t xml:space="preserve">  </w:t>
            </w:r>
            <w:r w:rsidRPr="00D46F60">
              <w:rPr>
                <w:rFonts w:ascii="Simplified Arabic" w:hAnsi="Simplified Arabic" w:cs="Simplified Arabic"/>
                <w:b/>
                <w:bCs/>
                <w:sz w:val="24"/>
                <w:szCs w:val="24"/>
                <w:rtl/>
                <w:lang w:bidi="ar-IQ"/>
              </w:rPr>
              <w:t>(ق)</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E10F80"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 </w:t>
            </w:r>
            <w:r w:rsidR="004A7C15" w:rsidRPr="00D46F60">
              <w:rPr>
                <w:rFonts w:ascii="Simplified Arabic" w:hAnsi="Simplified Arabic" w:cs="Simplified Arabic"/>
                <w:b/>
                <w:bCs/>
                <w:sz w:val="24"/>
                <w:szCs w:val="24"/>
                <w:rtl/>
                <w:lang w:bidi="ar-IQ"/>
              </w:rPr>
              <w:t>(ل – ق)</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C15" w:rsidRPr="00D46F60" w:rsidRDefault="004A7C15" w:rsidP="00D46F60">
            <w:pPr>
              <w:jc w:val="center"/>
              <w:rPr>
                <w:rFonts w:ascii="Simplified Arabic" w:hAnsi="Simplified Arabic" w:cs="Simplified Arabic"/>
                <w:b/>
                <w:bCs/>
                <w:sz w:val="24"/>
                <w:szCs w:val="24"/>
                <w:u w:val="single"/>
                <w:rtl/>
                <w:lang w:bidi="ar-IQ"/>
              </w:rPr>
            </w:pPr>
            <w:r w:rsidRPr="00D46F60">
              <w:rPr>
                <w:rFonts w:ascii="Simplified Arabic" w:hAnsi="Simplified Arabic" w:cs="Simplified Arabic"/>
                <w:b/>
                <w:bCs/>
                <w:sz w:val="24"/>
                <w:szCs w:val="24"/>
                <w:u w:val="single"/>
                <w:rtl/>
                <w:lang w:bidi="ar-IQ"/>
              </w:rPr>
              <w:t xml:space="preserve">( ل – ق2)     </w:t>
            </w:r>
            <w:r w:rsidR="00E10F80" w:rsidRPr="00D46F60">
              <w:rPr>
                <w:rFonts w:ascii="Simplified Arabic" w:hAnsi="Simplified Arabic" w:cs="Simplified Arabic"/>
                <w:b/>
                <w:bCs/>
                <w:sz w:val="24"/>
                <w:szCs w:val="24"/>
                <w:u w:val="single"/>
                <w:rtl/>
                <w:lang w:bidi="ar-IQ"/>
              </w:rPr>
              <w:t xml:space="preserve">   </w:t>
            </w:r>
            <w:r w:rsidRPr="00D46F60">
              <w:rPr>
                <w:rFonts w:ascii="Simplified Arabic" w:hAnsi="Simplified Arabic" w:cs="Simplified Arabic"/>
                <w:b/>
                <w:bCs/>
                <w:sz w:val="24"/>
                <w:szCs w:val="24"/>
                <w:u w:val="single"/>
                <w:rtl/>
                <w:lang w:bidi="ar-IQ"/>
              </w:rPr>
              <w:t>ق</w:t>
            </w:r>
          </w:p>
        </w:tc>
      </w:tr>
      <w:tr w:rsidR="004A7C15" w:rsidRPr="00D46F60" w:rsidTr="00E10F80">
        <w:tc>
          <w:tcPr>
            <w:tcW w:w="938" w:type="dxa"/>
            <w:vMerge w:val="restart"/>
            <w:tcBorders>
              <w:top w:val="single" w:sz="4" w:space="0" w:color="auto"/>
            </w:tcBorders>
            <w:shd w:val="clear" w:color="auto" w:fill="DDD9C3" w:themeFill="background2" w:themeFillShade="E6"/>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ذكور</w:t>
            </w:r>
          </w:p>
        </w:tc>
        <w:tc>
          <w:tcPr>
            <w:tcW w:w="1330" w:type="dxa"/>
            <w:tcBorders>
              <w:top w:val="single" w:sz="4" w:space="0" w:color="auto"/>
            </w:tcBorders>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علمي</w:t>
            </w:r>
          </w:p>
        </w:tc>
        <w:tc>
          <w:tcPr>
            <w:tcW w:w="1559" w:type="dxa"/>
            <w:tcBorders>
              <w:top w:val="single" w:sz="4" w:space="0" w:color="auto"/>
            </w:tcBorders>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11</w:t>
            </w:r>
          </w:p>
        </w:tc>
        <w:tc>
          <w:tcPr>
            <w:tcW w:w="1612" w:type="dxa"/>
            <w:tcBorders>
              <w:top w:val="single" w:sz="4" w:space="0" w:color="auto"/>
            </w:tcBorders>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12,78</w:t>
            </w:r>
          </w:p>
        </w:tc>
        <w:tc>
          <w:tcPr>
            <w:tcW w:w="1223" w:type="dxa"/>
            <w:tcBorders>
              <w:top w:val="single" w:sz="4" w:space="0" w:color="auto"/>
            </w:tcBorders>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1,78</w:t>
            </w:r>
          </w:p>
        </w:tc>
        <w:tc>
          <w:tcPr>
            <w:tcW w:w="1276" w:type="dxa"/>
            <w:tcBorders>
              <w:top w:val="single" w:sz="4" w:space="0" w:color="auto"/>
            </w:tcBorders>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0,24</w:t>
            </w:r>
          </w:p>
        </w:tc>
      </w:tr>
      <w:tr w:rsidR="004A7C15" w:rsidRPr="00D46F60" w:rsidTr="00E10F80">
        <w:tc>
          <w:tcPr>
            <w:tcW w:w="938" w:type="dxa"/>
            <w:vMerge/>
            <w:shd w:val="clear" w:color="auto" w:fill="DDD9C3" w:themeFill="background2" w:themeFillShade="E6"/>
          </w:tcPr>
          <w:p w:rsidR="004A7C15" w:rsidRPr="00D46F60" w:rsidRDefault="004A7C15" w:rsidP="00D46F60">
            <w:pPr>
              <w:jc w:val="center"/>
              <w:rPr>
                <w:rFonts w:ascii="Simplified Arabic" w:hAnsi="Simplified Arabic" w:cs="Simplified Arabic"/>
                <w:b/>
                <w:bCs/>
                <w:sz w:val="24"/>
                <w:szCs w:val="24"/>
                <w:rtl/>
                <w:lang w:bidi="ar-IQ"/>
              </w:rPr>
            </w:pPr>
          </w:p>
        </w:tc>
        <w:tc>
          <w:tcPr>
            <w:tcW w:w="1330" w:type="dxa"/>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انساني</w:t>
            </w:r>
          </w:p>
        </w:tc>
        <w:tc>
          <w:tcPr>
            <w:tcW w:w="1559"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10</w:t>
            </w:r>
          </w:p>
        </w:tc>
        <w:tc>
          <w:tcPr>
            <w:tcW w:w="1612"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8,21</w:t>
            </w:r>
          </w:p>
        </w:tc>
        <w:tc>
          <w:tcPr>
            <w:tcW w:w="1223"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1,79</w:t>
            </w:r>
          </w:p>
        </w:tc>
        <w:tc>
          <w:tcPr>
            <w:tcW w:w="1276"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0,39</w:t>
            </w:r>
          </w:p>
        </w:tc>
      </w:tr>
      <w:tr w:rsidR="004A7C15" w:rsidRPr="00D46F60" w:rsidTr="00E10F80">
        <w:tc>
          <w:tcPr>
            <w:tcW w:w="938" w:type="dxa"/>
            <w:vMerge w:val="restart"/>
            <w:shd w:val="clear" w:color="auto" w:fill="DDD9C3" w:themeFill="background2" w:themeFillShade="E6"/>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اناث</w:t>
            </w:r>
          </w:p>
        </w:tc>
        <w:tc>
          <w:tcPr>
            <w:tcW w:w="1330" w:type="dxa"/>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علمي</w:t>
            </w:r>
          </w:p>
        </w:tc>
        <w:tc>
          <w:tcPr>
            <w:tcW w:w="1559"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31</w:t>
            </w:r>
          </w:p>
        </w:tc>
        <w:tc>
          <w:tcPr>
            <w:tcW w:w="1612"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29,21</w:t>
            </w:r>
          </w:p>
        </w:tc>
        <w:tc>
          <w:tcPr>
            <w:tcW w:w="1223"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1,79</w:t>
            </w:r>
          </w:p>
        </w:tc>
        <w:tc>
          <w:tcPr>
            <w:tcW w:w="1276"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0,109</w:t>
            </w:r>
          </w:p>
        </w:tc>
      </w:tr>
      <w:tr w:rsidR="004A7C15" w:rsidRPr="00D46F60" w:rsidTr="00E10F80">
        <w:tc>
          <w:tcPr>
            <w:tcW w:w="938" w:type="dxa"/>
            <w:vMerge/>
            <w:shd w:val="clear" w:color="auto" w:fill="DDD9C3" w:themeFill="background2" w:themeFillShade="E6"/>
          </w:tcPr>
          <w:p w:rsidR="004A7C15" w:rsidRPr="00D46F60" w:rsidRDefault="004A7C15" w:rsidP="00D46F60">
            <w:pPr>
              <w:jc w:val="center"/>
              <w:rPr>
                <w:rFonts w:ascii="Simplified Arabic" w:hAnsi="Simplified Arabic" w:cs="Simplified Arabic"/>
                <w:b/>
                <w:bCs/>
                <w:sz w:val="24"/>
                <w:szCs w:val="24"/>
                <w:rtl/>
                <w:lang w:bidi="ar-IQ"/>
              </w:rPr>
            </w:pPr>
          </w:p>
        </w:tc>
        <w:tc>
          <w:tcPr>
            <w:tcW w:w="1330" w:type="dxa"/>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انساني</w:t>
            </w:r>
          </w:p>
        </w:tc>
        <w:tc>
          <w:tcPr>
            <w:tcW w:w="1559"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w:t>
            </w:r>
          </w:p>
        </w:tc>
        <w:tc>
          <w:tcPr>
            <w:tcW w:w="1612"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18,78</w:t>
            </w:r>
          </w:p>
        </w:tc>
        <w:tc>
          <w:tcPr>
            <w:tcW w:w="1223"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1,78</w:t>
            </w:r>
          </w:p>
        </w:tc>
        <w:tc>
          <w:tcPr>
            <w:tcW w:w="1276"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0,18</w:t>
            </w:r>
          </w:p>
        </w:tc>
      </w:tr>
      <w:tr w:rsidR="004A7C15" w:rsidRPr="00D46F60" w:rsidTr="00E10F80">
        <w:tc>
          <w:tcPr>
            <w:tcW w:w="938" w:type="dxa"/>
            <w:shd w:val="clear" w:color="auto" w:fill="DDD9C3" w:themeFill="background2" w:themeFillShade="E6"/>
          </w:tcPr>
          <w:p w:rsidR="004A7C15" w:rsidRPr="00D46F60" w:rsidRDefault="004A7C15" w:rsidP="00D46F60">
            <w:pPr>
              <w:jc w:val="center"/>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المجموع</w:t>
            </w:r>
          </w:p>
        </w:tc>
        <w:tc>
          <w:tcPr>
            <w:tcW w:w="1330"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w:t>
            </w:r>
          </w:p>
        </w:tc>
        <w:tc>
          <w:tcPr>
            <w:tcW w:w="1559"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69</w:t>
            </w:r>
          </w:p>
        </w:tc>
        <w:tc>
          <w:tcPr>
            <w:tcW w:w="1612"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w:t>
            </w:r>
          </w:p>
        </w:tc>
        <w:tc>
          <w:tcPr>
            <w:tcW w:w="1223"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w:t>
            </w:r>
          </w:p>
        </w:tc>
        <w:tc>
          <w:tcPr>
            <w:tcW w:w="1276" w:type="dxa"/>
          </w:tcPr>
          <w:p w:rsidR="004A7C15" w:rsidRPr="00D46F60" w:rsidRDefault="004A7C15" w:rsidP="00D46F60">
            <w:pPr>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0,91</w:t>
            </w:r>
          </w:p>
        </w:tc>
      </w:tr>
    </w:tbl>
    <w:p w:rsidR="007F6F2C" w:rsidRPr="00D46F60" w:rsidRDefault="007F6F2C" w:rsidP="00D46F60">
      <w:pPr>
        <w:pStyle w:val="a3"/>
        <w:spacing w:after="0" w:line="240" w:lineRule="auto"/>
        <w:ind w:left="0"/>
        <w:jc w:val="lowKashida"/>
        <w:rPr>
          <w:rFonts w:ascii="Simplified Arabic" w:hAnsi="Simplified Arabic" w:cs="Simplified Arabic"/>
          <w:sz w:val="24"/>
          <w:szCs w:val="24"/>
          <w:rtl/>
          <w:lang w:bidi="ar-IQ"/>
        </w:rPr>
      </w:pPr>
    </w:p>
    <w:p w:rsidR="004A7C15" w:rsidRPr="00D46F60" w:rsidRDefault="004A7C15"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من الجدول (</w:t>
      </w:r>
      <w:r w:rsidR="00B13D73" w:rsidRPr="00D46F60">
        <w:rPr>
          <w:rFonts w:ascii="Simplified Arabic" w:hAnsi="Simplified Arabic" w:cs="Simplified Arabic"/>
          <w:sz w:val="24"/>
          <w:szCs w:val="24"/>
          <w:rtl/>
          <w:lang w:bidi="ar-IQ"/>
        </w:rPr>
        <w:t>5</w:t>
      </w:r>
      <w:r w:rsidRPr="00D46F60">
        <w:rPr>
          <w:rFonts w:ascii="Simplified Arabic" w:hAnsi="Simplified Arabic" w:cs="Simplified Arabic"/>
          <w:sz w:val="24"/>
          <w:szCs w:val="24"/>
          <w:rtl/>
          <w:lang w:bidi="ar-IQ"/>
        </w:rPr>
        <w:t xml:space="preserve">) ويمكن تفسير هذه النتيجة الى انه ليس من الصعب التعرف على اسباب هذا الارتفاع . اذ يواجه الطالب الجامعي عالماً جديداً ويتعين عليه ان يجابه كل انواع المشكلات .اذ ان الطالب والطالبة كلاهما بتعرض لنفس الضغوط النفسية في الوقت الحاضر ويمكن ان يكون هذا سبب جعل عدم وجود فروق في نسبة انتشار القلق المعمم بينهم  . اذ ان ظاهرة القلق باتت من الامور الملفتة للانتباه في وقتنا الحاضر نتيجة الانقلاب الحضاري الذي طال معظم جوانب حياتنا وان كان للقلق احياناً </w:t>
      </w:r>
      <w:r w:rsidR="00292720" w:rsidRPr="00D46F60">
        <w:rPr>
          <w:rFonts w:ascii="Simplified Arabic" w:hAnsi="Simplified Arabic" w:cs="Simplified Arabic"/>
          <w:sz w:val="24"/>
          <w:szCs w:val="24"/>
          <w:rtl/>
          <w:lang w:bidi="ar-IQ"/>
        </w:rPr>
        <w:t>آثار</w:t>
      </w:r>
      <w:r w:rsidRPr="00D46F60">
        <w:rPr>
          <w:rFonts w:ascii="Simplified Arabic" w:hAnsi="Simplified Arabic" w:cs="Simplified Arabic"/>
          <w:sz w:val="24"/>
          <w:szCs w:val="24"/>
          <w:rtl/>
          <w:lang w:bidi="ar-IQ"/>
        </w:rPr>
        <w:t xml:space="preserve"> غير ظاهرة  لكن اثاره تظهر بوضوح على التصرفات والنتائج  ففي عصر غلبت عليه السرعة وصارت هي سمته المميزة صار الجميع – الا من رحمه الله – يسعى الى الوصول الى هدفه وغايته دونما اعتبار  لمن حوله  فالتاجر قلق بسبب البيع والشراء والربح والخسارة ورب الاسرة قلق على ابنائه والسهر على مستقبلهم وكسب قوتهم والمرأة قلقة على بيتها وابنائها والسهر على شؤونهم ورعايتهم مع القيام بعملها ان كانت عاملة والطالب قلق من نتائج الامتحانات وقلق من ما ينتظره من مستقبل قد يكون </w:t>
      </w:r>
      <w:r w:rsidR="00292720" w:rsidRPr="00D46F60">
        <w:rPr>
          <w:rFonts w:ascii="Simplified Arabic" w:hAnsi="Simplified Arabic" w:cs="Simplified Arabic"/>
          <w:sz w:val="24"/>
          <w:szCs w:val="24"/>
          <w:rtl/>
          <w:lang w:bidi="ar-IQ"/>
        </w:rPr>
        <w:t>مجهولاً</w:t>
      </w:r>
      <w:r w:rsidRPr="00D46F60">
        <w:rPr>
          <w:rFonts w:ascii="Simplified Arabic" w:hAnsi="Simplified Arabic" w:cs="Simplified Arabic"/>
          <w:sz w:val="24"/>
          <w:szCs w:val="24"/>
          <w:rtl/>
          <w:lang w:bidi="ar-IQ"/>
        </w:rPr>
        <w:t xml:space="preserve"> بعد التخرج وفي النهاية الجميع قلق (ابو العزائم ،2004 :13) .</w:t>
      </w:r>
    </w:p>
    <w:p w:rsidR="00C6665B" w:rsidRPr="00D46F60" w:rsidRDefault="004A7C15"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وبذلك يمكن بحق  ان نسمي  عصرنا بعصر القلق , فالقلق اصبح هو السمة السائدة . الاطفال يقلقون والكبار يقلقون والشيوخ يقلقون نحن جميعا نعيش القلق . نحن قلقون لأسباب تتعلق بالماضي , حيث الطفولة بأحداثها . ونحن قلقون لأسباب تتعلق بالحاضر وضغوطه ومشكلاته ونحن قلقون لأسباب تتعلق بالمستقبل وتغيراته المتلاحقة التي تفوق قدرتنا على التنبؤ ومن ثم التهيؤ والاستعداد (الداهري,223:2008).</w:t>
      </w:r>
    </w:p>
    <w:p w:rsidR="00276E89" w:rsidRPr="00D46F60" w:rsidRDefault="00276E89"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rPr>
        <w:t xml:space="preserve"> </w:t>
      </w:r>
      <w:r w:rsidRPr="00D46F60">
        <w:rPr>
          <w:rFonts w:ascii="Simplified Arabic" w:hAnsi="Simplified Arabic" w:cs="Simplified Arabic"/>
          <w:b/>
          <w:bCs/>
          <w:sz w:val="24"/>
          <w:szCs w:val="24"/>
          <w:rtl/>
          <w:lang w:bidi="ar-IQ"/>
        </w:rPr>
        <w:t>التوصيات :</w:t>
      </w:r>
    </w:p>
    <w:p w:rsidR="00276E89" w:rsidRPr="00D46F60" w:rsidRDefault="00276E89" w:rsidP="00D46F60">
      <w:pPr>
        <w:pStyle w:val="a3"/>
        <w:spacing w:after="0" w:line="240" w:lineRule="auto"/>
        <w:ind w:left="0"/>
        <w:jc w:val="lowKashida"/>
        <w:rPr>
          <w:rFonts w:ascii="Simplified Arabic" w:hAnsi="Simplified Arabic" w:cs="Simplified Arabic"/>
          <w:b/>
          <w:bCs/>
          <w:sz w:val="24"/>
          <w:szCs w:val="24"/>
          <w:rtl/>
          <w:lang w:bidi="ar-IQ"/>
        </w:rPr>
      </w:pPr>
      <w:r w:rsidRPr="00D46F60">
        <w:rPr>
          <w:rFonts w:ascii="Simplified Arabic" w:hAnsi="Simplified Arabic" w:cs="Simplified Arabic"/>
          <w:b/>
          <w:bCs/>
          <w:sz w:val="24"/>
          <w:szCs w:val="24"/>
          <w:rtl/>
          <w:lang w:bidi="ar-IQ"/>
        </w:rPr>
        <w:t xml:space="preserve"> في ضوء النتائج التي تم التوصل اليها في البحث الحالي فقد أوصى الباحثان بما يلي:</w:t>
      </w:r>
    </w:p>
    <w:p w:rsidR="00276E89" w:rsidRPr="00D46F60" w:rsidRDefault="00276E89" w:rsidP="00D46F60">
      <w:pPr>
        <w:pStyle w:val="a3"/>
        <w:numPr>
          <w:ilvl w:val="0"/>
          <w:numId w:val="19"/>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lastRenderedPageBreak/>
        <w:t xml:space="preserve">على الوالدين الانتباه الى اساليب المعاملة للأبناء . اذ تعتبر طبيعة العلاقة بين الوالدين والابناء هي التي تحدد الملامح الاولى للبناء النفسي والاجتماعي وعلاقته </w:t>
      </w:r>
      <w:r w:rsidR="00292720" w:rsidRPr="00D46F60">
        <w:rPr>
          <w:rFonts w:ascii="Simplified Arabic" w:hAnsi="Simplified Arabic" w:cs="Simplified Arabic"/>
          <w:sz w:val="24"/>
          <w:szCs w:val="24"/>
          <w:rtl/>
          <w:lang w:bidi="ar-IQ"/>
        </w:rPr>
        <w:t>بالآ</w:t>
      </w:r>
      <w:r w:rsidRPr="00D46F60">
        <w:rPr>
          <w:rFonts w:ascii="Simplified Arabic" w:hAnsi="Simplified Arabic" w:cs="Simplified Arabic"/>
          <w:sz w:val="24"/>
          <w:szCs w:val="24"/>
          <w:rtl/>
          <w:lang w:bidi="ar-IQ"/>
        </w:rPr>
        <w:t>خرين . وهي المكان الذي تضع فيه البذرة الاولى للثقة بالنفس وتدريبه على الاستقلالية والاعتماد على نفسه .</w:t>
      </w:r>
    </w:p>
    <w:p w:rsidR="00276E89" w:rsidRPr="00D46F60" w:rsidRDefault="00276E89" w:rsidP="00D46F60">
      <w:pPr>
        <w:pStyle w:val="a3"/>
        <w:numPr>
          <w:ilvl w:val="0"/>
          <w:numId w:val="19"/>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 توفير جو عائلي يسوده الحنان والمودة والاستقرار مما يؤدي الى خفض القلق لدى الابناء ويمنحهم الشعور بالأمن والاستقرار والهدوء النسبي . </w:t>
      </w:r>
    </w:p>
    <w:p w:rsidR="00276E89" w:rsidRPr="00D46F60" w:rsidRDefault="00276E89" w:rsidP="00D46F60">
      <w:pPr>
        <w:pStyle w:val="a3"/>
        <w:numPr>
          <w:ilvl w:val="0"/>
          <w:numId w:val="19"/>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التزام الوالدين بالهدوء والاطمئنان . وان يبتعدا هما اولاً عن التوتر والقلق الزائد. وما يتبعه من شد عصبي وضغط شديد على الابناء. </w:t>
      </w:r>
      <w:r w:rsidR="00292720" w:rsidRPr="00D46F60">
        <w:rPr>
          <w:rFonts w:ascii="Simplified Arabic" w:hAnsi="Simplified Arabic" w:cs="Simplified Arabic"/>
          <w:sz w:val="24"/>
          <w:szCs w:val="24"/>
          <w:rtl/>
          <w:lang w:bidi="ar-IQ"/>
        </w:rPr>
        <w:t>لأ</w:t>
      </w:r>
      <w:r w:rsidRPr="00D46F60">
        <w:rPr>
          <w:rFonts w:ascii="Simplified Arabic" w:hAnsi="Simplified Arabic" w:cs="Simplified Arabic"/>
          <w:sz w:val="24"/>
          <w:szCs w:val="24"/>
          <w:rtl/>
          <w:lang w:bidi="ar-IQ"/>
        </w:rPr>
        <w:t>ن ذلك التوتر والقلق الزائد الذي يشعر به الابناء ينتقل الى الابناء بشكل عدوى وتلقائي دون ان يشعروا.</w:t>
      </w:r>
    </w:p>
    <w:p w:rsidR="00276E89" w:rsidRPr="00D46F60" w:rsidRDefault="00276E89" w:rsidP="00D46F60">
      <w:pPr>
        <w:pStyle w:val="a3"/>
        <w:numPr>
          <w:ilvl w:val="0"/>
          <w:numId w:val="19"/>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 xml:space="preserve">تفعيل دور الارشاد التربوي والنفسي في قسم علم النفس وفي كليات الجامعة وتزويده بالمختصين والامكانيات اللازمة والاعلام عنه لاستقبال الطلبة لغرض تدريبه </w:t>
      </w:r>
      <w:r w:rsidR="00292720" w:rsidRPr="00D46F60">
        <w:rPr>
          <w:rFonts w:ascii="Simplified Arabic" w:hAnsi="Simplified Arabic" w:cs="Simplified Arabic"/>
          <w:sz w:val="24"/>
          <w:szCs w:val="24"/>
          <w:rtl/>
          <w:lang w:bidi="ar-IQ"/>
        </w:rPr>
        <w:t xml:space="preserve">واعطائه </w:t>
      </w:r>
      <w:r w:rsidRPr="00D46F60">
        <w:rPr>
          <w:rFonts w:ascii="Simplified Arabic" w:hAnsi="Simplified Arabic" w:cs="Simplified Arabic"/>
          <w:sz w:val="24"/>
          <w:szCs w:val="24"/>
          <w:rtl/>
          <w:lang w:bidi="ar-IQ"/>
        </w:rPr>
        <w:t xml:space="preserve">الارشادات والنصائح في كيفية التعامل مع المشكلات التي تواجهه والاعتماد على نفسه في حلها. والقدرة على اتخاذ القرارات الخاصة في حياته المستقبلية مثل اختيار التخصص او المهنة او شريك الحياة . </w:t>
      </w:r>
    </w:p>
    <w:p w:rsidR="00276E89" w:rsidRPr="00D46F60" w:rsidRDefault="00276E89" w:rsidP="00D46F60">
      <w:pPr>
        <w:pStyle w:val="a3"/>
        <w:numPr>
          <w:ilvl w:val="0"/>
          <w:numId w:val="19"/>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الاهتمام </w:t>
      </w:r>
      <w:r w:rsidR="00B13D73" w:rsidRPr="00D46F60">
        <w:rPr>
          <w:rFonts w:ascii="Simplified Arabic" w:hAnsi="Simplified Arabic" w:cs="Simplified Arabic"/>
          <w:sz w:val="24"/>
          <w:szCs w:val="24"/>
          <w:rtl/>
          <w:lang w:bidi="ar-IQ"/>
        </w:rPr>
        <w:t>بإقامة</w:t>
      </w:r>
      <w:r w:rsidRPr="00D46F60">
        <w:rPr>
          <w:rFonts w:ascii="Simplified Arabic" w:hAnsi="Simplified Arabic" w:cs="Simplified Arabic"/>
          <w:sz w:val="24"/>
          <w:szCs w:val="24"/>
          <w:rtl/>
          <w:lang w:bidi="ar-IQ"/>
        </w:rPr>
        <w:t xml:space="preserve"> الندوات الثقافية والدينية للطلبة بصورة عامة لتنمية الوازع الديني لديهم . وللطلبة الذين لديهم اضطرابات سلوكية. لغرض غرس المفاهيم الايجابية والمعاني الدينية التي تنهى عن الحزن والضعف والقلق وتحفز على ايجاد معنى للحياة والعمل من اجل تحقيق الاهداف المناسبة وتساعدهم على التخطيط للمستقبل .</w:t>
      </w:r>
    </w:p>
    <w:p w:rsidR="004A7C15" w:rsidRPr="00D46F60" w:rsidRDefault="00276E89"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ا</w:t>
      </w:r>
      <w:r w:rsidRPr="00D46F60">
        <w:rPr>
          <w:rFonts w:ascii="Simplified Arabic" w:hAnsi="Simplified Arabic" w:cs="Simplified Arabic"/>
          <w:b/>
          <w:bCs/>
          <w:sz w:val="24"/>
          <w:szCs w:val="24"/>
          <w:rtl/>
          <w:lang w:bidi="ar-IQ"/>
        </w:rPr>
        <w:t>لمقترحات</w:t>
      </w:r>
      <w:r w:rsidRPr="00D46F60">
        <w:rPr>
          <w:rFonts w:ascii="Simplified Arabic" w:hAnsi="Simplified Arabic" w:cs="Simplified Arabic"/>
          <w:sz w:val="24"/>
          <w:szCs w:val="24"/>
          <w:rtl/>
          <w:lang w:bidi="ar-IQ"/>
        </w:rPr>
        <w:t xml:space="preserve"> </w:t>
      </w:r>
    </w:p>
    <w:p w:rsidR="00276E89" w:rsidRPr="00D46F60" w:rsidRDefault="00276E89" w:rsidP="00D46F60">
      <w:pPr>
        <w:pStyle w:val="a3"/>
        <w:numPr>
          <w:ilvl w:val="0"/>
          <w:numId w:val="20"/>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اضطراب القلق المعمم لدى طلبة الجامعة وعلاقته ببعض المتغيرات</w:t>
      </w:r>
      <w:r w:rsidR="00B13D73" w:rsidRPr="00D46F60">
        <w:rPr>
          <w:rFonts w:ascii="Simplified Arabic" w:hAnsi="Simplified Arabic" w:cs="Simplified Arabic"/>
          <w:sz w:val="24"/>
          <w:szCs w:val="24"/>
          <w:rtl/>
          <w:lang w:bidi="ar-IQ"/>
        </w:rPr>
        <w:t xml:space="preserve"> مثل مستوى الطموح , الدافعية .</w:t>
      </w:r>
    </w:p>
    <w:p w:rsidR="00276E89" w:rsidRPr="00D46F60" w:rsidRDefault="00276E89" w:rsidP="00D46F60">
      <w:pPr>
        <w:pStyle w:val="a3"/>
        <w:numPr>
          <w:ilvl w:val="0"/>
          <w:numId w:val="20"/>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اضطراب القلق المعمم لدى الاطفال لذوي الام العاملة وغير العاملة (دراسة مقارنة).</w:t>
      </w:r>
    </w:p>
    <w:p w:rsidR="00276E89" w:rsidRPr="00D46F60" w:rsidRDefault="00276E89" w:rsidP="00D46F60">
      <w:pPr>
        <w:pStyle w:val="a3"/>
        <w:numPr>
          <w:ilvl w:val="0"/>
          <w:numId w:val="20"/>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اثر برنامج تربوي لخفض اضطراب القلق المعمم لدى طلبة الجامعة</w:t>
      </w:r>
      <w:r w:rsidR="00E10F80" w:rsidRPr="00D46F60">
        <w:rPr>
          <w:rFonts w:ascii="Simplified Arabic" w:hAnsi="Simplified Arabic" w:cs="Simplified Arabic"/>
          <w:sz w:val="24"/>
          <w:szCs w:val="24"/>
          <w:rtl/>
          <w:lang w:bidi="ar-IQ"/>
        </w:rPr>
        <w:t>.</w:t>
      </w:r>
    </w:p>
    <w:p w:rsidR="00872DBF" w:rsidRPr="00D46F60" w:rsidRDefault="00872DBF" w:rsidP="00D46F60">
      <w:pPr>
        <w:spacing w:after="0" w:line="240" w:lineRule="auto"/>
        <w:jc w:val="lowKashida"/>
        <w:rPr>
          <w:rFonts w:ascii="Simplified Arabic" w:hAnsi="Simplified Arabic" w:cs="Simplified Arabic"/>
          <w:sz w:val="24"/>
          <w:szCs w:val="24"/>
          <w:rtl/>
          <w:lang w:bidi="ar-IQ"/>
        </w:rPr>
      </w:pPr>
    </w:p>
    <w:p w:rsidR="00872DBF" w:rsidRPr="00D46F60" w:rsidRDefault="00872DBF" w:rsidP="00D46F60">
      <w:pPr>
        <w:spacing w:after="0" w:line="240" w:lineRule="auto"/>
        <w:jc w:val="lowKashida"/>
        <w:rPr>
          <w:rFonts w:ascii="Simplified Arabic" w:hAnsi="Simplified Arabic" w:cs="Simplified Arabic"/>
          <w:sz w:val="24"/>
          <w:szCs w:val="24"/>
          <w:rtl/>
          <w:lang w:bidi="ar-IQ"/>
        </w:rPr>
      </w:pPr>
    </w:p>
    <w:p w:rsidR="00872DBF" w:rsidRPr="00D46F60" w:rsidRDefault="00872DBF" w:rsidP="00D46F60">
      <w:pPr>
        <w:spacing w:after="0" w:line="240" w:lineRule="auto"/>
        <w:jc w:val="lowKashida"/>
        <w:rPr>
          <w:rFonts w:ascii="Simplified Arabic" w:hAnsi="Simplified Arabic" w:cs="Simplified Arabic"/>
          <w:sz w:val="24"/>
          <w:szCs w:val="24"/>
          <w:rtl/>
          <w:lang w:bidi="ar-IQ"/>
        </w:rPr>
      </w:pPr>
    </w:p>
    <w:p w:rsidR="0083671E" w:rsidRPr="00D46F60" w:rsidRDefault="0083671E" w:rsidP="00D46F60">
      <w:pPr>
        <w:pStyle w:val="a3"/>
        <w:spacing w:after="0" w:line="240" w:lineRule="auto"/>
        <w:ind w:left="0"/>
        <w:jc w:val="lowKashida"/>
        <w:rPr>
          <w:rFonts w:ascii="Simplified Arabic" w:hAnsi="Simplified Arabic" w:cs="Simplified Arabic"/>
          <w:sz w:val="24"/>
          <w:szCs w:val="24"/>
          <w:rtl/>
        </w:rPr>
      </w:pPr>
      <w:r w:rsidRPr="00D46F60">
        <w:rPr>
          <w:rFonts w:ascii="Simplified Arabic" w:hAnsi="Simplified Arabic" w:cs="Simplified Arabic"/>
          <w:sz w:val="24"/>
          <w:szCs w:val="24"/>
          <w:rtl/>
          <w:lang w:bidi="ar-IQ"/>
        </w:rPr>
        <w:t>ا</w:t>
      </w:r>
      <w:r w:rsidRPr="00D46F60">
        <w:rPr>
          <w:rFonts w:ascii="Simplified Arabic" w:hAnsi="Simplified Arabic" w:cs="Simplified Arabic"/>
          <w:b/>
          <w:bCs/>
          <w:sz w:val="24"/>
          <w:szCs w:val="24"/>
          <w:rtl/>
          <w:lang w:bidi="ar-IQ"/>
        </w:rPr>
        <w:t xml:space="preserve">لمصادر </w:t>
      </w:r>
      <w:r w:rsidRPr="00D46F60">
        <w:rPr>
          <w:rFonts w:ascii="Simplified Arabic" w:hAnsi="Simplified Arabic" w:cs="Simplified Arabic"/>
          <w:sz w:val="24"/>
          <w:szCs w:val="24"/>
          <w:rtl/>
          <w:lang w:bidi="ar-IQ"/>
        </w:rPr>
        <w:t>:</w:t>
      </w:r>
    </w:p>
    <w:p w:rsidR="00E32786"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ابراهيم ,عاهد (1989): </w:t>
      </w:r>
      <w:r w:rsidR="00E10F80" w:rsidRPr="00D46F60">
        <w:rPr>
          <w:rFonts w:ascii="Simplified Arabic" w:hAnsi="Simplified Arabic" w:cs="Simplified Arabic"/>
          <w:sz w:val="24"/>
          <w:szCs w:val="24"/>
          <w:rtl/>
          <w:lang w:bidi="ar-IQ"/>
        </w:rPr>
        <w:t>مبادئ</w:t>
      </w:r>
      <w:r w:rsidRPr="00D46F60">
        <w:rPr>
          <w:rFonts w:ascii="Simplified Arabic" w:hAnsi="Simplified Arabic" w:cs="Simplified Arabic"/>
          <w:sz w:val="24"/>
          <w:szCs w:val="24"/>
          <w:rtl/>
          <w:lang w:bidi="ar-IQ"/>
        </w:rPr>
        <w:t xml:space="preserve"> القياس والتقويم في التربية , دار عمان للنشر , عمان _ الاردن .</w:t>
      </w:r>
      <w:r w:rsidR="00E32786" w:rsidRPr="00D46F60">
        <w:rPr>
          <w:rFonts w:ascii="Simplified Arabic" w:hAnsi="Simplified Arabic" w:cs="Simplified Arabic"/>
          <w:sz w:val="24"/>
          <w:szCs w:val="24"/>
          <w:rtl/>
        </w:rPr>
        <w:t xml:space="preserve"> </w:t>
      </w:r>
    </w:p>
    <w:p w:rsidR="0083671E" w:rsidRPr="00D46F60" w:rsidRDefault="00E32786" w:rsidP="00D46F60">
      <w:pPr>
        <w:pStyle w:val="a3"/>
        <w:numPr>
          <w:ilvl w:val="0"/>
          <w:numId w:val="16"/>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ابو العزائم ، محمود جمال . (2004) : القلق النفسي ، مقالة في شبكة المعلوماتية على الموقع الالكتروني .</w:t>
      </w:r>
    </w:p>
    <w:p w:rsidR="002879AD"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البدري , نبيل عبد العزيز عبد الكريم (2003) </w:t>
      </w:r>
      <w:r w:rsidR="00E77F52"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القلق وعلاقته ببعض المتغيرات , رسالة ماجستير, جامعة تكريت .</w:t>
      </w:r>
      <w:r w:rsidR="00E32786" w:rsidRPr="00D46F60">
        <w:rPr>
          <w:rFonts w:ascii="Simplified Arabic" w:hAnsi="Simplified Arabic" w:cs="Simplified Arabic"/>
          <w:sz w:val="24"/>
          <w:szCs w:val="24"/>
          <w:rtl/>
        </w:rPr>
        <w:t xml:space="preserve"> </w:t>
      </w:r>
    </w:p>
    <w:p w:rsidR="00E32786" w:rsidRPr="00D46F60" w:rsidRDefault="002879AD"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داؤود ,غدير حنا , انور, حسن عبد الرحمن (1990 ):المدخل الى مناهج البحث , مطابع التعليم العالي , بغداد.</w:t>
      </w:r>
    </w:p>
    <w:p w:rsidR="0083671E" w:rsidRPr="00D46F60" w:rsidRDefault="00E32786"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الجبوري, علي محمود كاظم (1994): الرحام التحويلي لدى طلبة الجامعة (قياسه وانتشاره) رسالة ماجستير منشورة , كلية </w:t>
      </w:r>
      <w:r w:rsidR="00E10F80" w:rsidRPr="00D46F60">
        <w:rPr>
          <w:rFonts w:ascii="Simplified Arabic" w:hAnsi="Simplified Arabic" w:cs="Simplified Arabic"/>
          <w:sz w:val="24"/>
          <w:szCs w:val="24"/>
          <w:rtl/>
          <w:lang w:bidi="ar-IQ"/>
        </w:rPr>
        <w:t>الآداب</w:t>
      </w:r>
      <w:r w:rsidRPr="00D46F60">
        <w:rPr>
          <w:rFonts w:ascii="Simplified Arabic" w:hAnsi="Simplified Arabic" w:cs="Simplified Arabic"/>
          <w:sz w:val="24"/>
          <w:szCs w:val="24"/>
          <w:rtl/>
          <w:lang w:bidi="ar-IQ"/>
        </w:rPr>
        <w:t xml:space="preserve"> , جامعة بغداد , العراق</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00E10F80" w:rsidRPr="00D46F60">
        <w:rPr>
          <w:rFonts w:ascii="Simplified Arabic" w:hAnsi="Simplified Arabic" w:cs="Simplified Arabic"/>
          <w:sz w:val="24"/>
          <w:szCs w:val="24"/>
          <w:rtl/>
          <w:lang w:bidi="ar-IQ"/>
        </w:rPr>
        <w:t xml:space="preserve">ـــــــــــــــــ </w:t>
      </w:r>
      <w:r w:rsidRPr="00D46F60">
        <w:rPr>
          <w:rFonts w:ascii="Simplified Arabic" w:hAnsi="Simplified Arabic" w:cs="Simplified Arabic"/>
          <w:sz w:val="24"/>
          <w:szCs w:val="24"/>
          <w:rtl/>
          <w:lang w:bidi="ar-IQ"/>
        </w:rPr>
        <w:t>(2018) : علم النفس السريري , دار الرياحين للنشر والتوزيع ,العراق.</w:t>
      </w:r>
    </w:p>
    <w:p w:rsidR="00C6665B" w:rsidRPr="00D46F60" w:rsidRDefault="0083671E" w:rsidP="00D46F60">
      <w:pPr>
        <w:pStyle w:val="a3"/>
        <w:numPr>
          <w:ilvl w:val="0"/>
          <w:numId w:val="16"/>
        </w:numPr>
        <w:spacing w:after="0" w:line="240" w:lineRule="auto"/>
        <w:ind w:left="0"/>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الخالدي , العلمي , عطا الله فؤاد , دلال سعد الدين (2008):الصحة النفسية وعلاقتها بالتكيف والتوافق , ط1 , دار صفاء للنشر والتوزيع , عمان.</w:t>
      </w:r>
    </w:p>
    <w:p w:rsidR="0083671E" w:rsidRPr="00D46F60" w:rsidRDefault="00C6665B" w:rsidP="00D46F60">
      <w:pPr>
        <w:pStyle w:val="a3"/>
        <w:numPr>
          <w:ilvl w:val="0"/>
          <w:numId w:val="16"/>
        </w:numPr>
        <w:spacing w:after="0" w:line="240" w:lineRule="auto"/>
        <w:ind w:left="0"/>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حسن، هبة محمد علي (2006) : التعلق بالوالدين والأقران وعلاقته بالفاعلية الذاتية وأعراض الاكتئاب في مرحلة المراهقة, مجلة كلية التربية, جامعة طنطا, مصر، مجلد 2، عدد 35: 703-770.</w:t>
      </w:r>
      <w:r w:rsidR="0083671E" w:rsidRPr="00D46F60">
        <w:rPr>
          <w:rFonts w:ascii="Simplified Arabic" w:hAnsi="Simplified Arabic" w:cs="Simplified Arabic"/>
          <w:sz w:val="24"/>
          <w:szCs w:val="24"/>
          <w:rtl/>
        </w:rPr>
        <w:t xml:space="preserve"> </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lastRenderedPageBreak/>
        <w:t>حسيب , محمد عبد المنعم عبد الله (2006): مقدمة في الصحة النفسية ,دار الوفاء لدنيا الطباعة والنشر, الاسكندرية.</w:t>
      </w:r>
      <w:r w:rsidRPr="00D46F60">
        <w:rPr>
          <w:rFonts w:ascii="Simplified Arabic" w:hAnsi="Simplified Arabic" w:cs="Simplified Arabic"/>
          <w:sz w:val="24"/>
          <w:szCs w:val="24"/>
          <w:rtl/>
        </w:rPr>
        <w:t xml:space="preserve"> </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الختاتنة ,سامي محمد واخرون (2010 ):مبادىْ علم النفس التربوي ,ط1,   دار المسيرة ,عمان.</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proofErr w:type="spellStart"/>
      <w:r w:rsidRPr="00D46F60">
        <w:rPr>
          <w:rFonts w:ascii="Simplified Arabic" w:hAnsi="Simplified Arabic" w:cs="Simplified Arabic"/>
          <w:sz w:val="24"/>
          <w:szCs w:val="24"/>
          <w:rtl/>
          <w:lang w:bidi="ar-IQ"/>
        </w:rPr>
        <w:t>الختاتنة</w:t>
      </w:r>
      <w:proofErr w:type="spellEnd"/>
      <w:r w:rsidRPr="00D46F60">
        <w:rPr>
          <w:rFonts w:ascii="Simplified Arabic" w:hAnsi="Simplified Arabic" w:cs="Simplified Arabic"/>
          <w:sz w:val="24"/>
          <w:szCs w:val="24"/>
          <w:rtl/>
          <w:lang w:bidi="ar-IQ"/>
        </w:rPr>
        <w:t xml:space="preserve"> , سامي محسن (2012): مقدمة في الصحة النفسية , ط1 , دار حامد للنشر والتوزيع , عمان , الاردن .</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 xml:space="preserve">رضوان , فوقية حسن عبد الحميد (1998):علاقة بعض المتغيرات الاسرية وسلوك التعلق بالاستقلال النفسي عن الوالدين لدى طلبة الجامعة , مجلة الارشاد النفسي , العدد الثامن . </w:t>
      </w:r>
    </w:p>
    <w:p w:rsidR="002102F1" w:rsidRPr="00D46F60" w:rsidRDefault="002102F1" w:rsidP="00D46F60">
      <w:pPr>
        <w:pStyle w:val="a3"/>
        <w:numPr>
          <w:ilvl w:val="0"/>
          <w:numId w:val="16"/>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رضوان , سامر جميل (2001) الاكتئاب والتشاؤم , دراسة ارتباطية , مجلة العلوم النفسية والتربوية , المجلد 2 , العدد  الاول , كلية التربية جامعة البحرين , مؤسسة الايتام للصحافة والنشر , البحرين .</w:t>
      </w:r>
    </w:p>
    <w:p w:rsidR="0083671E"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رضوان ,سامر جميل (2010): الصحة النفسية , دار المسيرة , سلطنة عمان</w:t>
      </w:r>
      <w:r w:rsidRPr="00D46F60">
        <w:rPr>
          <w:rFonts w:ascii="Simplified Arabic" w:hAnsi="Simplified Arabic" w:cs="Simplified Arabic"/>
          <w:sz w:val="24"/>
          <w:szCs w:val="24"/>
          <w:rtl/>
        </w:rPr>
        <w:t xml:space="preserve"> </w:t>
      </w:r>
    </w:p>
    <w:p w:rsidR="00E32786" w:rsidRPr="00D46F60" w:rsidRDefault="0083671E"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الزوبعي, عبد الجليل واخرون (1981 ) : الاختبارات والمقاييس النفسية, دار الكتب للنشر , جامعة الموصل</w:t>
      </w:r>
      <w:r w:rsidR="00776705" w:rsidRPr="00D46F60">
        <w:rPr>
          <w:rFonts w:ascii="Simplified Arabic" w:hAnsi="Simplified Arabic" w:cs="Simplified Arabic"/>
          <w:sz w:val="24"/>
          <w:szCs w:val="24"/>
          <w:rtl/>
          <w:lang w:bidi="ar-IQ"/>
        </w:rPr>
        <w:t>, العراق.</w:t>
      </w:r>
      <w:r w:rsidR="00E32786" w:rsidRPr="00D46F60">
        <w:rPr>
          <w:rFonts w:ascii="Simplified Arabic" w:hAnsi="Simplified Arabic" w:cs="Simplified Arabic"/>
          <w:sz w:val="24"/>
          <w:szCs w:val="24"/>
          <w:rtl/>
        </w:rPr>
        <w:t xml:space="preserve"> </w:t>
      </w:r>
    </w:p>
    <w:p w:rsidR="006B51CB" w:rsidRPr="00D46F60" w:rsidRDefault="00E32786"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السامرائي , اسراء شاكر (1993) : الوساوس القسرية لدى طلبة الجامعة قياسها وانتشارها , رسالة ماجستير غير منشورة , كلية الآداب , جامعة بغداد , العراق . </w:t>
      </w:r>
    </w:p>
    <w:p w:rsidR="00FE37E8" w:rsidRPr="00D46F60" w:rsidRDefault="00872DBF"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proofErr w:type="spellStart"/>
      <w:r w:rsidRPr="00D46F60">
        <w:rPr>
          <w:rFonts w:ascii="Simplified Arabic" w:hAnsi="Simplified Arabic" w:cs="Simplified Arabic"/>
          <w:sz w:val="24"/>
          <w:szCs w:val="24"/>
          <w:rtl/>
          <w:lang w:bidi="ar-IQ"/>
        </w:rPr>
        <w:t>السيلفاني</w:t>
      </w:r>
      <w:proofErr w:type="spellEnd"/>
      <w:r w:rsidR="006B51CB" w:rsidRPr="00D46F60">
        <w:rPr>
          <w:rFonts w:ascii="Simplified Arabic" w:hAnsi="Simplified Arabic" w:cs="Simplified Arabic"/>
          <w:sz w:val="24"/>
          <w:szCs w:val="24"/>
          <w:rtl/>
          <w:lang w:bidi="ar-IQ"/>
        </w:rPr>
        <w:t xml:space="preserve"> , حسن صالح (1990): بناء مقياس تشخيص للكأبة , رسالة ماجستير غير منشورة , كلية الآداب , جامعة بغداد , العراق</w:t>
      </w:r>
      <w:r w:rsidRPr="00D46F60">
        <w:rPr>
          <w:rFonts w:ascii="Simplified Arabic" w:hAnsi="Simplified Arabic" w:cs="Simplified Arabic"/>
          <w:sz w:val="24"/>
          <w:szCs w:val="24"/>
          <w:rtl/>
          <w:lang w:bidi="ar-IQ"/>
        </w:rPr>
        <w:t>.</w:t>
      </w:r>
    </w:p>
    <w:p w:rsidR="00FE37E8"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شامخ ,بسمة كريم (2009): التحدث مع الذات وعلاقته باضطراب التوافق والقلق من المستقبل لدى مرضى الجهاز الدوري , اطروحة دكتوراه , كلية التربية , الجامعة المستنصرية .</w:t>
      </w:r>
      <w:r w:rsidR="00872DBF" w:rsidRPr="00D46F60">
        <w:rPr>
          <w:rFonts w:ascii="Simplified Arabic" w:hAnsi="Simplified Arabic" w:cs="Simplified Arabic"/>
          <w:sz w:val="24"/>
          <w:szCs w:val="24"/>
          <w:rtl/>
          <w:lang w:bidi="ar-IQ"/>
        </w:rPr>
        <w:t xml:space="preserve"> العراق.</w:t>
      </w:r>
    </w:p>
    <w:p w:rsidR="002879AD"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صالح, غيث احمد (2006): تحري اضطراب القلق المعمم عند مرضى التنظير الهضمي العلوي السوي , كلية الطب البشري ,</w:t>
      </w:r>
      <w:r w:rsidR="002879AD" w:rsidRPr="00D46F60">
        <w:rPr>
          <w:rFonts w:ascii="Simplified Arabic" w:hAnsi="Simplified Arabic" w:cs="Simplified Arabic"/>
          <w:sz w:val="24"/>
          <w:szCs w:val="24"/>
          <w:rtl/>
        </w:rPr>
        <w:t xml:space="preserve"> </w:t>
      </w:r>
      <w:r w:rsidR="002879AD" w:rsidRPr="00D46F60">
        <w:rPr>
          <w:rFonts w:ascii="Simplified Arabic" w:hAnsi="Simplified Arabic" w:cs="Simplified Arabic"/>
          <w:sz w:val="24"/>
          <w:szCs w:val="24"/>
          <w:rtl/>
          <w:lang w:bidi="ar-IQ"/>
        </w:rPr>
        <w:t>, رسالة ماجستير</w:t>
      </w:r>
      <w:r w:rsidRPr="00D46F60">
        <w:rPr>
          <w:rFonts w:ascii="Simplified Arabic" w:hAnsi="Simplified Arabic" w:cs="Simplified Arabic"/>
          <w:sz w:val="24"/>
          <w:szCs w:val="24"/>
          <w:rtl/>
          <w:lang w:bidi="ar-IQ"/>
        </w:rPr>
        <w:t xml:space="preserve"> </w:t>
      </w:r>
      <w:r w:rsidR="002879AD"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rtl/>
          <w:lang w:bidi="ar-IQ"/>
        </w:rPr>
        <w:t>جامعة دمشق</w:t>
      </w:r>
      <w:r w:rsidR="00F93F25" w:rsidRPr="00D46F60">
        <w:rPr>
          <w:rFonts w:ascii="Simplified Arabic" w:hAnsi="Simplified Arabic" w:cs="Simplified Arabic"/>
          <w:sz w:val="24"/>
          <w:szCs w:val="24"/>
          <w:rtl/>
          <w:lang w:bidi="ar-IQ"/>
        </w:rPr>
        <w:t xml:space="preserve">, سوريا. </w:t>
      </w:r>
      <w:r w:rsidR="002879AD" w:rsidRPr="00D46F60">
        <w:rPr>
          <w:rFonts w:ascii="Simplified Arabic" w:hAnsi="Simplified Arabic" w:cs="Simplified Arabic"/>
          <w:sz w:val="24"/>
          <w:szCs w:val="24"/>
          <w:rtl/>
          <w:lang w:bidi="ar-IQ"/>
        </w:rPr>
        <w:tab/>
      </w:r>
    </w:p>
    <w:p w:rsidR="007A5BCD" w:rsidRPr="00D46F60" w:rsidRDefault="002879AD"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فرج ,صفوت (2015) : مرجع اكلينيكي في الاضطرابات النفسية , دليل علاجي تفصيلي , تأليف وتحرير باولو </w:t>
      </w:r>
      <w:r w:rsidR="00F93F25" w:rsidRPr="00D46F60">
        <w:rPr>
          <w:rFonts w:ascii="Simplified Arabic" w:hAnsi="Simplified Arabic" w:cs="Simplified Arabic"/>
          <w:sz w:val="24"/>
          <w:szCs w:val="24"/>
          <w:rtl/>
          <w:lang w:bidi="ar-IQ"/>
        </w:rPr>
        <w:t>ديفيد, مكتبة الانجلو المصرية , القاهرة , مصر.</w:t>
      </w:r>
    </w:p>
    <w:p w:rsidR="00FE37E8" w:rsidRPr="00D46F60" w:rsidRDefault="007A5BCD" w:rsidP="00D46F60">
      <w:pPr>
        <w:pStyle w:val="a3"/>
        <w:numPr>
          <w:ilvl w:val="0"/>
          <w:numId w:val="16"/>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كاظم , علي محمود  (2014): الفطام النفسي لدى طلبة المرحلة الاعدادية , مجلة كلية الآداب , العدد 110,, جامعة بغداد</w:t>
      </w:r>
      <w:r w:rsidR="00F93F25" w:rsidRPr="00D46F60">
        <w:rPr>
          <w:rFonts w:ascii="Simplified Arabic" w:hAnsi="Simplified Arabic" w:cs="Simplified Arabic"/>
          <w:sz w:val="24"/>
          <w:szCs w:val="24"/>
          <w:rtl/>
          <w:lang w:bidi="ar-IQ"/>
        </w:rPr>
        <w:t xml:space="preserve"> , العراق.</w:t>
      </w:r>
      <w:r w:rsidRPr="00D46F60">
        <w:rPr>
          <w:rFonts w:ascii="Simplified Arabic" w:hAnsi="Simplified Arabic" w:cs="Simplified Arabic"/>
          <w:sz w:val="24"/>
          <w:szCs w:val="24"/>
          <w:rtl/>
          <w:lang w:bidi="ar-IQ"/>
        </w:rPr>
        <w:t xml:space="preserve"> </w:t>
      </w:r>
    </w:p>
    <w:p w:rsidR="003E7B91"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عبد الرحمن , سعد (1988): القياس النفسي, مكتبة الفلاح , الكويت.</w:t>
      </w:r>
      <w:r w:rsidRPr="00D46F60">
        <w:rPr>
          <w:rFonts w:ascii="Simplified Arabic" w:hAnsi="Simplified Arabic" w:cs="Simplified Arabic"/>
          <w:sz w:val="24"/>
          <w:szCs w:val="24"/>
          <w:rtl/>
        </w:rPr>
        <w:t xml:space="preserve"> </w:t>
      </w:r>
    </w:p>
    <w:p w:rsidR="00FE37E8" w:rsidRPr="00D46F60" w:rsidRDefault="003E7B91"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عبد الرحمن , محمد السيد (2014): علم الامراض النفسية والعقلية (الاسباب , الاعراض , التشخيص , العلاج ), ط3, مكتبة زهران </w:t>
      </w:r>
      <w:r w:rsidR="00F93F25" w:rsidRPr="00D46F60">
        <w:rPr>
          <w:rFonts w:ascii="Simplified Arabic" w:hAnsi="Simplified Arabic" w:cs="Simplified Arabic"/>
          <w:sz w:val="24"/>
          <w:szCs w:val="24"/>
          <w:rtl/>
          <w:lang w:bidi="ar-IQ"/>
        </w:rPr>
        <w:t xml:space="preserve">الشرق , الكويت. </w:t>
      </w:r>
    </w:p>
    <w:p w:rsidR="006B51CB"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عودة , احمد سليمان , مكاوي , فتحي حسن (1992):اساليب البحث العلمي في التربية والعلوم الانسانية ,ط2,مكتب الكناني , الاردن.</w:t>
      </w:r>
      <w:r w:rsidR="006B51CB" w:rsidRPr="00D46F60">
        <w:rPr>
          <w:rFonts w:ascii="Simplified Arabic" w:hAnsi="Simplified Arabic" w:cs="Simplified Arabic"/>
          <w:sz w:val="24"/>
          <w:szCs w:val="24"/>
          <w:rtl/>
        </w:rPr>
        <w:t xml:space="preserve"> </w:t>
      </w:r>
    </w:p>
    <w:p w:rsidR="00FE37E8" w:rsidRPr="00D46F60" w:rsidRDefault="006B51CB"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عودة , احمد سليمان , الخليلي , يوسف الخليل (2000) </w:t>
      </w:r>
      <w:r w:rsidR="00E77F52"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rtl/>
          <w:lang w:bidi="ar-IQ"/>
        </w:rPr>
        <w:t>الاحصاء للباحث في التربية والعلوم الانسانية , ط2 , دار الامل للنشر والتوزيع , عمان , الاردن .</w:t>
      </w:r>
    </w:p>
    <w:p w:rsidR="00E32786"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عيسوي، عبد الرحمن محمد (1985): القياس والتجريب في علم النفس والتربية ، دار المعرفة الجامعية , الاسكندرية</w:t>
      </w:r>
      <w:r w:rsidR="00872DBF" w:rsidRPr="00D46F60">
        <w:rPr>
          <w:rFonts w:ascii="Simplified Arabic" w:hAnsi="Simplified Arabic" w:cs="Simplified Arabic"/>
          <w:sz w:val="24"/>
          <w:szCs w:val="24"/>
          <w:rtl/>
          <w:lang w:bidi="ar-IQ"/>
        </w:rPr>
        <w:t>, مصر.</w:t>
      </w:r>
    </w:p>
    <w:p w:rsidR="00FE37E8"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00E32786" w:rsidRPr="00D46F60">
        <w:rPr>
          <w:rFonts w:ascii="Simplified Arabic" w:hAnsi="Simplified Arabic" w:cs="Simplified Arabic"/>
          <w:sz w:val="24"/>
          <w:szCs w:val="24"/>
          <w:rtl/>
          <w:lang w:bidi="ar-IQ"/>
        </w:rPr>
        <w:t>العبيدي ,سعد خضير (1991) : دراسة المخاوف المرضية ( الرهاب ) , والعلاج المعرفي لها , رسالة دكتوراه غير منشورة , جامعة بغداد , العراق .</w:t>
      </w:r>
    </w:p>
    <w:p w:rsidR="003E7B91"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lastRenderedPageBreak/>
        <w:t xml:space="preserve">العجيلي ,صباح حسين واخرون (2001) : </w:t>
      </w:r>
      <w:r w:rsidR="00872DBF" w:rsidRPr="00D46F60">
        <w:rPr>
          <w:rFonts w:ascii="Simplified Arabic" w:hAnsi="Simplified Arabic" w:cs="Simplified Arabic"/>
          <w:sz w:val="24"/>
          <w:szCs w:val="24"/>
          <w:rtl/>
          <w:lang w:bidi="ar-IQ"/>
        </w:rPr>
        <w:t>مبادئ</w:t>
      </w:r>
      <w:r w:rsidRPr="00D46F60">
        <w:rPr>
          <w:rFonts w:ascii="Simplified Arabic" w:hAnsi="Simplified Arabic" w:cs="Simplified Arabic"/>
          <w:sz w:val="24"/>
          <w:szCs w:val="24"/>
          <w:rtl/>
          <w:lang w:bidi="ar-IQ"/>
        </w:rPr>
        <w:t xml:space="preserve"> القياس والتقويم التربوي , مكتب احمد الدباغ , بغداد , العراق</w:t>
      </w:r>
      <w:r w:rsidR="003E7B91" w:rsidRPr="00D46F60">
        <w:rPr>
          <w:rFonts w:ascii="Simplified Arabic" w:hAnsi="Simplified Arabic" w:cs="Simplified Arabic"/>
          <w:sz w:val="24"/>
          <w:szCs w:val="24"/>
          <w:rtl/>
          <w:lang w:bidi="ar-IQ"/>
        </w:rPr>
        <w:t>.</w:t>
      </w:r>
    </w:p>
    <w:p w:rsidR="007A5BCD" w:rsidRPr="00D46F60" w:rsidRDefault="00FE37E8"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 كمال ، علي . (1988) : النفس  انفعالاتها وامراضها وعلاجها ، ط2 ، الدار القومية للطبع ، بغداد</w:t>
      </w:r>
      <w:r w:rsidR="00872DBF" w:rsidRPr="00D46F60">
        <w:rPr>
          <w:rFonts w:ascii="Simplified Arabic" w:hAnsi="Simplified Arabic" w:cs="Simplified Arabic"/>
          <w:sz w:val="24"/>
          <w:szCs w:val="24"/>
          <w:rtl/>
          <w:lang w:bidi="ar-IQ"/>
        </w:rPr>
        <w:t xml:space="preserve"> , العراق.</w:t>
      </w:r>
    </w:p>
    <w:p w:rsidR="007A5BCD" w:rsidRPr="00D46F60" w:rsidRDefault="007A5BCD" w:rsidP="00D46F60">
      <w:pPr>
        <w:pStyle w:val="a3"/>
        <w:numPr>
          <w:ilvl w:val="0"/>
          <w:numId w:val="16"/>
        </w:numPr>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المقطري , حسين قائد محمد (2005): فاعلية برنامج العلاج المعرفي السلوكي في علاج القلق لدى الشباب الجامعي , اطروحة دكتوراه , كلية التربية , جامعة صنعاء .</w:t>
      </w:r>
    </w:p>
    <w:p w:rsidR="000E4AF9" w:rsidRPr="00D46F60" w:rsidRDefault="007A5BCD"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lang w:bidi="ar-IQ"/>
        </w:rPr>
        <w:t xml:space="preserve">منصور, ابو السعود, السيد كامل الشربيني , شادي محمد السيد(2013): فعالية برنامج معرفي  سلوكي في خفض حدة اضطراب القلق المعمم لدى الاطفال العاديين واثره في تحسين مفهوم الذات الاكاديمي , مجلة ارشاد النفسي , مركز الارشاد النفسي , العدد 35- الجزء 3. </w:t>
      </w:r>
    </w:p>
    <w:p w:rsidR="002A3341" w:rsidRPr="00D46F60" w:rsidRDefault="000E4AF9" w:rsidP="00D46F60">
      <w:pPr>
        <w:pStyle w:val="a3"/>
        <w:numPr>
          <w:ilvl w:val="0"/>
          <w:numId w:val="16"/>
        </w:numPr>
        <w:spacing w:after="0" w:line="240" w:lineRule="auto"/>
        <w:ind w:left="0"/>
        <w:jc w:val="lowKashida"/>
        <w:rPr>
          <w:rFonts w:ascii="Simplified Arabic" w:hAnsi="Simplified Arabic" w:cs="Simplified Arabic"/>
          <w:sz w:val="24"/>
          <w:szCs w:val="24"/>
          <w:lang w:bidi="ar-IQ"/>
        </w:rPr>
      </w:pPr>
      <w:r w:rsidRPr="00D46F60">
        <w:rPr>
          <w:rFonts w:ascii="Simplified Arabic" w:hAnsi="Simplified Arabic" w:cs="Simplified Arabic"/>
          <w:sz w:val="24"/>
          <w:szCs w:val="24"/>
          <w:rtl/>
        </w:rPr>
        <w:t xml:space="preserve"> </w:t>
      </w:r>
      <w:r w:rsidRPr="00D46F60">
        <w:rPr>
          <w:rFonts w:ascii="Simplified Arabic" w:hAnsi="Simplified Arabic" w:cs="Simplified Arabic"/>
          <w:sz w:val="24"/>
          <w:szCs w:val="24"/>
          <w:rtl/>
          <w:lang w:bidi="ar-IQ"/>
        </w:rPr>
        <w:t xml:space="preserve">لهمن , وليم (2003):القياس والتربية في التربية وعلم النفس ,ترجمة ماهر ابو هالة ,بيروت , دار الكتاب الجامعي </w:t>
      </w:r>
      <w:r w:rsidR="002A3341" w:rsidRPr="00D46F60">
        <w:rPr>
          <w:rFonts w:ascii="Simplified Arabic" w:hAnsi="Simplified Arabic" w:cs="Simplified Arabic"/>
          <w:sz w:val="24"/>
          <w:szCs w:val="24"/>
          <w:rtl/>
          <w:lang w:bidi="ar-IQ"/>
        </w:rPr>
        <w:t>.</w:t>
      </w:r>
    </w:p>
    <w:p w:rsidR="002A3341" w:rsidRPr="00D46F60" w:rsidRDefault="000E4AF9"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2A3341"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rtl/>
          <w:lang w:bidi="ar-IQ"/>
        </w:rPr>
        <w:t>.</w:t>
      </w:r>
      <w:r w:rsidR="002A3341" w:rsidRPr="00D46F60">
        <w:rPr>
          <w:rFonts w:ascii="Simplified Arabic" w:hAnsi="Simplified Arabic" w:cs="Simplified Arabic"/>
          <w:sz w:val="24"/>
          <w:szCs w:val="24"/>
        </w:rPr>
        <w:t>3</w:t>
      </w:r>
      <w:r w:rsidR="00872DBF" w:rsidRPr="00D46F60">
        <w:rPr>
          <w:rFonts w:ascii="Simplified Arabic" w:hAnsi="Simplified Arabic" w:cs="Simplified Arabic"/>
          <w:sz w:val="24"/>
          <w:szCs w:val="24"/>
        </w:rPr>
        <w:t>3</w:t>
      </w:r>
      <w:r w:rsidR="002A3341" w:rsidRPr="00D46F60">
        <w:rPr>
          <w:rFonts w:ascii="Simplified Arabic" w:hAnsi="Simplified Arabic" w:cs="Simplified Arabic"/>
          <w:sz w:val="24"/>
          <w:szCs w:val="24"/>
        </w:rPr>
        <w:t xml:space="preserve"> </w:t>
      </w:r>
      <w:r w:rsidR="002A3341" w:rsidRPr="00D46F60">
        <w:rPr>
          <w:rFonts w:ascii="Simplified Arabic" w:hAnsi="Simplified Arabic" w:cs="Simplified Arabic"/>
          <w:sz w:val="24"/>
          <w:szCs w:val="24"/>
          <w:lang w:bidi="ar-IQ"/>
        </w:rPr>
        <w:t xml:space="preserve">- Adams, Georgia, (1964): </w:t>
      </w:r>
      <w:r w:rsidR="002A3341" w:rsidRPr="00D46F60">
        <w:rPr>
          <w:rFonts w:ascii="Simplified Arabic" w:hAnsi="Simplified Arabic" w:cs="Simplified Arabic"/>
          <w:b/>
          <w:bCs/>
          <w:sz w:val="24"/>
          <w:szCs w:val="24"/>
          <w:u w:val="single"/>
          <w:lang w:bidi="ar-IQ"/>
        </w:rPr>
        <w:t>Measurement and  Evaluation in Education Psychology and guidance</w:t>
      </w:r>
      <w:r w:rsidR="002A3341" w:rsidRPr="00D46F60">
        <w:rPr>
          <w:rFonts w:ascii="Simplified Arabic" w:hAnsi="Simplified Arabic" w:cs="Simplified Arabic"/>
          <w:sz w:val="24"/>
          <w:szCs w:val="24"/>
          <w:lang w:bidi="ar-IQ"/>
        </w:rPr>
        <w:t xml:space="preserve">, New York, Holt                      </w:t>
      </w:r>
      <w:r w:rsidR="002A3341" w:rsidRPr="00D46F60">
        <w:rPr>
          <w:rFonts w:ascii="Simplified Arabic" w:hAnsi="Simplified Arabic" w:cs="Simplified Arabic"/>
          <w:sz w:val="24"/>
          <w:szCs w:val="24"/>
          <w:rtl/>
          <w:lang w:bidi="ar-IQ"/>
        </w:rPr>
        <w:t xml:space="preserve"> </w:t>
      </w:r>
    </w:p>
    <w:p w:rsidR="002A3341" w:rsidRPr="00D46F60" w:rsidRDefault="002A3341"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w:t>
      </w:r>
      <w:r w:rsidRPr="00D46F60">
        <w:rPr>
          <w:rFonts w:ascii="Simplified Arabic" w:hAnsi="Simplified Arabic" w:cs="Simplified Arabic"/>
          <w:sz w:val="24"/>
          <w:szCs w:val="24"/>
          <w:lang w:bidi="ar-IQ"/>
        </w:rPr>
        <w:t>3</w:t>
      </w:r>
      <w:r w:rsidR="00872DBF" w:rsidRPr="00D46F60">
        <w:rPr>
          <w:rFonts w:ascii="Simplified Arabic" w:hAnsi="Simplified Arabic" w:cs="Simplified Arabic"/>
          <w:sz w:val="24"/>
          <w:szCs w:val="24"/>
          <w:lang w:bidi="ar-IQ"/>
        </w:rPr>
        <w:t>4</w:t>
      </w:r>
      <w:r w:rsidRPr="00D46F60">
        <w:rPr>
          <w:rFonts w:ascii="Simplified Arabic" w:hAnsi="Simplified Arabic" w:cs="Simplified Arabic"/>
          <w:sz w:val="24"/>
          <w:szCs w:val="24"/>
          <w:lang w:bidi="ar-IQ"/>
        </w:rPr>
        <w:t>-Barlow  David H. (2000);. "</w:t>
      </w:r>
      <w:r w:rsidRPr="00D46F60">
        <w:rPr>
          <w:rFonts w:ascii="Simplified Arabic" w:hAnsi="Simplified Arabic" w:cs="Simplified Arabic"/>
          <w:b/>
          <w:bCs/>
          <w:sz w:val="24"/>
          <w:szCs w:val="24"/>
          <w:u w:val="single"/>
          <w:lang w:bidi="ar-IQ"/>
        </w:rPr>
        <w:t xml:space="preserve">Unraveling the mysteries of anxiety and its disorders </w:t>
      </w:r>
      <w:proofErr w:type="spellStart"/>
      <w:r w:rsidRPr="00D46F60">
        <w:rPr>
          <w:rFonts w:ascii="Simplified Arabic" w:hAnsi="Simplified Arabic" w:cs="Simplified Arabic"/>
          <w:b/>
          <w:bCs/>
          <w:sz w:val="24"/>
          <w:szCs w:val="24"/>
          <w:u w:val="single"/>
          <w:lang w:bidi="ar-IQ"/>
        </w:rPr>
        <w:t>fromthe</w:t>
      </w:r>
      <w:proofErr w:type="spellEnd"/>
      <w:r w:rsidRPr="00D46F60">
        <w:rPr>
          <w:rFonts w:ascii="Simplified Arabic" w:hAnsi="Simplified Arabic" w:cs="Simplified Arabic"/>
          <w:b/>
          <w:bCs/>
          <w:sz w:val="24"/>
          <w:szCs w:val="24"/>
          <w:u w:val="single"/>
          <w:lang w:bidi="ar-IQ"/>
        </w:rPr>
        <w:t xml:space="preserve"> perspective of emotion theory</w:t>
      </w:r>
      <w:r w:rsidRPr="00D46F60">
        <w:rPr>
          <w:rFonts w:ascii="Simplified Arabic" w:hAnsi="Simplified Arabic" w:cs="Simplified Arabic"/>
          <w:sz w:val="24"/>
          <w:szCs w:val="24"/>
          <w:lang w:bidi="ar-IQ"/>
        </w:rPr>
        <w:t xml:space="preserve">      </w:t>
      </w:r>
      <w:r w:rsidR="00276E89" w:rsidRPr="00D46F60">
        <w:rPr>
          <w:rFonts w:ascii="Simplified Arabic" w:hAnsi="Simplified Arabic" w:cs="Simplified Arabic"/>
          <w:sz w:val="24"/>
          <w:szCs w:val="24"/>
          <w:lang w:bidi="ar-IQ"/>
        </w:rPr>
        <w:t xml:space="preserve"> American</w:t>
      </w:r>
      <w:r w:rsidR="009F4EFF" w:rsidRPr="00D46F60">
        <w:rPr>
          <w:rFonts w:ascii="Simplified Arabic" w:hAnsi="Simplified Arabic" w:cs="Simplified Arabic"/>
          <w:sz w:val="24"/>
          <w:szCs w:val="24"/>
          <w:lang w:bidi="ar-IQ"/>
        </w:rPr>
        <w:t>Psychologist.55</w:t>
      </w:r>
      <w:r w:rsidR="00276E89" w:rsidRPr="00D46F60">
        <w:rPr>
          <w:rFonts w:ascii="Simplified Arabic" w:hAnsi="Simplified Arabic" w:cs="Simplified Arabic"/>
          <w:sz w:val="24"/>
          <w:szCs w:val="24"/>
          <w:lang w:bidi="ar-IQ"/>
        </w:rPr>
        <w:t>(11):</w:t>
      </w:r>
      <w:r w:rsidRPr="00D46F60">
        <w:rPr>
          <w:rFonts w:ascii="Simplified Arabic" w:hAnsi="Simplified Arabic" w:cs="Simplified Arabic"/>
          <w:sz w:val="24"/>
          <w:szCs w:val="24"/>
          <w:lang w:bidi="ar-IQ"/>
        </w:rPr>
        <w:t>1247–6</w:t>
      </w:r>
      <w:r w:rsidR="00276E89" w:rsidRPr="00D46F60">
        <w:rPr>
          <w:rFonts w:ascii="Simplified Arabic" w:hAnsi="Simplified Arabic" w:cs="Simplified Arabic"/>
          <w:sz w:val="24"/>
          <w:szCs w:val="24"/>
          <w:lang w:bidi="ar-IQ"/>
        </w:rPr>
        <w:t xml:space="preserve"> </w:t>
      </w:r>
      <w:r w:rsidR="009F4EFF" w:rsidRPr="00D46F60">
        <w:rPr>
          <w:rFonts w:ascii="Simplified Arabic" w:hAnsi="Simplified Arabic" w:cs="Simplified Arabic"/>
          <w:sz w:val="24"/>
          <w:szCs w:val="24"/>
          <w:lang w:bidi="ar-IQ"/>
        </w:rPr>
        <w:t xml:space="preserve">  </w:t>
      </w:r>
      <w:r w:rsidR="00276E89" w:rsidRPr="00D46F60">
        <w:rPr>
          <w:rFonts w:ascii="Simplified Arabic" w:hAnsi="Simplified Arabic" w:cs="Simplified Arabic"/>
          <w:sz w:val="24"/>
          <w:szCs w:val="24"/>
          <w:lang w:bidi="ar-IQ"/>
        </w:rPr>
        <w:t xml:space="preserve">  </w:t>
      </w:r>
      <w:r w:rsidR="009F4EFF"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rtl/>
          <w:lang w:bidi="ar-IQ"/>
        </w:rPr>
        <w:t xml:space="preserve">                                                                                                                                                   </w:t>
      </w:r>
    </w:p>
    <w:p w:rsidR="002A3341" w:rsidRPr="00D46F60" w:rsidRDefault="002A3341" w:rsidP="00D46F60">
      <w:pPr>
        <w:pStyle w:val="a3"/>
        <w:spacing w:after="0" w:line="240" w:lineRule="auto"/>
        <w:ind w:left="0"/>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lang w:bidi="ar-IQ"/>
        </w:rPr>
        <w:t>3</w:t>
      </w:r>
      <w:r w:rsidR="00872DBF" w:rsidRPr="00D46F60">
        <w:rPr>
          <w:rFonts w:ascii="Simplified Arabic" w:hAnsi="Simplified Arabic" w:cs="Simplified Arabic"/>
          <w:sz w:val="24"/>
          <w:szCs w:val="24"/>
          <w:lang w:bidi="ar-IQ"/>
        </w:rPr>
        <w:t>5</w:t>
      </w:r>
      <w:r w:rsidRPr="00D46F60">
        <w:rPr>
          <w:rFonts w:ascii="Simplified Arabic" w:hAnsi="Simplified Arabic" w:cs="Simplified Arabic"/>
          <w:sz w:val="24"/>
          <w:szCs w:val="24"/>
          <w:lang w:bidi="ar-IQ"/>
        </w:rPr>
        <w:t>-Barlow , D.H, (1991),</w:t>
      </w:r>
      <w:r w:rsidRPr="00D46F60">
        <w:rPr>
          <w:rFonts w:ascii="Simplified Arabic" w:hAnsi="Simplified Arabic" w:cs="Simplified Arabic"/>
          <w:b/>
          <w:bCs/>
          <w:sz w:val="24"/>
          <w:szCs w:val="24"/>
          <w:u w:val="single"/>
          <w:lang w:bidi="ar-IQ"/>
        </w:rPr>
        <w:t>The nature of anxiety ; Anxiety ,depression and emotional disorder in</w:t>
      </w:r>
      <w:r w:rsidRPr="00D46F60">
        <w:rPr>
          <w:rFonts w:ascii="Simplified Arabic" w:hAnsi="Simplified Arabic" w:cs="Simplified Arabic"/>
          <w:sz w:val="24"/>
          <w:szCs w:val="24"/>
          <w:lang w:bidi="ar-IQ"/>
        </w:rPr>
        <w:t xml:space="preserve">  R, M. Rapes &amp; D,H. Barlow (</w:t>
      </w:r>
      <w:proofErr w:type="spellStart"/>
      <w:r w:rsidRPr="00D46F60">
        <w:rPr>
          <w:rFonts w:ascii="Simplified Arabic" w:hAnsi="Simplified Arabic" w:cs="Simplified Arabic"/>
          <w:sz w:val="24"/>
          <w:szCs w:val="24"/>
          <w:lang w:bidi="ar-IQ"/>
        </w:rPr>
        <w:t>Eds</w:t>
      </w:r>
      <w:proofErr w:type="spellEnd"/>
      <w:r w:rsidRPr="00D46F60">
        <w:rPr>
          <w:rFonts w:ascii="Simplified Arabic" w:hAnsi="Simplified Arabic" w:cs="Simplified Arabic"/>
          <w:sz w:val="24"/>
          <w:szCs w:val="24"/>
          <w:lang w:bidi="ar-IQ"/>
        </w:rPr>
        <w:t>) ,</w:t>
      </w:r>
      <w:proofErr w:type="spellStart"/>
      <w:r w:rsidRPr="00D46F60">
        <w:rPr>
          <w:rFonts w:ascii="Simplified Arabic" w:hAnsi="Simplified Arabic" w:cs="Simplified Arabic"/>
          <w:sz w:val="24"/>
          <w:szCs w:val="24"/>
          <w:lang w:bidi="ar-IQ"/>
        </w:rPr>
        <w:t>Chranic</w:t>
      </w:r>
      <w:proofErr w:type="spellEnd"/>
      <w:r w:rsidRPr="00D46F60">
        <w:rPr>
          <w:rFonts w:ascii="Simplified Arabic" w:hAnsi="Simplified Arabic" w:cs="Simplified Arabic"/>
          <w:sz w:val="24"/>
          <w:szCs w:val="24"/>
          <w:lang w:bidi="ar-IQ"/>
        </w:rPr>
        <w:t xml:space="preserve"> anxiety ;Generalized anxiety  disorder and mixed    anxiety  depression (pp.1-28), New York ; Guilford Press</w:t>
      </w:r>
      <w:r w:rsidR="00276E89"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rtl/>
          <w:lang w:bidi="ar-IQ"/>
        </w:rPr>
        <w:t xml:space="preserve">.                                                                                                     </w:t>
      </w:r>
    </w:p>
    <w:p w:rsidR="00155C1F" w:rsidRPr="00D46F60" w:rsidRDefault="002A3341"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3</w:t>
      </w:r>
      <w:r w:rsidR="00872DBF" w:rsidRPr="00D46F60">
        <w:rPr>
          <w:rFonts w:ascii="Simplified Arabic" w:hAnsi="Simplified Arabic" w:cs="Simplified Arabic"/>
          <w:sz w:val="24"/>
          <w:szCs w:val="24"/>
          <w:lang w:bidi="ar-IQ"/>
        </w:rPr>
        <w:t>6</w:t>
      </w:r>
      <w:r w:rsidRPr="00D46F60">
        <w:rPr>
          <w:rFonts w:ascii="Simplified Arabic" w:hAnsi="Simplified Arabic" w:cs="Simplified Arabic"/>
          <w:sz w:val="24"/>
          <w:szCs w:val="24"/>
          <w:lang w:bidi="ar-IQ"/>
        </w:rPr>
        <w:t>-</w:t>
      </w:r>
      <w:r w:rsidR="004C1459" w:rsidRPr="00D46F60">
        <w:rPr>
          <w:rFonts w:ascii="Simplified Arabic" w:hAnsi="Simplified Arabic" w:cs="Simplified Arabic"/>
          <w:sz w:val="24"/>
          <w:szCs w:val="24"/>
          <w:lang w:bidi="ar-IQ"/>
        </w:rPr>
        <w:t>-</w:t>
      </w:r>
      <w:proofErr w:type="spellStart"/>
      <w:r w:rsidR="0051441E" w:rsidRPr="00D46F60">
        <w:rPr>
          <w:rFonts w:ascii="Simplified Arabic" w:hAnsi="Simplified Arabic" w:cs="Simplified Arabic"/>
          <w:sz w:val="24"/>
          <w:szCs w:val="24"/>
          <w:lang w:bidi="ar-IQ"/>
        </w:rPr>
        <w:t>Chrislopher</w:t>
      </w:r>
      <w:proofErr w:type="spellEnd"/>
      <w:r w:rsidR="0051441E" w:rsidRPr="00D46F60">
        <w:rPr>
          <w:rFonts w:ascii="Simplified Arabic" w:hAnsi="Simplified Arabic" w:cs="Simplified Arabic"/>
          <w:sz w:val="24"/>
          <w:szCs w:val="24"/>
          <w:lang w:bidi="ar-IQ"/>
        </w:rPr>
        <w:t xml:space="preserve">  Gal  (2000</w:t>
      </w:r>
      <w:r w:rsidR="0051441E" w:rsidRPr="00D46F60">
        <w:rPr>
          <w:rFonts w:ascii="Simplified Arabic" w:hAnsi="Simplified Arabic" w:cs="Simplified Arabic"/>
          <w:b/>
          <w:bCs/>
          <w:sz w:val="24"/>
          <w:szCs w:val="24"/>
          <w:u w:val="single"/>
          <w:lang w:bidi="ar-IQ"/>
        </w:rPr>
        <w:t>); Anxiety  Disorder Extract  from ( clinic</w:t>
      </w:r>
      <w:r w:rsidRPr="00D46F60">
        <w:rPr>
          <w:rFonts w:ascii="Simplified Arabic" w:hAnsi="Simplified Arabic" w:cs="Simplified Arabic"/>
          <w:b/>
          <w:bCs/>
          <w:sz w:val="24"/>
          <w:szCs w:val="24"/>
          <w:u w:val="single"/>
          <w:lang w:bidi="ar-IQ"/>
        </w:rPr>
        <w:t>al Evidence)  ; British Medical</w:t>
      </w:r>
      <w:r w:rsidR="0051441E" w:rsidRPr="00D46F60">
        <w:rPr>
          <w:rFonts w:ascii="Simplified Arabic" w:hAnsi="Simplified Arabic" w:cs="Simplified Arabic"/>
          <w:b/>
          <w:bCs/>
          <w:sz w:val="24"/>
          <w:szCs w:val="24"/>
          <w:u w:val="single"/>
          <w:lang w:bidi="ar-IQ"/>
        </w:rPr>
        <w:t xml:space="preserve"> </w:t>
      </w:r>
      <w:r w:rsidR="0051441E" w:rsidRPr="00D46F60">
        <w:rPr>
          <w:rFonts w:ascii="Simplified Arabic" w:hAnsi="Simplified Arabic" w:cs="Simplified Arabic"/>
          <w:sz w:val="24"/>
          <w:szCs w:val="24"/>
          <w:lang w:bidi="ar-IQ"/>
        </w:rPr>
        <w:t>Journal issue</w:t>
      </w:r>
      <w:r w:rsidR="0051441E" w:rsidRPr="00D46F60">
        <w:rPr>
          <w:rFonts w:ascii="Simplified Arabic" w:hAnsi="Simplified Arabic" w:cs="Simplified Arabic"/>
          <w:b/>
          <w:bCs/>
          <w:sz w:val="24"/>
          <w:szCs w:val="24"/>
          <w:u w:val="single"/>
          <w:lang w:bidi="ar-IQ"/>
        </w:rPr>
        <w:t xml:space="preserve"> ;</w:t>
      </w:r>
      <w:r w:rsidR="0051441E" w:rsidRPr="00D46F60">
        <w:rPr>
          <w:rFonts w:ascii="Simplified Arabic" w:hAnsi="Simplified Arabic" w:cs="Simplified Arabic"/>
          <w:sz w:val="24"/>
          <w:szCs w:val="24"/>
          <w:lang w:bidi="ar-IQ"/>
        </w:rPr>
        <w:t xml:space="preserve"> now 2000 </w:t>
      </w:r>
      <w:proofErr w:type="spellStart"/>
      <w:r w:rsidR="0051441E" w:rsidRPr="00D46F60">
        <w:rPr>
          <w:rFonts w:ascii="Simplified Arabic" w:hAnsi="Simplified Arabic" w:cs="Simplified Arabic"/>
          <w:sz w:val="24"/>
          <w:szCs w:val="24"/>
          <w:lang w:bidi="ar-IQ"/>
        </w:rPr>
        <w:t>availableon</w:t>
      </w:r>
      <w:proofErr w:type="spellEnd"/>
      <w:r w:rsidR="0051441E" w:rsidRPr="00D46F60">
        <w:rPr>
          <w:rFonts w:ascii="Simplified Arabic" w:hAnsi="Simplified Arabic" w:cs="Simplified Arabic"/>
          <w:sz w:val="24"/>
          <w:szCs w:val="24"/>
          <w:lang w:bidi="ar-IQ"/>
        </w:rPr>
        <w:t xml:space="preserve">                                           </w:t>
      </w:r>
      <w:r w:rsidR="0051441E" w:rsidRPr="00D46F60">
        <w:rPr>
          <w:rFonts w:ascii="Simplified Arabic" w:hAnsi="Simplified Arabic" w:cs="Simplified Arabic"/>
          <w:sz w:val="24"/>
          <w:szCs w:val="24"/>
          <w:rtl/>
          <w:lang w:bidi="ar-IQ"/>
        </w:rPr>
        <w:t xml:space="preserve">. </w:t>
      </w:r>
      <w:r w:rsidR="00BD32A6" w:rsidRPr="00D46F60">
        <w:rPr>
          <w:rFonts w:ascii="Simplified Arabic" w:hAnsi="Simplified Arabic" w:cs="Simplified Arabic"/>
          <w:sz w:val="24"/>
          <w:szCs w:val="24"/>
          <w:rtl/>
          <w:lang w:bidi="ar-IQ"/>
        </w:rPr>
        <w:t xml:space="preserve"> :</w:t>
      </w:r>
      <w:r w:rsidRPr="00D46F60">
        <w:rPr>
          <w:rFonts w:ascii="Simplified Arabic" w:hAnsi="Simplified Arabic" w:cs="Simplified Arabic"/>
          <w:sz w:val="24"/>
          <w:szCs w:val="24"/>
          <w:lang w:bidi="ar-IQ"/>
        </w:rPr>
        <w:t>3</w:t>
      </w:r>
      <w:r w:rsidR="00872DBF" w:rsidRPr="00D46F60">
        <w:rPr>
          <w:rFonts w:ascii="Simplified Arabic" w:hAnsi="Simplified Arabic" w:cs="Simplified Arabic"/>
          <w:sz w:val="24"/>
          <w:szCs w:val="24"/>
          <w:lang w:bidi="ar-IQ"/>
        </w:rPr>
        <w:t>7</w:t>
      </w:r>
      <w:r w:rsidRPr="00D46F60">
        <w:rPr>
          <w:rFonts w:ascii="Simplified Arabic" w:hAnsi="Simplified Arabic" w:cs="Simplified Arabic"/>
          <w:sz w:val="24"/>
          <w:szCs w:val="24"/>
          <w:lang w:bidi="ar-IQ"/>
        </w:rPr>
        <w:t xml:space="preserve"> </w:t>
      </w:r>
      <w:r w:rsidR="004C1459" w:rsidRPr="00D46F60">
        <w:rPr>
          <w:rFonts w:ascii="Simplified Arabic" w:hAnsi="Simplified Arabic" w:cs="Simplified Arabic"/>
          <w:sz w:val="24"/>
          <w:szCs w:val="24"/>
          <w:lang w:bidi="ar-IQ"/>
        </w:rPr>
        <w:t>-</w:t>
      </w:r>
      <w:r w:rsidR="004A6A66" w:rsidRPr="00D46F60">
        <w:rPr>
          <w:rFonts w:ascii="Simplified Arabic" w:hAnsi="Simplified Arabic" w:cs="Simplified Arabic"/>
          <w:sz w:val="24"/>
          <w:szCs w:val="24"/>
        </w:rPr>
        <w:t xml:space="preserve"> </w:t>
      </w:r>
      <w:r w:rsidR="004A6A66" w:rsidRPr="00D46F60">
        <w:rPr>
          <w:rFonts w:ascii="Simplified Arabic" w:hAnsi="Simplified Arabic" w:cs="Simplified Arabic"/>
          <w:sz w:val="24"/>
          <w:szCs w:val="24"/>
          <w:lang w:bidi="ar-IQ"/>
        </w:rPr>
        <w:t>Goodwin ,R,D.&amp; .</w:t>
      </w:r>
      <w:proofErr w:type="spellStart"/>
      <w:r w:rsidR="004A6A66" w:rsidRPr="00D46F60">
        <w:rPr>
          <w:rFonts w:ascii="Simplified Arabic" w:hAnsi="Simplified Arabic" w:cs="Simplified Arabic"/>
          <w:sz w:val="24"/>
          <w:szCs w:val="24"/>
          <w:lang w:bidi="ar-IQ"/>
        </w:rPr>
        <w:t>Hamiliton</w:t>
      </w:r>
      <w:proofErr w:type="spellEnd"/>
      <w:r w:rsidR="004A6A66" w:rsidRPr="00D46F60">
        <w:rPr>
          <w:rFonts w:ascii="Simplified Arabic" w:hAnsi="Simplified Arabic" w:cs="Simplified Arabic"/>
          <w:sz w:val="24"/>
          <w:szCs w:val="24"/>
          <w:lang w:bidi="ar-IQ"/>
        </w:rPr>
        <w:t xml:space="preserve"> ,S.P.(2003</w:t>
      </w:r>
      <w:r w:rsidR="004A6A66" w:rsidRPr="00D46F60">
        <w:rPr>
          <w:rFonts w:ascii="Simplified Arabic" w:hAnsi="Simplified Arabic" w:cs="Simplified Arabic"/>
          <w:b/>
          <w:bCs/>
          <w:sz w:val="24"/>
          <w:szCs w:val="24"/>
          <w:u w:val="single"/>
          <w:lang w:bidi="ar-IQ"/>
        </w:rPr>
        <w:t xml:space="preserve">): </w:t>
      </w:r>
      <w:proofErr w:type="spellStart"/>
      <w:r w:rsidR="004A6A66" w:rsidRPr="00D46F60">
        <w:rPr>
          <w:rFonts w:ascii="Simplified Arabic" w:hAnsi="Simplified Arabic" w:cs="Simplified Arabic"/>
          <w:b/>
          <w:bCs/>
          <w:sz w:val="24"/>
          <w:szCs w:val="24"/>
          <w:u w:val="single"/>
          <w:lang w:bidi="ar-IQ"/>
        </w:rPr>
        <w:t>Lifelimc</w:t>
      </w:r>
      <w:proofErr w:type="spellEnd"/>
      <w:r w:rsidR="004A6A66" w:rsidRPr="00D46F60">
        <w:rPr>
          <w:rFonts w:ascii="Simplified Arabic" w:hAnsi="Simplified Arabic" w:cs="Simplified Arabic"/>
          <w:b/>
          <w:bCs/>
          <w:sz w:val="24"/>
          <w:szCs w:val="24"/>
          <w:u w:val="single"/>
          <w:lang w:bidi="ar-IQ"/>
        </w:rPr>
        <w:t xml:space="preserve"> Comorbidity of Antisocial  Personality Disorder and Anxiety Disorder Among Adults  in the Community  Psychiatry Research</w:t>
      </w:r>
      <w:r w:rsidR="004A6A66" w:rsidRPr="00D46F60">
        <w:rPr>
          <w:rFonts w:ascii="Simplified Arabic" w:hAnsi="Simplified Arabic" w:cs="Simplified Arabic"/>
          <w:sz w:val="24"/>
          <w:szCs w:val="24"/>
          <w:lang w:bidi="ar-IQ"/>
        </w:rPr>
        <w:t xml:space="preserve"> , No .117 ,No 2,pp,15                                                              </w:t>
      </w:r>
      <w:r w:rsidR="004A6A66" w:rsidRPr="00D46F60">
        <w:rPr>
          <w:rFonts w:ascii="Simplified Arabic" w:hAnsi="Simplified Arabic" w:cs="Simplified Arabic"/>
          <w:sz w:val="24"/>
          <w:szCs w:val="24"/>
          <w:rtl/>
          <w:lang w:bidi="ar-IQ"/>
        </w:rPr>
        <w:t>.</w:t>
      </w:r>
    </w:p>
    <w:p w:rsidR="0051441E" w:rsidRPr="00D46F60" w:rsidRDefault="002A3341"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3</w:t>
      </w:r>
      <w:r w:rsidR="00776705" w:rsidRPr="00D46F60">
        <w:rPr>
          <w:rFonts w:ascii="Simplified Arabic" w:hAnsi="Simplified Arabic" w:cs="Simplified Arabic"/>
          <w:sz w:val="24"/>
          <w:szCs w:val="24"/>
          <w:lang w:bidi="ar-IQ"/>
        </w:rPr>
        <w:t>8</w:t>
      </w:r>
      <w:r w:rsidR="004C1459" w:rsidRPr="00D46F60">
        <w:rPr>
          <w:rFonts w:ascii="Simplified Arabic" w:hAnsi="Simplified Arabic" w:cs="Simplified Arabic"/>
          <w:sz w:val="24"/>
          <w:szCs w:val="24"/>
          <w:lang w:bidi="ar-IQ"/>
        </w:rPr>
        <w:t>-</w:t>
      </w:r>
      <w:r w:rsidR="0051441E" w:rsidRPr="00D46F60">
        <w:rPr>
          <w:rFonts w:ascii="Simplified Arabic" w:hAnsi="Simplified Arabic" w:cs="Simplified Arabic"/>
          <w:sz w:val="24"/>
          <w:szCs w:val="24"/>
          <w:lang w:bidi="ar-IQ"/>
        </w:rPr>
        <w:t xml:space="preserve">Keeley,M,&amp; </w:t>
      </w:r>
      <w:proofErr w:type="spellStart"/>
      <w:r w:rsidR="0051441E" w:rsidRPr="00D46F60">
        <w:rPr>
          <w:rFonts w:ascii="Simplified Arabic" w:hAnsi="Simplified Arabic" w:cs="Simplified Arabic"/>
          <w:sz w:val="24"/>
          <w:szCs w:val="24"/>
          <w:lang w:bidi="ar-IQ"/>
        </w:rPr>
        <w:t>storch</w:t>
      </w:r>
      <w:proofErr w:type="spellEnd"/>
      <w:r w:rsidR="0051441E" w:rsidRPr="00D46F60">
        <w:rPr>
          <w:rFonts w:ascii="Simplified Arabic" w:hAnsi="Simplified Arabic" w:cs="Simplified Arabic"/>
          <w:sz w:val="24"/>
          <w:szCs w:val="24"/>
          <w:lang w:bidi="ar-IQ"/>
        </w:rPr>
        <w:t xml:space="preserve"> , E, (2009): </w:t>
      </w:r>
      <w:r w:rsidR="0051441E" w:rsidRPr="00D46F60">
        <w:rPr>
          <w:rFonts w:ascii="Simplified Arabic" w:hAnsi="Simplified Arabic" w:cs="Simplified Arabic"/>
          <w:b/>
          <w:bCs/>
          <w:sz w:val="24"/>
          <w:szCs w:val="24"/>
          <w:u w:val="single"/>
          <w:lang w:bidi="ar-IQ"/>
        </w:rPr>
        <w:t xml:space="preserve">Anxiety disorders in youth , </w:t>
      </w:r>
      <w:proofErr w:type="spellStart"/>
      <w:r w:rsidR="0051441E" w:rsidRPr="00D46F60">
        <w:rPr>
          <w:rFonts w:ascii="Simplified Arabic" w:hAnsi="Simplified Arabic" w:cs="Simplified Arabic"/>
          <w:b/>
          <w:bCs/>
          <w:sz w:val="24"/>
          <w:szCs w:val="24"/>
          <w:u w:val="single"/>
          <w:lang w:bidi="ar-IQ"/>
        </w:rPr>
        <w:t>pediatr</w:t>
      </w:r>
      <w:proofErr w:type="spellEnd"/>
      <w:r w:rsidR="0051441E" w:rsidRPr="00D46F60">
        <w:rPr>
          <w:rFonts w:ascii="Simplified Arabic" w:hAnsi="Simplified Arabic" w:cs="Simplified Arabic"/>
          <w:sz w:val="24"/>
          <w:szCs w:val="24"/>
          <w:lang w:bidi="ar-IQ"/>
        </w:rPr>
        <w:t xml:space="preserve"> Nurs,24 -26</w:t>
      </w:r>
      <w:r w:rsidR="004C1459" w:rsidRPr="00D46F60">
        <w:rPr>
          <w:rFonts w:ascii="Simplified Arabic" w:hAnsi="Simplified Arabic" w:cs="Simplified Arabic"/>
          <w:sz w:val="24"/>
          <w:szCs w:val="24"/>
          <w:lang w:bidi="ar-IQ"/>
        </w:rPr>
        <w:t xml:space="preserve">  .                                                                                                                               </w:t>
      </w:r>
    </w:p>
    <w:p w:rsidR="0051441E" w:rsidRPr="00D46F60" w:rsidRDefault="002A3341"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3</w:t>
      </w:r>
      <w:r w:rsidR="00776705" w:rsidRPr="00D46F60">
        <w:rPr>
          <w:rFonts w:ascii="Simplified Arabic" w:hAnsi="Simplified Arabic" w:cs="Simplified Arabic"/>
          <w:sz w:val="24"/>
          <w:szCs w:val="24"/>
          <w:lang w:bidi="ar-IQ"/>
        </w:rPr>
        <w:t>9</w:t>
      </w:r>
      <w:r w:rsidR="004C1459" w:rsidRPr="00D46F60">
        <w:rPr>
          <w:rFonts w:ascii="Simplified Arabic" w:hAnsi="Simplified Arabic" w:cs="Simplified Arabic"/>
          <w:sz w:val="24"/>
          <w:szCs w:val="24"/>
          <w:lang w:bidi="ar-IQ"/>
        </w:rPr>
        <w:t>-</w:t>
      </w:r>
      <w:r w:rsidR="0051441E" w:rsidRPr="00D46F60">
        <w:rPr>
          <w:rFonts w:ascii="Simplified Arabic" w:hAnsi="Simplified Arabic" w:cs="Simplified Arabic"/>
          <w:sz w:val="24"/>
          <w:szCs w:val="24"/>
          <w:lang w:bidi="ar-IQ"/>
        </w:rPr>
        <w:t xml:space="preserve">Kessler . R.. Berglund , P .. </w:t>
      </w:r>
      <w:proofErr w:type="spellStart"/>
      <w:r w:rsidR="0051441E" w:rsidRPr="00D46F60">
        <w:rPr>
          <w:rFonts w:ascii="Simplified Arabic" w:hAnsi="Simplified Arabic" w:cs="Simplified Arabic"/>
          <w:sz w:val="24"/>
          <w:szCs w:val="24"/>
          <w:lang w:bidi="ar-IQ"/>
        </w:rPr>
        <w:t>Demler</w:t>
      </w:r>
      <w:proofErr w:type="spellEnd"/>
      <w:r w:rsidR="0051441E" w:rsidRPr="00D46F60">
        <w:rPr>
          <w:rFonts w:ascii="Simplified Arabic" w:hAnsi="Simplified Arabic" w:cs="Simplified Arabic"/>
          <w:sz w:val="24"/>
          <w:szCs w:val="24"/>
          <w:lang w:bidi="ar-IQ"/>
        </w:rPr>
        <w:t xml:space="preserve">  Q ,  Jin , R ., </w:t>
      </w:r>
      <w:proofErr w:type="spellStart"/>
      <w:r w:rsidR="0051441E" w:rsidRPr="00D46F60">
        <w:rPr>
          <w:rFonts w:ascii="Simplified Arabic" w:hAnsi="Simplified Arabic" w:cs="Simplified Arabic"/>
          <w:sz w:val="24"/>
          <w:szCs w:val="24"/>
          <w:lang w:bidi="ar-IQ"/>
        </w:rPr>
        <w:t>Merikanga</w:t>
      </w:r>
      <w:proofErr w:type="spellEnd"/>
      <w:r w:rsidR="0051441E" w:rsidRPr="00D46F60">
        <w:rPr>
          <w:rFonts w:ascii="Simplified Arabic" w:hAnsi="Simplified Arabic" w:cs="Simplified Arabic"/>
          <w:sz w:val="24"/>
          <w:szCs w:val="24"/>
          <w:lang w:bidi="ar-IQ"/>
        </w:rPr>
        <w:t xml:space="preserve"> , K ., &amp;  Walters E, (2005) </w:t>
      </w:r>
      <w:r w:rsidR="0051441E" w:rsidRPr="00D46F60">
        <w:rPr>
          <w:rFonts w:ascii="Simplified Arabic" w:hAnsi="Simplified Arabic" w:cs="Simplified Arabic"/>
          <w:b/>
          <w:bCs/>
          <w:sz w:val="24"/>
          <w:szCs w:val="24"/>
          <w:u w:val="single"/>
          <w:lang w:bidi="ar-IQ"/>
        </w:rPr>
        <w:t>Lifetime Prevalence  and  age – of  onset  distributions  of  DSM – IV  disorder  in the national  co morbidity  survey  replication   Archives  of   General  Psy</w:t>
      </w:r>
      <w:r w:rsidR="004C1459" w:rsidRPr="00D46F60">
        <w:rPr>
          <w:rFonts w:ascii="Simplified Arabic" w:hAnsi="Simplified Arabic" w:cs="Simplified Arabic"/>
          <w:b/>
          <w:bCs/>
          <w:sz w:val="24"/>
          <w:szCs w:val="24"/>
          <w:u w:val="single"/>
          <w:lang w:bidi="ar-IQ"/>
        </w:rPr>
        <w:t>chiatry</w:t>
      </w:r>
      <w:r w:rsidR="004C1459" w:rsidRPr="00D46F60">
        <w:rPr>
          <w:rFonts w:ascii="Simplified Arabic" w:hAnsi="Simplified Arabic" w:cs="Simplified Arabic"/>
          <w:sz w:val="24"/>
          <w:szCs w:val="24"/>
          <w:lang w:bidi="ar-IQ"/>
        </w:rPr>
        <w:t xml:space="preserve"> . 62</w:t>
      </w:r>
      <w:r w:rsidR="0051441E" w:rsidRPr="00D46F60">
        <w:rPr>
          <w:rFonts w:ascii="Simplified Arabic" w:hAnsi="Simplified Arabic" w:cs="Simplified Arabic"/>
          <w:sz w:val="24"/>
          <w:szCs w:val="24"/>
          <w:lang w:bidi="ar-IQ"/>
        </w:rPr>
        <w:t xml:space="preserve"> – 593</w:t>
      </w:r>
      <w:r w:rsidR="004C1459" w:rsidRPr="00D46F60">
        <w:rPr>
          <w:rFonts w:ascii="Simplified Arabic" w:hAnsi="Simplified Arabic" w:cs="Simplified Arabic"/>
          <w:sz w:val="24"/>
          <w:szCs w:val="24"/>
          <w:lang w:bidi="ar-IQ"/>
        </w:rPr>
        <w:t xml:space="preserve">    </w:t>
      </w:r>
      <w:r w:rsidR="004A6A66" w:rsidRPr="00D46F60">
        <w:rPr>
          <w:rFonts w:ascii="Simplified Arabic" w:hAnsi="Simplified Arabic" w:cs="Simplified Arabic"/>
          <w:sz w:val="24"/>
          <w:szCs w:val="24"/>
          <w:lang w:bidi="ar-IQ"/>
        </w:rPr>
        <w:t xml:space="preserve">        </w:t>
      </w:r>
      <w:r w:rsidR="0051441E" w:rsidRPr="00D46F60">
        <w:rPr>
          <w:rFonts w:ascii="Simplified Arabic" w:hAnsi="Simplified Arabic" w:cs="Simplified Arabic"/>
          <w:sz w:val="24"/>
          <w:szCs w:val="24"/>
          <w:lang w:bidi="ar-IQ"/>
        </w:rPr>
        <w:t xml:space="preserve">                                                                          </w:t>
      </w:r>
    </w:p>
    <w:p w:rsidR="0057187F" w:rsidRPr="00D46F60" w:rsidRDefault="0051441E"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rtl/>
          <w:lang w:bidi="ar-IQ"/>
        </w:rPr>
        <w:t xml:space="preserve">-   </w:t>
      </w:r>
      <w:r w:rsidR="00776705" w:rsidRPr="00D46F60">
        <w:rPr>
          <w:rFonts w:ascii="Simplified Arabic" w:hAnsi="Simplified Arabic" w:cs="Simplified Arabic"/>
          <w:sz w:val="24"/>
          <w:szCs w:val="24"/>
          <w:lang w:bidi="ar-IQ"/>
        </w:rPr>
        <w:t>40</w:t>
      </w:r>
      <w:r w:rsidR="004C1459" w:rsidRPr="00D46F60">
        <w:rPr>
          <w:rFonts w:ascii="Simplified Arabic" w:hAnsi="Simplified Arabic" w:cs="Simplified Arabic"/>
          <w:sz w:val="24"/>
          <w:szCs w:val="24"/>
          <w:lang w:bidi="ar-IQ"/>
        </w:rPr>
        <w:t>-</w:t>
      </w:r>
      <w:r w:rsidRPr="00D46F60">
        <w:rPr>
          <w:rFonts w:ascii="Simplified Arabic" w:hAnsi="Simplified Arabic" w:cs="Simplified Arabic"/>
          <w:sz w:val="24"/>
          <w:szCs w:val="24"/>
          <w:lang w:bidi="ar-IQ"/>
        </w:rPr>
        <w:t xml:space="preserve">Foran, J,G,(1972); </w:t>
      </w:r>
      <w:proofErr w:type="spellStart"/>
      <w:r w:rsidRPr="00D46F60">
        <w:rPr>
          <w:rFonts w:ascii="Simplified Arabic" w:hAnsi="Simplified Arabic" w:cs="Simplified Arabic"/>
          <w:b/>
          <w:bCs/>
          <w:sz w:val="24"/>
          <w:szCs w:val="24"/>
          <w:u w:val="single"/>
          <w:lang w:bidi="ar-IQ"/>
        </w:rPr>
        <w:t>Anote</w:t>
      </w:r>
      <w:proofErr w:type="spellEnd"/>
      <w:r w:rsidRPr="00D46F60">
        <w:rPr>
          <w:rFonts w:ascii="Simplified Arabic" w:hAnsi="Simplified Arabic" w:cs="Simplified Arabic"/>
          <w:b/>
          <w:bCs/>
          <w:sz w:val="24"/>
          <w:szCs w:val="24"/>
          <w:u w:val="single"/>
          <w:lang w:bidi="ar-IQ"/>
        </w:rPr>
        <w:t xml:space="preserve"> on methods of measuring  reliab</w:t>
      </w:r>
      <w:r w:rsidR="009F4EFF" w:rsidRPr="00D46F60">
        <w:rPr>
          <w:rFonts w:ascii="Simplified Arabic" w:hAnsi="Simplified Arabic" w:cs="Simplified Arabic"/>
          <w:b/>
          <w:bCs/>
          <w:sz w:val="24"/>
          <w:szCs w:val="24"/>
          <w:u w:val="single"/>
          <w:lang w:bidi="ar-IQ"/>
        </w:rPr>
        <w:t xml:space="preserve">ility . </w:t>
      </w:r>
      <w:r w:rsidR="009F4EFF" w:rsidRPr="00D46F60">
        <w:rPr>
          <w:rFonts w:ascii="Simplified Arabic" w:hAnsi="Simplified Arabic" w:cs="Simplified Arabic"/>
          <w:sz w:val="24"/>
          <w:szCs w:val="24"/>
          <w:lang w:bidi="ar-IQ"/>
        </w:rPr>
        <w:t xml:space="preserve">Journal of  </w:t>
      </w:r>
      <w:proofErr w:type="spellStart"/>
      <w:r w:rsidR="009F4EFF" w:rsidRPr="00D46F60">
        <w:rPr>
          <w:rFonts w:ascii="Simplified Arabic" w:hAnsi="Simplified Arabic" w:cs="Simplified Arabic"/>
          <w:sz w:val="24"/>
          <w:szCs w:val="24"/>
          <w:lang w:bidi="ar-IQ"/>
        </w:rPr>
        <w:t>educationa</w:t>
      </w:r>
      <w:proofErr w:type="spellEnd"/>
      <w:r w:rsidR="0057187F"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lang w:bidi="ar-IQ"/>
        </w:rPr>
        <w:t xml:space="preserve">psychology </w:t>
      </w:r>
      <w:r w:rsidR="009F4EFF" w:rsidRPr="00D46F60">
        <w:rPr>
          <w:rFonts w:ascii="Simplified Arabic" w:hAnsi="Simplified Arabic" w:cs="Simplified Arabic"/>
          <w:sz w:val="24"/>
          <w:szCs w:val="24"/>
          <w:lang w:bidi="ar-IQ"/>
        </w:rPr>
        <w:t>,</w:t>
      </w:r>
      <w:proofErr w:type="spellStart"/>
      <w:r w:rsidR="009F4EFF" w:rsidRPr="00D46F60">
        <w:rPr>
          <w:rFonts w:ascii="Simplified Arabic" w:hAnsi="Simplified Arabic" w:cs="Simplified Arabic"/>
          <w:sz w:val="24"/>
          <w:szCs w:val="24"/>
          <w:lang w:bidi="ar-IQ"/>
        </w:rPr>
        <w:t>vol</w:t>
      </w:r>
      <w:proofErr w:type="spellEnd"/>
      <w:r w:rsidR="009F4EFF" w:rsidRPr="00D46F60">
        <w:rPr>
          <w:rFonts w:ascii="Simplified Arabic" w:hAnsi="Simplified Arabic" w:cs="Simplified Arabic"/>
          <w:sz w:val="24"/>
          <w:szCs w:val="24"/>
          <w:lang w:bidi="ar-IQ"/>
        </w:rPr>
        <w:t xml:space="preserve"> ,</w:t>
      </w:r>
      <w:r w:rsidRPr="00D46F60">
        <w:rPr>
          <w:rFonts w:ascii="Simplified Arabic" w:hAnsi="Simplified Arabic" w:cs="Simplified Arabic"/>
          <w:sz w:val="24"/>
          <w:szCs w:val="24"/>
          <w:lang w:bidi="ar-IQ"/>
        </w:rPr>
        <w:t xml:space="preserve"> 22 ,NO ,4 P .P 383 -38</w:t>
      </w:r>
      <w:r w:rsidR="0057187F" w:rsidRPr="00D46F60">
        <w:rPr>
          <w:rFonts w:ascii="Simplified Arabic" w:hAnsi="Simplified Arabic" w:cs="Simplified Arabic"/>
          <w:sz w:val="24"/>
          <w:szCs w:val="24"/>
          <w:lang w:bidi="ar-IQ"/>
        </w:rPr>
        <w:t xml:space="preserve">                                                 </w:t>
      </w:r>
      <w:r w:rsidR="0057187F" w:rsidRPr="00D46F60">
        <w:rPr>
          <w:rFonts w:ascii="Simplified Arabic" w:hAnsi="Simplified Arabic" w:cs="Simplified Arabic"/>
          <w:sz w:val="24"/>
          <w:szCs w:val="24"/>
          <w:lang w:bidi="ar-IQ"/>
        </w:rPr>
        <w:lastRenderedPageBreak/>
        <w:t xml:space="preserve">                                                                                                                                </w:t>
      </w:r>
    </w:p>
    <w:p w:rsidR="004C1459" w:rsidRPr="00D46F60" w:rsidRDefault="004C1459"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 xml:space="preserve">                                                          </w:t>
      </w:r>
      <w:r w:rsidR="004A6A66" w:rsidRPr="00D46F60">
        <w:rPr>
          <w:rFonts w:ascii="Simplified Arabic" w:hAnsi="Simplified Arabic" w:cs="Simplified Arabic"/>
          <w:sz w:val="24"/>
          <w:szCs w:val="24"/>
          <w:lang w:bidi="ar-IQ"/>
        </w:rPr>
        <w:t xml:space="preserve">                                 </w:t>
      </w:r>
    </w:p>
    <w:p w:rsidR="0051441E" w:rsidRPr="00D46F60" w:rsidRDefault="004A6A66" w:rsidP="00D46F60">
      <w:pPr>
        <w:spacing w:after="0" w:line="240" w:lineRule="auto"/>
        <w:jc w:val="lowKashida"/>
        <w:rPr>
          <w:rFonts w:ascii="Simplified Arabic" w:hAnsi="Simplified Arabic" w:cs="Simplified Arabic"/>
          <w:sz w:val="24"/>
          <w:szCs w:val="24"/>
          <w:rtl/>
          <w:lang w:bidi="ar-IQ"/>
        </w:rPr>
      </w:pPr>
      <w:r w:rsidRPr="00D46F60">
        <w:rPr>
          <w:rFonts w:ascii="Simplified Arabic" w:hAnsi="Simplified Arabic" w:cs="Simplified Arabic"/>
          <w:sz w:val="24"/>
          <w:szCs w:val="24"/>
          <w:lang w:bidi="ar-IQ"/>
        </w:rPr>
        <w:t xml:space="preserve">                                                                       </w:t>
      </w:r>
      <w:r w:rsidR="0057187F" w:rsidRPr="00D46F60">
        <w:rPr>
          <w:rFonts w:ascii="Simplified Arabic" w:hAnsi="Simplified Arabic" w:cs="Simplified Arabic"/>
          <w:sz w:val="24"/>
          <w:szCs w:val="24"/>
          <w:rtl/>
          <w:lang w:bidi="ar-IQ"/>
        </w:rPr>
        <w:t xml:space="preserve">                                                                             </w:t>
      </w:r>
      <w:r w:rsidR="0051441E" w:rsidRPr="00D46F60">
        <w:rPr>
          <w:rFonts w:ascii="Simplified Arabic" w:hAnsi="Simplified Arabic" w:cs="Simplified Arabic"/>
          <w:sz w:val="24"/>
          <w:szCs w:val="24"/>
          <w:rtl/>
          <w:lang w:bidi="ar-IQ"/>
        </w:rPr>
        <w:t xml:space="preserve">                                                               </w:t>
      </w:r>
    </w:p>
    <w:sectPr w:rsidR="0051441E" w:rsidRPr="00D46F60" w:rsidSect="007C2D0F">
      <w:headerReference w:type="even" r:id="rId9"/>
      <w:headerReference w:type="default" r:id="rId10"/>
      <w:footerReference w:type="even" r:id="rId11"/>
      <w:footerReference w:type="default" r:id="rId12"/>
      <w:headerReference w:type="first" r:id="rId13"/>
      <w:footerReference w:type="first" r:id="rId14"/>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54E" w:rsidRDefault="009E054E" w:rsidP="00872DBF">
      <w:pPr>
        <w:spacing w:after="0" w:line="240" w:lineRule="auto"/>
      </w:pPr>
      <w:r>
        <w:separator/>
      </w:r>
    </w:p>
  </w:endnote>
  <w:endnote w:type="continuationSeparator" w:id="0">
    <w:p w:rsidR="009E054E" w:rsidRDefault="009E054E" w:rsidP="0087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60" w:rsidRDefault="00D46F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60" w:rsidRDefault="00D46F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60" w:rsidRDefault="00D46F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54E" w:rsidRDefault="009E054E" w:rsidP="00872DBF">
      <w:pPr>
        <w:spacing w:after="0" w:line="240" w:lineRule="auto"/>
      </w:pPr>
      <w:r>
        <w:separator/>
      </w:r>
    </w:p>
  </w:footnote>
  <w:footnote w:type="continuationSeparator" w:id="0">
    <w:p w:rsidR="009E054E" w:rsidRDefault="009E054E" w:rsidP="0087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60" w:rsidRPr="00D46F60" w:rsidRDefault="00D46F60" w:rsidP="00D46F60">
    <w:pPr>
      <w:tabs>
        <w:tab w:val="left" w:pos="5443"/>
      </w:tabs>
      <w:spacing w:after="0" w:line="240" w:lineRule="auto"/>
      <w:jc w:val="center"/>
      <w:rPr>
        <w:rFonts w:ascii="Simplified Arabic" w:hAnsi="Simplified Arabic" w:cs="Monotype Koufi"/>
        <w:b/>
        <w:bCs/>
        <w:sz w:val="24"/>
        <w:szCs w:val="24"/>
        <w:rtl/>
        <w:lang w:bidi="ar-IQ"/>
      </w:rPr>
    </w:pPr>
    <w:r w:rsidRPr="00D46F60">
      <w:rPr>
        <w:rFonts w:ascii="Simplified Arabic" w:hAnsi="Simplified Arabic" w:cs="Monotype Koufi"/>
        <w:b/>
        <w:bCs/>
        <w:sz w:val="24"/>
        <w:szCs w:val="24"/>
        <w:rtl/>
        <w:lang w:bidi="ar-IQ"/>
      </w:rPr>
      <w:t>اضطراب القلق المعمم لدى طلبة الجامعة</w:t>
    </w:r>
  </w:p>
  <w:p w:rsidR="00D46F60" w:rsidRPr="00D46F60" w:rsidRDefault="00D46F60" w:rsidP="00D46F60">
    <w:pPr>
      <w:spacing w:after="0" w:line="240" w:lineRule="auto"/>
      <w:jc w:val="lowKashida"/>
      <w:rPr>
        <w:rFonts w:ascii="Simplified Arabic" w:hAnsi="Simplified Arabic" w:cs="Monotype Koufi"/>
        <w:b/>
        <w:bCs/>
        <w:sz w:val="24"/>
        <w:szCs w:val="24"/>
        <w:rtl/>
        <w:lang w:bidi="ar-IQ"/>
      </w:rPr>
    </w:pPr>
    <w:r w:rsidRPr="00D46F60">
      <w:rPr>
        <w:rFonts w:ascii="Simplified Arabic" w:hAnsi="Simplified Arabic" w:cs="Monotype Koufi"/>
        <w:b/>
        <w:bCs/>
        <w:sz w:val="24"/>
        <w:szCs w:val="24"/>
        <w:rtl/>
        <w:lang w:bidi="ar-IQ"/>
      </w:rPr>
      <w:tab/>
      <w:t xml:space="preserve">راقية عباس خضير الدليمي </w:t>
    </w:r>
    <w:r w:rsidRPr="00D46F60">
      <w:rPr>
        <w:rFonts w:ascii="Simplified Arabic" w:hAnsi="Simplified Arabic" w:cs="Monotype Koufi"/>
        <w:b/>
        <w:bCs/>
        <w:sz w:val="24"/>
        <w:szCs w:val="24"/>
        <w:rtl/>
        <w:lang w:bidi="ar-IQ"/>
      </w:rPr>
      <w:tab/>
      <w:t xml:space="preserve">                             ا . د علي محمود كاظم الجبوري </w:t>
    </w:r>
  </w:p>
  <w:p w:rsidR="00D46F60" w:rsidRDefault="00D46F60" w:rsidP="00D46F60">
    <w:pPr>
      <w:pStyle w:val="a7"/>
      <w:tabs>
        <w:tab w:val="clear" w:pos="4153"/>
        <w:tab w:val="clear" w:pos="8306"/>
        <w:tab w:val="left" w:pos="3706"/>
      </w:tabs>
      <w:rPr>
        <w:rFonts w:hint="cs"/>
        <w:lang w:bidi="ar-IQ"/>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22FF31DEA01A4D978019FBDC7C0AA20E"/>
      </w:placeholder>
      <w:dataBinding w:prefixMappings="xmlns:ns0='http://schemas.openxmlformats.org/package/2006/metadata/core-properties' xmlns:ns1='http://purl.org/dc/elements/1.1/'" w:xpath="/ns0:coreProperties[1]/ns1:title[1]" w:storeItemID="{6C3C8BC8-F283-45AE-878A-BAB7291924A1}"/>
      <w:text/>
    </w:sdtPr>
    <w:sdtContent>
      <w:p w:rsidR="007C2D0F" w:rsidRPr="007C2D0F" w:rsidRDefault="007C2D0F" w:rsidP="007C2D0F">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24"/>
            <w:szCs w:val="24"/>
          </w:rPr>
        </w:pPr>
        <w:r w:rsidRPr="005B7925">
          <w:rPr>
            <w:rFonts w:ascii="Times New Roman" w:eastAsia="Times New Roman" w:hAnsi="Times New Roman" w:cs="Monotype Koufi" w:hint="cs"/>
            <w:sz w:val="24"/>
            <w:szCs w:val="24"/>
            <w:rtl/>
          </w:rPr>
          <w:t>مـــجلــــة</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العلــــوم</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الانسانية</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كلية</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التربية</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للعلوم</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الإنسانية</w:t>
        </w:r>
        <w:r w:rsidRPr="005B7925">
          <w:rPr>
            <w:rFonts w:ascii="Times New Roman" w:eastAsia="Times New Roman" w:hAnsi="Times New Roman" w:cs="Monotype Koufi"/>
            <w:sz w:val="24"/>
            <w:szCs w:val="24"/>
            <w:rtl/>
          </w:rPr>
          <w:t xml:space="preserve"> / </w:t>
        </w:r>
        <w:r w:rsidRPr="005B7925">
          <w:rPr>
            <w:rFonts w:ascii="Times New Roman" w:eastAsia="Times New Roman" w:hAnsi="Times New Roman" w:cs="Monotype Koufi" w:hint="cs"/>
            <w:sz w:val="24"/>
            <w:szCs w:val="24"/>
            <w:rtl/>
          </w:rPr>
          <w:t>المجلد</w:t>
        </w:r>
        <w:r w:rsidRPr="005B7925">
          <w:rPr>
            <w:rFonts w:ascii="Times New Roman" w:eastAsia="Times New Roman" w:hAnsi="Times New Roman" w:cs="Monotype Koufi"/>
            <w:sz w:val="24"/>
            <w:szCs w:val="24"/>
            <w:rtl/>
          </w:rPr>
          <w:t xml:space="preserve"> 26/</w:t>
        </w:r>
        <w:r w:rsidRPr="005B7925">
          <w:rPr>
            <w:rFonts w:ascii="Times New Roman" w:eastAsia="Times New Roman" w:hAnsi="Times New Roman" w:cs="Monotype Koufi" w:hint="cs"/>
            <w:sz w:val="24"/>
            <w:szCs w:val="24"/>
            <w:rtl/>
          </w:rPr>
          <w:t>العدد</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الرابع</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كانون</w:t>
        </w:r>
        <w:r w:rsidRPr="005B7925">
          <w:rPr>
            <w:rFonts w:ascii="Times New Roman" w:eastAsia="Times New Roman" w:hAnsi="Times New Roman" w:cs="Monotype Koufi"/>
            <w:sz w:val="24"/>
            <w:szCs w:val="24"/>
            <w:rtl/>
          </w:rPr>
          <w:t xml:space="preserve"> </w:t>
        </w:r>
        <w:r w:rsidRPr="005B7925">
          <w:rPr>
            <w:rFonts w:ascii="Times New Roman" w:eastAsia="Times New Roman" w:hAnsi="Times New Roman" w:cs="Monotype Koufi" w:hint="cs"/>
            <w:sz w:val="24"/>
            <w:szCs w:val="24"/>
            <w:rtl/>
          </w:rPr>
          <w:t>الاول</w:t>
        </w:r>
        <w:r w:rsidRPr="005B7925">
          <w:rPr>
            <w:rFonts w:ascii="Times New Roman" w:eastAsia="Times New Roman" w:hAnsi="Times New Roman" w:cs="Monotype Koufi"/>
            <w:sz w:val="24"/>
            <w:szCs w:val="24"/>
            <w:rtl/>
          </w:rPr>
          <w:t xml:space="preserve"> 2019</w:t>
        </w:r>
      </w:p>
    </w:sdtContent>
  </w:sdt>
  <w:p w:rsidR="007C2D0F" w:rsidRPr="007C2D0F" w:rsidRDefault="007C2D0F" w:rsidP="007C2D0F">
    <w:pPr>
      <w:tabs>
        <w:tab w:val="center" w:pos="4153"/>
        <w:tab w:val="right" w:pos="8306"/>
      </w:tabs>
      <w:spacing w:after="0" w:line="240" w:lineRule="auto"/>
      <w:rPr>
        <w:rFonts w:ascii="Calibri" w:eastAsia="Calibri" w:hAnsi="Calibri" w:cs="Arial"/>
      </w:rPr>
    </w:pPr>
  </w:p>
  <w:p w:rsidR="007C2D0F" w:rsidRPr="007C2D0F" w:rsidRDefault="007C2D0F" w:rsidP="007C2D0F">
    <w:pPr>
      <w:tabs>
        <w:tab w:val="center" w:pos="4680"/>
        <w:tab w:val="right" w:pos="9360"/>
      </w:tabs>
      <w:bidi w:val="0"/>
      <w:spacing w:after="0" w:line="240" w:lineRule="auto"/>
      <w:rPr>
        <w:rFonts w:ascii="Calibri" w:eastAsia="Calibri" w:hAnsi="Calibri" w:cs="Arial"/>
        <w:lang w:bidi="ar-IQ"/>
      </w:rPr>
    </w:pPr>
  </w:p>
  <w:p w:rsidR="007C2D0F" w:rsidRDefault="007C2D0F">
    <w:pPr>
      <w:pStyle w:val="a7"/>
      <w:rPr>
        <w:rFonts w:hint="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60" w:rsidRDefault="00D46F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E5A"/>
    <w:multiLevelType w:val="hybridMultilevel"/>
    <w:tmpl w:val="94448B0A"/>
    <w:lvl w:ilvl="0" w:tplc="79B820B8">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E5C5A"/>
    <w:multiLevelType w:val="hybridMultilevel"/>
    <w:tmpl w:val="A342C996"/>
    <w:lvl w:ilvl="0" w:tplc="DAE87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74852"/>
    <w:multiLevelType w:val="hybridMultilevel"/>
    <w:tmpl w:val="3C20FC98"/>
    <w:lvl w:ilvl="0" w:tplc="00DE8AB2">
      <w:start w:val="5"/>
      <w:numFmt w:val="bullet"/>
      <w:lvlText w:val="-"/>
      <w:lvlJc w:val="left"/>
      <w:pPr>
        <w:ind w:left="360" w:hanging="360"/>
      </w:pPr>
      <w:rPr>
        <w:rFonts w:ascii="Arial" w:eastAsiaTheme="minorHAnsi" w:hAnsi="Aria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7C407B"/>
    <w:multiLevelType w:val="hybridMultilevel"/>
    <w:tmpl w:val="A434D7DA"/>
    <w:lvl w:ilvl="0" w:tplc="A628FF2A">
      <w:start w:val="1"/>
      <w:numFmt w:val="decimal"/>
      <w:lvlText w:val="%1-"/>
      <w:lvlJc w:val="left"/>
      <w:pPr>
        <w:ind w:left="502"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94B71"/>
    <w:multiLevelType w:val="hybridMultilevel"/>
    <w:tmpl w:val="63B231A2"/>
    <w:lvl w:ilvl="0" w:tplc="8C121980">
      <w:start w:val="1"/>
      <w:numFmt w:val="decimal"/>
      <w:lvlText w:val="%1-"/>
      <w:lvlJc w:val="left"/>
      <w:pPr>
        <w:ind w:left="927"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A0090"/>
    <w:multiLevelType w:val="hybridMultilevel"/>
    <w:tmpl w:val="BE2AE536"/>
    <w:lvl w:ilvl="0" w:tplc="35F43258">
      <w:start w:val="1"/>
      <w:numFmt w:val="decimal"/>
      <w:lvlText w:val="%1-"/>
      <w:lvlJc w:val="left"/>
      <w:pPr>
        <w:ind w:left="1440" w:hanging="52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nsid w:val="1CE64A91"/>
    <w:multiLevelType w:val="hybridMultilevel"/>
    <w:tmpl w:val="5B80BD8E"/>
    <w:lvl w:ilvl="0" w:tplc="43708B16">
      <w:start w:val="1"/>
      <w:numFmt w:val="decimal"/>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717EB4"/>
    <w:multiLevelType w:val="hybridMultilevel"/>
    <w:tmpl w:val="B3544FA0"/>
    <w:lvl w:ilvl="0" w:tplc="08CA6A5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3757E"/>
    <w:multiLevelType w:val="hybridMultilevel"/>
    <w:tmpl w:val="4A54D216"/>
    <w:lvl w:ilvl="0" w:tplc="BA0A9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F7896"/>
    <w:multiLevelType w:val="hybridMultilevel"/>
    <w:tmpl w:val="E68E7398"/>
    <w:lvl w:ilvl="0" w:tplc="253025C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15C4600"/>
    <w:multiLevelType w:val="hybridMultilevel"/>
    <w:tmpl w:val="36B41FD8"/>
    <w:lvl w:ilvl="0" w:tplc="86D4F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75F6F"/>
    <w:multiLevelType w:val="hybridMultilevel"/>
    <w:tmpl w:val="982EBE7C"/>
    <w:lvl w:ilvl="0" w:tplc="6CBA949C">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A6B7E"/>
    <w:multiLevelType w:val="hybridMultilevel"/>
    <w:tmpl w:val="9D6263F8"/>
    <w:lvl w:ilvl="0" w:tplc="7AFCA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E1158"/>
    <w:multiLevelType w:val="hybridMultilevel"/>
    <w:tmpl w:val="0E5E7C1A"/>
    <w:lvl w:ilvl="0" w:tplc="F7120BA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47C41"/>
    <w:multiLevelType w:val="hybridMultilevel"/>
    <w:tmpl w:val="BCB88F5C"/>
    <w:lvl w:ilvl="0" w:tplc="18168898">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F83515"/>
    <w:multiLevelType w:val="hybridMultilevel"/>
    <w:tmpl w:val="C802AE38"/>
    <w:lvl w:ilvl="0" w:tplc="F754E806">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B4DCF"/>
    <w:multiLevelType w:val="hybridMultilevel"/>
    <w:tmpl w:val="D85013EA"/>
    <w:lvl w:ilvl="0" w:tplc="6DD29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502D88"/>
    <w:multiLevelType w:val="hybridMultilevel"/>
    <w:tmpl w:val="2F0AFE36"/>
    <w:lvl w:ilvl="0" w:tplc="863AF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85799"/>
    <w:multiLevelType w:val="hybridMultilevel"/>
    <w:tmpl w:val="2D3CB670"/>
    <w:lvl w:ilvl="0" w:tplc="325C6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E3E86"/>
    <w:multiLevelType w:val="hybridMultilevel"/>
    <w:tmpl w:val="C1B262E4"/>
    <w:lvl w:ilvl="0" w:tplc="4014C380">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97E3B0C"/>
    <w:multiLevelType w:val="hybridMultilevel"/>
    <w:tmpl w:val="FD5C6A56"/>
    <w:lvl w:ilvl="0" w:tplc="39389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7"/>
  </w:num>
  <w:num w:numId="4">
    <w:abstractNumId w:val="14"/>
  </w:num>
  <w:num w:numId="5">
    <w:abstractNumId w:val="8"/>
  </w:num>
  <w:num w:numId="6">
    <w:abstractNumId w:val="0"/>
  </w:num>
  <w:num w:numId="7">
    <w:abstractNumId w:val="6"/>
  </w:num>
  <w:num w:numId="8">
    <w:abstractNumId w:val="3"/>
  </w:num>
  <w:num w:numId="9">
    <w:abstractNumId w:val="2"/>
  </w:num>
  <w:num w:numId="10">
    <w:abstractNumId w:val="13"/>
  </w:num>
  <w:num w:numId="11">
    <w:abstractNumId w:val="15"/>
  </w:num>
  <w:num w:numId="12">
    <w:abstractNumId w:val="9"/>
  </w:num>
  <w:num w:numId="13">
    <w:abstractNumId w:val="11"/>
  </w:num>
  <w:num w:numId="14">
    <w:abstractNumId w:val="19"/>
  </w:num>
  <w:num w:numId="15">
    <w:abstractNumId w:val="18"/>
  </w:num>
  <w:num w:numId="16">
    <w:abstractNumId w:val="5"/>
  </w:num>
  <w:num w:numId="17">
    <w:abstractNumId w:val="17"/>
  </w:num>
  <w:num w:numId="18">
    <w:abstractNumId w:val="16"/>
  </w:num>
  <w:num w:numId="19">
    <w:abstractNumId w:val="2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89"/>
    <w:rsid w:val="00031BA1"/>
    <w:rsid w:val="00032D2C"/>
    <w:rsid w:val="000816D4"/>
    <w:rsid w:val="000A3D19"/>
    <w:rsid w:val="000E3C56"/>
    <w:rsid w:val="000E4AF9"/>
    <w:rsid w:val="000F6799"/>
    <w:rsid w:val="00146C25"/>
    <w:rsid w:val="00154DD0"/>
    <w:rsid w:val="00155C1F"/>
    <w:rsid w:val="00176704"/>
    <w:rsid w:val="00181FB5"/>
    <w:rsid w:val="001B72A8"/>
    <w:rsid w:val="0020079B"/>
    <w:rsid w:val="002102F1"/>
    <w:rsid w:val="002749A1"/>
    <w:rsid w:val="00276E89"/>
    <w:rsid w:val="00287227"/>
    <w:rsid w:val="002879AD"/>
    <w:rsid w:val="00292720"/>
    <w:rsid w:val="002A3341"/>
    <w:rsid w:val="002A667D"/>
    <w:rsid w:val="002B7352"/>
    <w:rsid w:val="002E5026"/>
    <w:rsid w:val="002F4252"/>
    <w:rsid w:val="00315089"/>
    <w:rsid w:val="00345886"/>
    <w:rsid w:val="00377FB9"/>
    <w:rsid w:val="003B049F"/>
    <w:rsid w:val="003B10A2"/>
    <w:rsid w:val="003E7B91"/>
    <w:rsid w:val="003F5CB0"/>
    <w:rsid w:val="004029F2"/>
    <w:rsid w:val="004314BA"/>
    <w:rsid w:val="004A6A66"/>
    <w:rsid w:val="004A7C15"/>
    <w:rsid w:val="004C1459"/>
    <w:rsid w:val="004E2B8C"/>
    <w:rsid w:val="0051441E"/>
    <w:rsid w:val="005175F4"/>
    <w:rsid w:val="0055528B"/>
    <w:rsid w:val="0057187F"/>
    <w:rsid w:val="00573482"/>
    <w:rsid w:val="005F49AF"/>
    <w:rsid w:val="00603CAD"/>
    <w:rsid w:val="00643BB9"/>
    <w:rsid w:val="0065388F"/>
    <w:rsid w:val="006572B4"/>
    <w:rsid w:val="006971CB"/>
    <w:rsid w:val="006B51CB"/>
    <w:rsid w:val="006B6693"/>
    <w:rsid w:val="006D116A"/>
    <w:rsid w:val="00757186"/>
    <w:rsid w:val="007667A7"/>
    <w:rsid w:val="00776705"/>
    <w:rsid w:val="007A5BCD"/>
    <w:rsid w:val="007C2D0F"/>
    <w:rsid w:val="007D734F"/>
    <w:rsid w:val="007F6F2C"/>
    <w:rsid w:val="008121C7"/>
    <w:rsid w:val="0082452D"/>
    <w:rsid w:val="008360D5"/>
    <w:rsid w:val="0083671E"/>
    <w:rsid w:val="00854D99"/>
    <w:rsid w:val="0086098B"/>
    <w:rsid w:val="00861986"/>
    <w:rsid w:val="00872DBF"/>
    <w:rsid w:val="008E359B"/>
    <w:rsid w:val="00942F80"/>
    <w:rsid w:val="00950637"/>
    <w:rsid w:val="00961162"/>
    <w:rsid w:val="0096463E"/>
    <w:rsid w:val="009A5368"/>
    <w:rsid w:val="009B3643"/>
    <w:rsid w:val="009E054E"/>
    <w:rsid w:val="009F4EFF"/>
    <w:rsid w:val="00A25C8D"/>
    <w:rsid w:val="00A373A3"/>
    <w:rsid w:val="00A43087"/>
    <w:rsid w:val="00A62CF7"/>
    <w:rsid w:val="00A674DB"/>
    <w:rsid w:val="00A67707"/>
    <w:rsid w:val="00B00C05"/>
    <w:rsid w:val="00B13D73"/>
    <w:rsid w:val="00B24449"/>
    <w:rsid w:val="00B849DA"/>
    <w:rsid w:val="00BB47D1"/>
    <w:rsid w:val="00BB5F64"/>
    <w:rsid w:val="00BC0550"/>
    <w:rsid w:val="00BD32A6"/>
    <w:rsid w:val="00BD5AA2"/>
    <w:rsid w:val="00BE592C"/>
    <w:rsid w:val="00BF3C54"/>
    <w:rsid w:val="00C54EF9"/>
    <w:rsid w:val="00C6665B"/>
    <w:rsid w:val="00C71B5E"/>
    <w:rsid w:val="00C934E8"/>
    <w:rsid w:val="00CA5157"/>
    <w:rsid w:val="00CC7231"/>
    <w:rsid w:val="00D0485F"/>
    <w:rsid w:val="00D337E8"/>
    <w:rsid w:val="00D46F60"/>
    <w:rsid w:val="00D55B34"/>
    <w:rsid w:val="00D752EF"/>
    <w:rsid w:val="00D93698"/>
    <w:rsid w:val="00DA53A2"/>
    <w:rsid w:val="00DC409E"/>
    <w:rsid w:val="00DD23FD"/>
    <w:rsid w:val="00DE6A68"/>
    <w:rsid w:val="00DF0008"/>
    <w:rsid w:val="00DF46E5"/>
    <w:rsid w:val="00E10F80"/>
    <w:rsid w:val="00E205D8"/>
    <w:rsid w:val="00E23F95"/>
    <w:rsid w:val="00E32786"/>
    <w:rsid w:val="00E40A08"/>
    <w:rsid w:val="00E60B57"/>
    <w:rsid w:val="00E66624"/>
    <w:rsid w:val="00E67361"/>
    <w:rsid w:val="00E6773C"/>
    <w:rsid w:val="00E77F52"/>
    <w:rsid w:val="00EF09C0"/>
    <w:rsid w:val="00F044A6"/>
    <w:rsid w:val="00F20CB4"/>
    <w:rsid w:val="00F2770D"/>
    <w:rsid w:val="00F53464"/>
    <w:rsid w:val="00F775D7"/>
    <w:rsid w:val="00F93F25"/>
    <w:rsid w:val="00FA3D89"/>
    <w:rsid w:val="00FE0C90"/>
    <w:rsid w:val="00FE37E8"/>
    <w:rsid w:val="00FF5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C54"/>
    <w:pPr>
      <w:ind w:left="720"/>
      <w:contextualSpacing/>
    </w:pPr>
  </w:style>
  <w:style w:type="table" w:customStyle="1" w:styleId="3">
    <w:name w:val="شبكة جدول3"/>
    <w:basedOn w:val="a1"/>
    <w:next w:val="a4"/>
    <w:uiPriority w:val="59"/>
    <w:rsid w:val="00E40A0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next w:val="a4"/>
    <w:uiPriority w:val="59"/>
    <w:rsid w:val="00643B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شبكة جدول32"/>
    <w:basedOn w:val="a1"/>
    <w:next w:val="a4"/>
    <w:uiPriority w:val="59"/>
    <w:rsid w:val="00B849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شبكة جدول1"/>
    <w:basedOn w:val="a1"/>
    <w:next w:val="a4"/>
    <w:uiPriority w:val="59"/>
    <w:rsid w:val="00B8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4"/>
    <w:uiPriority w:val="59"/>
    <w:rsid w:val="00B00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F5CB0"/>
    <w:pPr>
      <w:bidi/>
      <w:spacing w:after="0" w:line="240" w:lineRule="auto"/>
    </w:pPr>
  </w:style>
  <w:style w:type="table" w:customStyle="1" w:styleId="4">
    <w:name w:val="شبكة جدول4"/>
    <w:basedOn w:val="a1"/>
    <w:next w:val="a4"/>
    <w:uiPriority w:val="59"/>
    <w:rsid w:val="004A7C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
    <w:uiPriority w:val="99"/>
    <w:semiHidden/>
    <w:unhideWhenUsed/>
    <w:rsid w:val="0020079B"/>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0079B"/>
    <w:rPr>
      <w:rFonts w:ascii="Tahoma" w:hAnsi="Tahoma" w:cs="Tahoma"/>
      <w:sz w:val="16"/>
      <w:szCs w:val="16"/>
    </w:rPr>
  </w:style>
  <w:style w:type="table" w:customStyle="1" w:styleId="5">
    <w:name w:val="شبكة جدول5"/>
    <w:basedOn w:val="a1"/>
    <w:next w:val="a4"/>
    <w:uiPriority w:val="59"/>
    <w:rsid w:val="00D0485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شبكة جدول6"/>
    <w:basedOn w:val="a1"/>
    <w:next w:val="a4"/>
    <w:uiPriority w:val="59"/>
    <w:rsid w:val="00942F8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شبكة جدول7"/>
    <w:basedOn w:val="a1"/>
    <w:next w:val="a4"/>
    <w:uiPriority w:val="59"/>
    <w:rsid w:val="005F49A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0"/>
    <w:uiPriority w:val="99"/>
    <w:unhideWhenUsed/>
    <w:rsid w:val="00872DBF"/>
    <w:pPr>
      <w:tabs>
        <w:tab w:val="center" w:pos="4153"/>
        <w:tab w:val="right" w:pos="8306"/>
      </w:tabs>
      <w:spacing w:after="0" w:line="240" w:lineRule="auto"/>
    </w:pPr>
  </w:style>
  <w:style w:type="character" w:customStyle="1" w:styleId="Char0">
    <w:name w:val="رأس الصفحة Char"/>
    <w:basedOn w:val="a0"/>
    <w:link w:val="a7"/>
    <w:uiPriority w:val="99"/>
    <w:rsid w:val="00872DBF"/>
  </w:style>
  <w:style w:type="paragraph" w:styleId="a8">
    <w:name w:val="footer"/>
    <w:basedOn w:val="a"/>
    <w:link w:val="Char1"/>
    <w:uiPriority w:val="99"/>
    <w:unhideWhenUsed/>
    <w:rsid w:val="00872DBF"/>
    <w:pPr>
      <w:tabs>
        <w:tab w:val="center" w:pos="4153"/>
        <w:tab w:val="right" w:pos="8306"/>
      </w:tabs>
      <w:spacing w:after="0" w:line="240" w:lineRule="auto"/>
    </w:pPr>
  </w:style>
  <w:style w:type="character" w:customStyle="1" w:styleId="Char1">
    <w:name w:val="تذييل الصفحة Char"/>
    <w:basedOn w:val="a0"/>
    <w:link w:val="a8"/>
    <w:uiPriority w:val="99"/>
    <w:rsid w:val="00872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C54"/>
    <w:pPr>
      <w:ind w:left="720"/>
      <w:contextualSpacing/>
    </w:pPr>
  </w:style>
  <w:style w:type="table" w:customStyle="1" w:styleId="3">
    <w:name w:val="شبكة جدول3"/>
    <w:basedOn w:val="a1"/>
    <w:next w:val="a4"/>
    <w:uiPriority w:val="59"/>
    <w:rsid w:val="00E40A0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next w:val="a4"/>
    <w:uiPriority w:val="59"/>
    <w:rsid w:val="00643B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شبكة جدول32"/>
    <w:basedOn w:val="a1"/>
    <w:next w:val="a4"/>
    <w:uiPriority w:val="59"/>
    <w:rsid w:val="00B849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شبكة جدول1"/>
    <w:basedOn w:val="a1"/>
    <w:next w:val="a4"/>
    <w:uiPriority w:val="59"/>
    <w:rsid w:val="00B8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4"/>
    <w:uiPriority w:val="59"/>
    <w:rsid w:val="00B00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F5CB0"/>
    <w:pPr>
      <w:bidi/>
      <w:spacing w:after="0" w:line="240" w:lineRule="auto"/>
    </w:pPr>
  </w:style>
  <w:style w:type="table" w:customStyle="1" w:styleId="4">
    <w:name w:val="شبكة جدول4"/>
    <w:basedOn w:val="a1"/>
    <w:next w:val="a4"/>
    <w:uiPriority w:val="59"/>
    <w:rsid w:val="004A7C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
    <w:uiPriority w:val="99"/>
    <w:semiHidden/>
    <w:unhideWhenUsed/>
    <w:rsid w:val="0020079B"/>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0079B"/>
    <w:rPr>
      <w:rFonts w:ascii="Tahoma" w:hAnsi="Tahoma" w:cs="Tahoma"/>
      <w:sz w:val="16"/>
      <w:szCs w:val="16"/>
    </w:rPr>
  </w:style>
  <w:style w:type="table" w:customStyle="1" w:styleId="5">
    <w:name w:val="شبكة جدول5"/>
    <w:basedOn w:val="a1"/>
    <w:next w:val="a4"/>
    <w:uiPriority w:val="59"/>
    <w:rsid w:val="00D0485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شبكة جدول6"/>
    <w:basedOn w:val="a1"/>
    <w:next w:val="a4"/>
    <w:uiPriority w:val="59"/>
    <w:rsid w:val="00942F8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شبكة جدول7"/>
    <w:basedOn w:val="a1"/>
    <w:next w:val="a4"/>
    <w:uiPriority w:val="59"/>
    <w:rsid w:val="005F49A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0"/>
    <w:uiPriority w:val="99"/>
    <w:unhideWhenUsed/>
    <w:rsid w:val="00872DBF"/>
    <w:pPr>
      <w:tabs>
        <w:tab w:val="center" w:pos="4153"/>
        <w:tab w:val="right" w:pos="8306"/>
      </w:tabs>
      <w:spacing w:after="0" w:line="240" w:lineRule="auto"/>
    </w:pPr>
  </w:style>
  <w:style w:type="character" w:customStyle="1" w:styleId="Char0">
    <w:name w:val="رأس الصفحة Char"/>
    <w:basedOn w:val="a0"/>
    <w:link w:val="a7"/>
    <w:uiPriority w:val="99"/>
    <w:rsid w:val="00872DBF"/>
  </w:style>
  <w:style w:type="paragraph" w:styleId="a8">
    <w:name w:val="footer"/>
    <w:basedOn w:val="a"/>
    <w:link w:val="Char1"/>
    <w:uiPriority w:val="99"/>
    <w:unhideWhenUsed/>
    <w:rsid w:val="00872DBF"/>
    <w:pPr>
      <w:tabs>
        <w:tab w:val="center" w:pos="4153"/>
        <w:tab w:val="right" w:pos="8306"/>
      </w:tabs>
      <w:spacing w:after="0" w:line="240" w:lineRule="auto"/>
    </w:pPr>
  </w:style>
  <w:style w:type="character" w:customStyle="1" w:styleId="Char1">
    <w:name w:val="تذييل الصفحة Char"/>
    <w:basedOn w:val="a0"/>
    <w:link w:val="a8"/>
    <w:uiPriority w:val="99"/>
    <w:rsid w:val="0087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FF31DEA01A4D978019FBDC7C0AA20E"/>
        <w:category>
          <w:name w:val="عام"/>
          <w:gallery w:val="placeholder"/>
        </w:category>
        <w:types>
          <w:type w:val="bbPlcHdr"/>
        </w:types>
        <w:behaviors>
          <w:behavior w:val="content"/>
        </w:behaviors>
        <w:guid w:val="{02A1F531-64A4-4786-A0F6-D03CEA0F7D1C}"/>
      </w:docPartPr>
      <w:docPartBody>
        <w:p w:rsidR="001679FE" w:rsidRDefault="001679FE" w:rsidP="001679FE">
          <w:pPr>
            <w:pStyle w:val="22FF31DEA01A4D978019FBDC7C0AA20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FE"/>
    <w:rsid w:val="00167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4F7D522F054A7B84544B2035F02DCB">
    <w:name w:val="064F7D522F054A7B84544B2035F02DCB"/>
    <w:rsid w:val="001679FE"/>
    <w:pPr>
      <w:bidi/>
    </w:pPr>
  </w:style>
  <w:style w:type="paragraph" w:customStyle="1" w:styleId="22FF31DEA01A4D978019FBDC7C0AA20E">
    <w:name w:val="22FF31DEA01A4D978019FBDC7C0AA20E"/>
    <w:rsid w:val="001679F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4F7D522F054A7B84544B2035F02DCB">
    <w:name w:val="064F7D522F054A7B84544B2035F02DCB"/>
    <w:rsid w:val="001679FE"/>
    <w:pPr>
      <w:bidi/>
    </w:pPr>
  </w:style>
  <w:style w:type="paragraph" w:customStyle="1" w:styleId="22FF31DEA01A4D978019FBDC7C0AA20E">
    <w:name w:val="22FF31DEA01A4D978019FBDC7C0AA20E"/>
    <w:rsid w:val="001679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80E4-D66A-4745-9D0E-A305DB91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21</Pages>
  <Words>7282</Words>
  <Characters>41513</Characters>
  <Application>Microsoft Office Word</Application>
  <DocSecurity>0</DocSecurity>
  <Lines>345</Lines>
  <Paragraphs>97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subject/>
  <dc:creator>weaam</dc:creator>
  <cp:keywords/>
  <dc:description/>
  <cp:lastModifiedBy>user</cp:lastModifiedBy>
  <cp:revision>60</cp:revision>
  <cp:lastPrinted>2019-08-04T18:09:00Z</cp:lastPrinted>
  <dcterms:created xsi:type="dcterms:W3CDTF">2018-12-10T13:50:00Z</dcterms:created>
  <dcterms:modified xsi:type="dcterms:W3CDTF">2019-12-31T06:52:00Z</dcterms:modified>
</cp:coreProperties>
</file>