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DD" w:rsidRPr="00D5093A" w:rsidRDefault="000649DD" w:rsidP="00E61B99">
      <w:pPr>
        <w:bidi w:val="0"/>
        <w:spacing w:after="0" w:line="240" w:lineRule="auto"/>
        <w:jc w:val="center"/>
        <w:rPr>
          <w:rFonts w:ascii="Simplified Arabic" w:hAnsi="Simplified Arabic" w:cs="Monotype Koufi"/>
          <w:b/>
          <w:bCs/>
          <w:sz w:val="28"/>
          <w:szCs w:val="28"/>
          <w:rtl/>
          <w:lang w:bidi="ar-IQ"/>
        </w:rPr>
      </w:pPr>
      <w:r w:rsidRPr="00D5093A">
        <w:rPr>
          <w:rFonts w:ascii="Simplified Arabic" w:hAnsi="Simplified Arabic" w:cs="Monotype Koufi"/>
          <w:sz w:val="28"/>
          <w:szCs w:val="28"/>
          <w:rtl/>
        </w:rPr>
        <w:t>ما بعد الحداثة بوصفه مقترحاً تجريبياً</w:t>
      </w:r>
    </w:p>
    <w:p w:rsidR="000649DD" w:rsidRPr="00D5093A" w:rsidRDefault="002E3319" w:rsidP="00E61B99">
      <w:pPr>
        <w:spacing w:after="0" w:line="240" w:lineRule="auto"/>
        <w:rPr>
          <w:rFonts w:ascii="Simplified Arabic" w:hAnsi="Simplified Arabic" w:cs="Monotype Koufi"/>
          <w:sz w:val="24"/>
          <w:szCs w:val="24"/>
          <w:rtl/>
          <w:lang w:bidi="ar-IQ"/>
        </w:rPr>
      </w:pPr>
      <w:r w:rsidRPr="00D5093A">
        <w:rPr>
          <w:rFonts w:ascii="Simplified Arabic" w:hAnsi="Simplified Arabic" w:cs="Monotype Koufi"/>
          <w:sz w:val="24"/>
          <w:szCs w:val="24"/>
          <w:rtl/>
          <w:lang w:bidi="ar-IQ"/>
        </w:rPr>
        <w:t>الأستاذ</w:t>
      </w:r>
      <w:r w:rsidR="000649DD" w:rsidRPr="00D5093A">
        <w:rPr>
          <w:rFonts w:ascii="Simplified Arabic" w:hAnsi="Simplified Arabic" w:cs="Monotype Koufi"/>
          <w:sz w:val="24"/>
          <w:szCs w:val="24"/>
          <w:rtl/>
          <w:lang w:bidi="ar-IQ"/>
        </w:rPr>
        <w:t xml:space="preserve"> الدكتور علي </w:t>
      </w:r>
      <w:r w:rsidRPr="00D5093A">
        <w:rPr>
          <w:rFonts w:ascii="Simplified Arabic" w:hAnsi="Simplified Arabic" w:cs="Monotype Koufi"/>
          <w:sz w:val="24"/>
          <w:szCs w:val="24"/>
          <w:rtl/>
          <w:lang w:bidi="ar-IQ"/>
        </w:rPr>
        <w:t>إبراهيم</w:t>
      </w:r>
      <w:r w:rsidR="000649DD" w:rsidRPr="00D5093A">
        <w:rPr>
          <w:rFonts w:ascii="Simplified Arabic" w:hAnsi="Simplified Arabic" w:cs="Monotype Koufi"/>
          <w:sz w:val="24"/>
          <w:szCs w:val="24"/>
          <w:rtl/>
          <w:lang w:bidi="ar-IQ"/>
        </w:rPr>
        <w:t xml:space="preserve"> محمد </w:t>
      </w:r>
      <w:r w:rsidR="002920FB" w:rsidRPr="00D5093A">
        <w:rPr>
          <w:rFonts w:ascii="Simplified Arabic" w:hAnsi="Simplified Arabic" w:cs="Monotype Koufi" w:hint="cs"/>
          <w:sz w:val="24"/>
          <w:szCs w:val="24"/>
          <w:rtl/>
          <w:lang w:bidi="ar-IQ"/>
        </w:rPr>
        <w:t xml:space="preserve">                                                                   </w:t>
      </w:r>
      <w:r w:rsidR="000649DD" w:rsidRPr="00D5093A">
        <w:rPr>
          <w:rFonts w:ascii="Simplified Arabic" w:hAnsi="Simplified Arabic" w:cs="Monotype Koufi"/>
          <w:sz w:val="24"/>
          <w:szCs w:val="24"/>
          <w:rtl/>
        </w:rPr>
        <w:t xml:space="preserve">م. م. </w:t>
      </w:r>
      <w:proofErr w:type="spellStart"/>
      <w:r w:rsidR="000649DD" w:rsidRPr="00D5093A">
        <w:rPr>
          <w:rFonts w:ascii="Simplified Arabic" w:hAnsi="Simplified Arabic" w:cs="Monotype Koufi"/>
          <w:sz w:val="24"/>
          <w:szCs w:val="24"/>
          <w:rtl/>
        </w:rPr>
        <w:t>إعتدال</w:t>
      </w:r>
      <w:proofErr w:type="spellEnd"/>
      <w:r w:rsidR="000649DD" w:rsidRPr="00D5093A">
        <w:rPr>
          <w:rFonts w:ascii="Simplified Arabic" w:hAnsi="Simplified Arabic" w:cs="Monotype Koufi"/>
          <w:sz w:val="24"/>
          <w:szCs w:val="24"/>
          <w:rtl/>
        </w:rPr>
        <w:t xml:space="preserve"> سلمان عريبي التميمي</w:t>
      </w:r>
    </w:p>
    <w:p w:rsidR="002920FB" w:rsidRPr="00D5093A" w:rsidRDefault="002920FB" w:rsidP="00E61B99">
      <w:pPr>
        <w:spacing w:after="0" w:line="240" w:lineRule="auto"/>
        <w:rPr>
          <w:rFonts w:ascii="Simplified Arabic" w:hAnsi="Simplified Arabic" w:cs="Monotype Koufi"/>
          <w:b/>
          <w:bCs/>
          <w:sz w:val="24"/>
          <w:szCs w:val="24"/>
          <w:rtl/>
          <w:lang w:bidi="ar-IQ"/>
        </w:rPr>
      </w:pPr>
      <w:r w:rsidRPr="00D5093A">
        <w:rPr>
          <w:rFonts w:ascii="Simplified Arabic" w:hAnsi="Simplified Arabic" w:cs="Monotype Koufi" w:hint="cs"/>
          <w:b/>
          <w:bCs/>
          <w:sz w:val="24"/>
          <w:szCs w:val="24"/>
          <w:rtl/>
          <w:lang w:bidi="ar-IQ"/>
        </w:rPr>
        <w:t>جامعة بابل / كلية التربية للعلوم الانسانية                              جامعة بابل / كلية التربية للعلوم الانسانية</w:t>
      </w:r>
    </w:p>
    <w:p w:rsidR="000649DD" w:rsidRPr="00D5093A" w:rsidRDefault="00951BFB" w:rsidP="00E61B99">
      <w:pPr>
        <w:spacing w:after="0" w:line="240" w:lineRule="auto"/>
        <w:jc w:val="right"/>
        <w:rPr>
          <w:rFonts w:ascii="Simplified Arabic" w:eastAsia="Times New Roman" w:hAnsi="Simplified Arabic" w:cs="Simplified Arabic"/>
          <w:b/>
          <w:bCs/>
          <w:sz w:val="24"/>
          <w:szCs w:val="24"/>
          <w:rtl/>
        </w:rPr>
      </w:pPr>
      <w:hyperlink r:id="rId9" w:history="1">
        <w:r w:rsidR="000649DD" w:rsidRPr="00D5093A">
          <w:rPr>
            <w:rStyle w:val="Hyperlink"/>
            <w:rFonts w:ascii="Simplified Arabic" w:hAnsi="Simplified Arabic" w:cs="Simplified Arabic"/>
            <w:color w:val="auto"/>
            <w:sz w:val="24"/>
            <w:szCs w:val="24"/>
            <w:lang w:bidi="ar-IQ"/>
          </w:rPr>
          <w:t>atdalslman@gmail.com</w:t>
        </w:r>
      </w:hyperlink>
    </w:p>
    <w:p w:rsidR="00A10D74" w:rsidRPr="00D5093A" w:rsidRDefault="00A10D74" w:rsidP="00E61B99">
      <w:pPr>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ملخص البحث</w:t>
      </w:r>
    </w:p>
    <w:p w:rsidR="00A10D74" w:rsidRPr="00D5093A" w:rsidRDefault="00A10D74"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hint="cs"/>
          <w:sz w:val="24"/>
          <w:szCs w:val="24"/>
          <w:rtl/>
        </w:rPr>
        <w:t xml:space="preserve">        </w:t>
      </w:r>
      <w:r w:rsidRPr="00D5093A">
        <w:rPr>
          <w:rFonts w:ascii="Simplified Arabic" w:eastAsia="Times New Roman" w:hAnsi="Simplified Arabic" w:cs="Simplified Arabic"/>
          <w:sz w:val="24"/>
          <w:szCs w:val="24"/>
          <w:rtl/>
        </w:rPr>
        <w:t>نخلص انّ الرواية ما بعد الحداثة لم تسرْ على خطى بديهية ومسلمات "فأضحت اللغة من اخطر الأسلحة النظرية التي استعملها الإنسان بعد أن تفنن في نحتها"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endnoteReference w:id="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فما بعد الحداثة التي حملت كل هذه السمات التجريبية الجديدة على الساحة الأدبية كفيلة بالقضاء على براءة اللغة ونقائها, ودارت ظهرها للكتابة الشعرية والبلاغية, والتفتت لكل ما هو غريب من لهجات وكلمات أجنبية, وامتزجت عباراتها بالسخرية والتهكم والنكتة ومارست </w:t>
      </w:r>
      <w:proofErr w:type="spellStart"/>
      <w:r w:rsidRPr="00D5093A">
        <w:rPr>
          <w:rFonts w:ascii="Simplified Arabic" w:eastAsia="Times New Roman" w:hAnsi="Simplified Arabic" w:cs="Simplified Arabic"/>
          <w:sz w:val="24"/>
          <w:szCs w:val="24"/>
          <w:rtl/>
        </w:rPr>
        <w:t>الأعيب</w:t>
      </w:r>
      <w:proofErr w:type="spellEnd"/>
      <w:r w:rsidRPr="00D5093A">
        <w:rPr>
          <w:rFonts w:ascii="Simplified Arabic" w:eastAsia="Times New Roman" w:hAnsi="Simplified Arabic" w:cs="Simplified Arabic"/>
          <w:sz w:val="24"/>
          <w:szCs w:val="24"/>
          <w:rtl/>
        </w:rPr>
        <w:t xml:space="preserve"> مبطنة للقضاء على الهوية والمراكز ورحبت بكل ما هو مهجن, بدءا من اللغة المهجنة إلى الهوية المهجنة وأجناس مهجنة, فما عادت تتمتع بالبراءة أو النقاء التي وسمت به في الحداثة وقبلها, فصرنا نعتمد الميتات أو ما وراء النص لقراءة النص كما </w:t>
      </w:r>
      <w:proofErr w:type="spellStart"/>
      <w:r w:rsidRPr="00D5093A">
        <w:rPr>
          <w:rFonts w:ascii="Simplified Arabic" w:eastAsia="Times New Roman" w:hAnsi="Simplified Arabic" w:cs="Simplified Arabic"/>
          <w:sz w:val="24"/>
          <w:szCs w:val="24"/>
          <w:rtl/>
        </w:rPr>
        <w:t>الميتانص</w:t>
      </w:r>
      <w:proofErr w:type="spellEnd"/>
      <w:r w:rsidRPr="00D5093A">
        <w:rPr>
          <w:rFonts w:ascii="Simplified Arabic" w:eastAsia="Times New Roman" w:hAnsi="Simplified Arabic" w:cs="Simplified Arabic"/>
          <w:sz w:val="24"/>
          <w:szCs w:val="24"/>
          <w:rtl/>
        </w:rPr>
        <w:t xml:space="preserve"> وما وراء الرواية وما وراء اللغة وما وراء السرد, فاضحي النص السردي استفهامات وشذرات مضادة.</w:t>
      </w:r>
    </w:p>
    <w:p w:rsidR="00A10D74" w:rsidRPr="00D5093A" w:rsidRDefault="00A10D74" w:rsidP="00E61B99">
      <w:pPr>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hint="cs"/>
          <w:b/>
          <w:bCs/>
          <w:sz w:val="24"/>
          <w:szCs w:val="24"/>
          <w:rtl/>
        </w:rPr>
        <w:t>الكلمات المفتاحية:</w:t>
      </w:r>
      <w:r w:rsidR="00C44192" w:rsidRPr="00D5093A">
        <w:rPr>
          <w:rFonts w:ascii="Simplified Arabic" w:hAnsi="Simplified Arabic" w:cs="Simplified Arabic"/>
          <w:sz w:val="24"/>
          <w:szCs w:val="24"/>
          <w:rtl/>
        </w:rPr>
        <w:t xml:space="preserve"> تجريب</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سرد</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لغة</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صمت</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صمت</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w:t>
      </w:r>
      <w:proofErr w:type="spellStart"/>
      <w:r w:rsidR="00C44192" w:rsidRPr="00D5093A">
        <w:rPr>
          <w:rFonts w:ascii="Simplified Arabic" w:hAnsi="Simplified Arabic" w:cs="Simplified Arabic"/>
          <w:sz w:val="24"/>
          <w:szCs w:val="24"/>
          <w:rtl/>
        </w:rPr>
        <w:t>مابعد</w:t>
      </w:r>
      <w:proofErr w:type="spellEnd"/>
      <w:r w:rsidR="00C44192" w:rsidRPr="00D5093A">
        <w:rPr>
          <w:rFonts w:ascii="Simplified Arabic" w:hAnsi="Simplified Arabic" w:cs="Simplified Arabic"/>
          <w:sz w:val="24"/>
          <w:szCs w:val="24"/>
          <w:rtl/>
        </w:rPr>
        <w:t xml:space="preserve"> الحداثة</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محاكاة</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عبثية</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العنف</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رواية</w:t>
      </w:r>
      <w:r w:rsidR="00C44192" w:rsidRPr="00D5093A">
        <w:rPr>
          <w:rFonts w:ascii="Simplified Arabic" w:eastAsia="Times New Roman" w:hAnsi="Simplified Arabic" w:cs="Simplified Arabic" w:hint="cs"/>
          <w:sz w:val="24"/>
          <w:szCs w:val="24"/>
          <w:rtl/>
        </w:rPr>
        <w:t>،</w:t>
      </w:r>
      <w:r w:rsidR="00C44192" w:rsidRPr="00D5093A">
        <w:rPr>
          <w:rFonts w:ascii="Simplified Arabic" w:hAnsi="Simplified Arabic" w:cs="Simplified Arabic"/>
          <w:sz w:val="24"/>
          <w:szCs w:val="24"/>
          <w:rtl/>
        </w:rPr>
        <w:t xml:space="preserve"> الجسد</w:t>
      </w:r>
    </w:p>
    <w:p w:rsidR="00A10D74" w:rsidRPr="00D5093A" w:rsidRDefault="00C44192" w:rsidP="00E61B99">
      <w:pPr>
        <w:spacing w:after="0" w:line="240" w:lineRule="auto"/>
        <w:jc w:val="right"/>
        <w:rPr>
          <w:rFonts w:ascii="Simplified Arabic" w:hAnsi="Simplified Arabic" w:cs="Simplified Arabic"/>
          <w:sz w:val="24"/>
          <w:szCs w:val="24"/>
          <w:rtl/>
          <w:lang w:bidi="ar-IQ"/>
        </w:rPr>
      </w:pPr>
      <w:r w:rsidRPr="00D5093A">
        <w:rPr>
          <w:rFonts w:ascii="Simplified Arabic" w:eastAsia="Times New Roman" w:hAnsi="Simplified Arabic" w:cs="Simplified Arabic"/>
          <w:b/>
          <w:bCs/>
          <w:sz w:val="24"/>
          <w:szCs w:val="24"/>
          <w:lang w:bidi="ar-IQ"/>
        </w:rPr>
        <w:t>ABSTRACT</w:t>
      </w:r>
    </w:p>
    <w:p w:rsidR="00A10D74" w:rsidRPr="00D5093A" w:rsidRDefault="0073629B" w:rsidP="00E61B99">
      <w:pPr>
        <w:spacing w:after="0" w:line="240" w:lineRule="auto"/>
        <w:jc w:val="right"/>
        <w:rPr>
          <w:rFonts w:asciiTheme="majorBidi" w:hAnsiTheme="majorBidi" w:cstheme="majorBidi"/>
          <w:sz w:val="24"/>
          <w:szCs w:val="24"/>
          <w:rtl/>
        </w:rPr>
      </w:pPr>
      <w:r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nakhlus</w:t>
      </w:r>
      <w:proofErr w:type="spellEnd"/>
      <w:r w:rsidR="00A10D74" w:rsidRPr="00D5093A">
        <w:rPr>
          <w:rFonts w:asciiTheme="majorBidi" w:hAnsiTheme="majorBidi" w:cstheme="majorBidi"/>
          <w:sz w:val="24"/>
          <w:szCs w:val="24"/>
        </w:rPr>
        <w:t xml:space="preserve"> an </w:t>
      </w:r>
      <w:proofErr w:type="spellStart"/>
      <w:r w:rsidR="00A10D74" w:rsidRPr="00D5093A">
        <w:rPr>
          <w:rFonts w:asciiTheme="majorBidi" w:hAnsiTheme="majorBidi" w:cstheme="majorBidi"/>
          <w:sz w:val="24"/>
          <w:szCs w:val="24"/>
        </w:rPr>
        <w:t>alriwayat</w:t>
      </w:r>
      <w:proofErr w:type="spellEnd"/>
      <w:r w:rsidR="00A10D74" w:rsidRPr="00D5093A">
        <w:rPr>
          <w:rFonts w:asciiTheme="majorBidi" w:hAnsiTheme="majorBidi" w:cstheme="majorBidi"/>
          <w:sz w:val="24"/>
          <w:szCs w:val="24"/>
        </w:rPr>
        <w:t xml:space="preserve"> ma </w:t>
      </w:r>
      <w:proofErr w:type="spellStart"/>
      <w:r w:rsidR="00A10D74" w:rsidRPr="00D5093A">
        <w:rPr>
          <w:rFonts w:asciiTheme="majorBidi" w:hAnsiTheme="majorBidi" w:cstheme="majorBidi"/>
          <w:sz w:val="24"/>
          <w:szCs w:val="24"/>
        </w:rPr>
        <w:t>baed</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alhadathat</w:t>
      </w:r>
      <w:proofErr w:type="spellEnd"/>
      <w:r w:rsidR="00A10D74" w:rsidRPr="00D5093A">
        <w:rPr>
          <w:rFonts w:asciiTheme="majorBidi" w:hAnsiTheme="majorBidi" w:cstheme="majorBidi"/>
          <w:sz w:val="24"/>
          <w:szCs w:val="24"/>
        </w:rPr>
        <w:t xml:space="preserve"> lm </w:t>
      </w:r>
      <w:proofErr w:type="spellStart"/>
      <w:r w:rsidR="00A10D74" w:rsidRPr="00D5093A">
        <w:rPr>
          <w:rFonts w:asciiTheme="majorBidi" w:hAnsiTheme="majorBidi" w:cstheme="majorBidi"/>
          <w:sz w:val="24"/>
          <w:szCs w:val="24"/>
        </w:rPr>
        <w:t>tsr</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ealaa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khatiyin</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wabadil</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wamutaramat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fadht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allughat</w:t>
      </w:r>
      <w:proofErr w:type="spellEnd"/>
      <w:r w:rsidR="00A10D74" w:rsidRPr="00D5093A">
        <w:rPr>
          <w:rFonts w:asciiTheme="majorBidi" w:hAnsiTheme="majorBidi" w:cstheme="majorBidi"/>
          <w:sz w:val="24"/>
          <w:szCs w:val="24"/>
        </w:rPr>
        <w:t xml:space="preserve"> min '</w:t>
      </w:r>
      <w:proofErr w:type="spellStart"/>
      <w:r w:rsidR="00A10D74" w:rsidRPr="00D5093A">
        <w:rPr>
          <w:rFonts w:asciiTheme="majorBidi" w:hAnsiTheme="majorBidi" w:cstheme="majorBidi"/>
          <w:sz w:val="24"/>
          <w:szCs w:val="24"/>
        </w:rPr>
        <w:t>akhtar</w:t>
      </w:r>
      <w:proofErr w:type="spellEnd"/>
      <w:r w:rsidR="00A10D74" w:rsidRPr="00D5093A">
        <w:rPr>
          <w:rFonts w:asciiTheme="majorBidi" w:hAnsiTheme="majorBidi" w:cstheme="majorBidi"/>
          <w:sz w:val="24"/>
          <w:szCs w:val="24"/>
        </w:rPr>
        <w:t xml:space="preserve"> fi </w:t>
      </w:r>
      <w:proofErr w:type="spellStart"/>
      <w:r w:rsidR="00A10D74" w:rsidRPr="00D5093A">
        <w:rPr>
          <w:rFonts w:asciiTheme="majorBidi" w:hAnsiTheme="majorBidi" w:cstheme="majorBidi"/>
          <w:sz w:val="24"/>
          <w:szCs w:val="24"/>
        </w:rPr>
        <w:t>alnzri</w:t>
      </w:r>
      <w:proofErr w:type="spellEnd"/>
      <w:r w:rsidR="00A10D74" w:rsidRPr="00D5093A">
        <w:rPr>
          <w:rFonts w:asciiTheme="majorBidi" w:hAnsiTheme="majorBidi" w:cstheme="majorBidi"/>
          <w:sz w:val="24"/>
          <w:szCs w:val="24"/>
        </w:rPr>
        <w:t xml:space="preserve">" () </w:t>
      </w:r>
      <w:proofErr w:type="spellStart"/>
      <w:r w:rsidR="00A10D74" w:rsidRPr="00D5093A">
        <w:rPr>
          <w:rFonts w:asciiTheme="majorBidi" w:hAnsiTheme="majorBidi" w:cstheme="majorBidi"/>
          <w:sz w:val="24"/>
          <w:szCs w:val="24"/>
        </w:rPr>
        <w:t>hataa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baed</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alhadathat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alty</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hamalat</w:t>
      </w:r>
      <w:proofErr w:type="spellEnd"/>
      <w:r w:rsidR="00A10D74" w:rsidRPr="00D5093A">
        <w:rPr>
          <w:rFonts w:asciiTheme="majorBidi" w:hAnsiTheme="majorBidi" w:cstheme="majorBidi"/>
          <w:sz w:val="24"/>
          <w:szCs w:val="24"/>
        </w:rPr>
        <w:t xml:space="preserve"> kl </w:t>
      </w:r>
      <w:proofErr w:type="spellStart"/>
      <w:r w:rsidR="00A10D74" w:rsidRPr="00D5093A">
        <w:rPr>
          <w:rFonts w:asciiTheme="majorBidi" w:hAnsiTheme="majorBidi" w:cstheme="majorBidi"/>
          <w:sz w:val="24"/>
          <w:szCs w:val="24"/>
        </w:rPr>
        <w:t>hadhih</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alsmat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altajribiat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ealaa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alssahat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aladibiat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kafilat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bialqada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ealaa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bara'at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allughat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wanaqayiha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wadarat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zahriha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lilkitabat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alshaeriat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walealbiati</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wailtafatat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likuli</w:t>
      </w:r>
      <w:proofErr w:type="spellEnd"/>
      <w:r w:rsidR="00A10D74" w:rsidRPr="00D5093A">
        <w:rPr>
          <w:rFonts w:asciiTheme="majorBidi" w:hAnsiTheme="majorBidi" w:cstheme="majorBidi"/>
          <w:sz w:val="24"/>
          <w:szCs w:val="24"/>
        </w:rPr>
        <w:t xml:space="preserve"> ma </w:t>
      </w:r>
      <w:proofErr w:type="spellStart"/>
      <w:r w:rsidR="00A10D74" w:rsidRPr="00D5093A">
        <w:rPr>
          <w:rFonts w:asciiTheme="majorBidi" w:hAnsiTheme="majorBidi" w:cstheme="majorBidi"/>
          <w:sz w:val="24"/>
          <w:szCs w:val="24"/>
        </w:rPr>
        <w:t>hu</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ghurayb</w:t>
      </w:r>
      <w:proofErr w:type="spellEnd"/>
      <w:r w:rsidR="00A10D74" w:rsidRPr="00D5093A">
        <w:rPr>
          <w:rFonts w:asciiTheme="majorBidi" w:hAnsiTheme="majorBidi" w:cstheme="majorBidi"/>
          <w:sz w:val="24"/>
          <w:szCs w:val="24"/>
        </w:rPr>
        <w:t xml:space="preserve"> min </w:t>
      </w:r>
      <w:proofErr w:type="spellStart"/>
      <w:r w:rsidR="00A10D74" w:rsidRPr="00D5093A">
        <w:rPr>
          <w:rFonts w:asciiTheme="majorBidi" w:hAnsiTheme="majorBidi" w:cstheme="majorBidi"/>
          <w:sz w:val="24"/>
          <w:szCs w:val="24"/>
        </w:rPr>
        <w:t>lahajat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wakalimat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eibaratiha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bialsakhriat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waltahakum</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walnaktih</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wamarisat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alaeyb</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mabtanat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alqira'at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ealaa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alhuiat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walmarakiz</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warahabat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bikuli</w:t>
      </w:r>
      <w:proofErr w:type="spellEnd"/>
      <w:r w:rsidR="00A10D74" w:rsidRPr="00D5093A">
        <w:rPr>
          <w:rFonts w:asciiTheme="majorBidi" w:hAnsiTheme="majorBidi" w:cstheme="majorBidi"/>
          <w:sz w:val="24"/>
          <w:szCs w:val="24"/>
        </w:rPr>
        <w:t xml:space="preserve"> ma </w:t>
      </w:r>
      <w:proofErr w:type="spellStart"/>
      <w:r w:rsidR="00A10D74" w:rsidRPr="00D5093A">
        <w:rPr>
          <w:rFonts w:asciiTheme="majorBidi" w:hAnsiTheme="majorBidi" w:cstheme="majorBidi"/>
          <w:sz w:val="24"/>
          <w:szCs w:val="24"/>
        </w:rPr>
        <w:t>hu</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mahjinun</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bad'aan</w:t>
      </w:r>
      <w:proofErr w:type="spellEnd"/>
      <w:r w:rsidR="00A10D74" w:rsidRPr="00D5093A">
        <w:rPr>
          <w:rFonts w:asciiTheme="majorBidi" w:hAnsiTheme="majorBidi" w:cstheme="majorBidi"/>
          <w:sz w:val="24"/>
          <w:szCs w:val="24"/>
        </w:rPr>
        <w:t xml:space="preserve"> min </w:t>
      </w:r>
      <w:proofErr w:type="spellStart"/>
      <w:r w:rsidR="00A10D74" w:rsidRPr="00D5093A">
        <w:rPr>
          <w:rFonts w:asciiTheme="majorBidi" w:hAnsiTheme="majorBidi" w:cstheme="majorBidi"/>
          <w:sz w:val="24"/>
          <w:szCs w:val="24"/>
        </w:rPr>
        <w:t>allughat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almuhjanat</w:t>
      </w:r>
      <w:proofErr w:type="spellEnd"/>
      <w:r w:rsidR="00A10D74" w:rsidRPr="00D5093A">
        <w:rPr>
          <w:rFonts w:asciiTheme="majorBidi" w:hAnsiTheme="majorBidi" w:cstheme="majorBidi"/>
          <w:sz w:val="24"/>
          <w:szCs w:val="24"/>
        </w:rPr>
        <w:t xml:space="preserve"> a </w:t>
      </w:r>
      <w:proofErr w:type="spellStart"/>
      <w:r w:rsidR="00A10D74" w:rsidRPr="00D5093A">
        <w:rPr>
          <w:rFonts w:asciiTheme="majorBidi" w:hAnsiTheme="majorBidi" w:cstheme="majorBidi"/>
          <w:sz w:val="24"/>
          <w:szCs w:val="24"/>
        </w:rPr>
        <w:t>ty</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wasamat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bih</w:t>
      </w:r>
      <w:proofErr w:type="spellEnd"/>
      <w:r w:rsidR="00A10D74" w:rsidRPr="00D5093A">
        <w:rPr>
          <w:rFonts w:asciiTheme="majorBidi" w:hAnsiTheme="majorBidi" w:cstheme="majorBidi"/>
          <w:sz w:val="24"/>
          <w:szCs w:val="24"/>
        </w:rPr>
        <w:t xml:space="preserve"> fi </w:t>
      </w:r>
      <w:proofErr w:type="spellStart"/>
      <w:r w:rsidR="00A10D74" w:rsidRPr="00D5093A">
        <w:rPr>
          <w:rFonts w:asciiTheme="majorBidi" w:hAnsiTheme="majorBidi" w:cstheme="majorBidi"/>
          <w:sz w:val="24"/>
          <w:szCs w:val="24"/>
        </w:rPr>
        <w:t>alhadathat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waqablaha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fasarna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naetamid</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almitat</w:t>
      </w:r>
      <w:proofErr w:type="spellEnd"/>
      <w:r w:rsidR="00A10D74" w:rsidRPr="00D5093A">
        <w:rPr>
          <w:rFonts w:asciiTheme="majorBidi" w:hAnsiTheme="majorBidi" w:cstheme="majorBidi"/>
          <w:sz w:val="24"/>
          <w:szCs w:val="24"/>
        </w:rPr>
        <w:t xml:space="preserve"> 'aw </w:t>
      </w:r>
      <w:proofErr w:type="spellStart"/>
      <w:r w:rsidR="00A10D74" w:rsidRPr="00D5093A">
        <w:rPr>
          <w:rFonts w:asciiTheme="majorBidi" w:hAnsiTheme="majorBidi" w:cstheme="majorBidi"/>
          <w:sz w:val="24"/>
          <w:szCs w:val="24"/>
        </w:rPr>
        <w:t>mawara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alnas</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liqura'at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alnas</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kama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almitanis</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wama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wara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alrawaayat</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wama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wara</w:t>
      </w:r>
      <w:proofErr w:type="spellEnd"/>
      <w:r w:rsidR="00A10D74" w:rsidRPr="00D5093A">
        <w:rPr>
          <w:rFonts w:asciiTheme="majorBidi" w:hAnsiTheme="majorBidi" w:cstheme="majorBidi"/>
          <w:sz w:val="24"/>
          <w:szCs w:val="24"/>
        </w:rPr>
        <w:t xml:space="preserve">' </w:t>
      </w:r>
      <w:proofErr w:type="spellStart"/>
      <w:r w:rsidR="00A10D74" w:rsidRPr="00D5093A">
        <w:rPr>
          <w:rFonts w:asciiTheme="majorBidi" w:hAnsiTheme="majorBidi" w:cstheme="majorBidi"/>
          <w:sz w:val="24"/>
          <w:szCs w:val="24"/>
        </w:rPr>
        <w:t>allughat</w:t>
      </w:r>
      <w:proofErr w:type="spellEnd"/>
    </w:p>
    <w:p w:rsidR="00F14272" w:rsidRPr="00D5093A" w:rsidRDefault="009B4E3F" w:rsidP="00E61B99">
      <w:pPr>
        <w:spacing w:after="0" w:line="240" w:lineRule="auto"/>
        <w:jc w:val="right"/>
        <w:rPr>
          <w:rStyle w:val="shorttext"/>
          <w:rFonts w:asciiTheme="majorBidi" w:hAnsiTheme="majorBidi" w:cstheme="majorBidi"/>
          <w:sz w:val="24"/>
          <w:szCs w:val="24"/>
        </w:rPr>
      </w:pPr>
      <w:r w:rsidRPr="00D5093A">
        <w:rPr>
          <w:rFonts w:asciiTheme="majorBidi" w:hAnsiTheme="majorBidi" w:cstheme="majorBidi"/>
          <w:b/>
          <w:bCs/>
          <w:sz w:val="24"/>
          <w:szCs w:val="24"/>
        </w:rPr>
        <w:t>key word:</w:t>
      </w:r>
      <w:r w:rsidRPr="00D5093A">
        <w:rPr>
          <w:rStyle w:val="shorttext"/>
          <w:rFonts w:asciiTheme="majorBidi" w:hAnsiTheme="majorBidi" w:cstheme="majorBidi"/>
          <w:sz w:val="24"/>
          <w:szCs w:val="24"/>
        </w:rPr>
        <w:t xml:space="preserve"> </w:t>
      </w:r>
      <w:r w:rsidR="00A10D74" w:rsidRPr="00D5093A">
        <w:rPr>
          <w:rStyle w:val="shorttext"/>
          <w:rFonts w:asciiTheme="majorBidi" w:hAnsiTheme="majorBidi" w:cstheme="majorBidi"/>
          <w:sz w:val="24"/>
          <w:szCs w:val="24"/>
        </w:rPr>
        <w:t>workout</w:t>
      </w:r>
      <w:r w:rsidR="00F14272" w:rsidRPr="00D5093A">
        <w:rPr>
          <w:rFonts w:asciiTheme="majorBidi" w:hAnsiTheme="majorBidi" w:cstheme="majorBidi"/>
          <w:b/>
          <w:bCs/>
          <w:sz w:val="24"/>
          <w:szCs w:val="24"/>
        </w:rPr>
        <w:t xml:space="preserve"> .</w:t>
      </w:r>
      <w:r w:rsidR="00F14272" w:rsidRPr="00D5093A">
        <w:rPr>
          <w:rStyle w:val="shorttext"/>
          <w:rFonts w:asciiTheme="majorBidi" w:hAnsiTheme="majorBidi" w:cstheme="majorBidi"/>
          <w:sz w:val="24"/>
          <w:szCs w:val="24"/>
        </w:rPr>
        <w:t>language</w:t>
      </w:r>
      <w:r w:rsidRPr="00D5093A">
        <w:rPr>
          <w:rStyle w:val="shorttext"/>
          <w:rFonts w:asciiTheme="majorBidi" w:hAnsiTheme="majorBidi" w:cstheme="majorBidi"/>
          <w:sz w:val="24"/>
          <w:szCs w:val="24"/>
        </w:rPr>
        <w:t>.</w:t>
      </w:r>
      <w:r w:rsidR="00F14272" w:rsidRPr="00D5093A">
        <w:rPr>
          <w:rStyle w:val="shorttext"/>
          <w:rFonts w:asciiTheme="majorBidi" w:hAnsiTheme="majorBidi" w:cstheme="majorBidi"/>
          <w:sz w:val="24"/>
          <w:szCs w:val="24"/>
        </w:rPr>
        <w:t xml:space="preserve"> Narrative. Silence. Postmodernism.</w:t>
      </w:r>
    </w:p>
    <w:p w:rsidR="000649DD" w:rsidRPr="00D5093A" w:rsidRDefault="00F14272" w:rsidP="00E61B99">
      <w:pPr>
        <w:spacing w:after="0" w:line="240" w:lineRule="auto"/>
        <w:jc w:val="right"/>
        <w:rPr>
          <w:rFonts w:asciiTheme="majorBidi" w:hAnsiTheme="majorBidi" w:cstheme="majorBidi"/>
          <w:b/>
          <w:bCs/>
          <w:sz w:val="24"/>
          <w:szCs w:val="24"/>
          <w:rtl/>
          <w:lang w:bidi="ar-IQ"/>
        </w:rPr>
      </w:pPr>
      <w:r w:rsidRPr="00D5093A">
        <w:rPr>
          <w:rStyle w:val="shorttext"/>
          <w:rFonts w:asciiTheme="majorBidi" w:hAnsiTheme="majorBidi" w:cstheme="majorBidi"/>
          <w:sz w:val="24"/>
          <w:szCs w:val="24"/>
        </w:rPr>
        <w:t xml:space="preserve"> Simulation .</w:t>
      </w:r>
      <w:r w:rsidR="00A10D74" w:rsidRPr="00D5093A">
        <w:rPr>
          <w:rStyle w:val="shorttext"/>
          <w:rFonts w:asciiTheme="majorBidi" w:hAnsiTheme="majorBidi" w:cstheme="majorBidi"/>
          <w:sz w:val="24"/>
          <w:szCs w:val="24"/>
        </w:rPr>
        <w:t>Absurd</w:t>
      </w:r>
      <w:r w:rsidRPr="00D5093A">
        <w:rPr>
          <w:rStyle w:val="shorttext"/>
          <w:rFonts w:asciiTheme="majorBidi" w:hAnsiTheme="majorBidi" w:cstheme="majorBidi"/>
          <w:sz w:val="24"/>
          <w:szCs w:val="24"/>
        </w:rPr>
        <w:t xml:space="preserve">. </w:t>
      </w:r>
      <w:r w:rsidR="00A10D74" w:rsidRPr="00D5093A">
        <w:rPr>
          <w:rStyle w:val="shorttext"/>
          <w:rFonts w:asciiTheme="majorBidi" w:hAnsiTheme="majorBidi" w:cstheme="majorBidi"/>
          <w:sz w:val="24"/>
          <w:szCs w:val="24"/>
        </w:rPr>
        <w:t>Violence</w:t>
      </w:r>
      <w:r w:rsidRPr="00D5093A">
        <w:rPr>
          <w:rStyle w:val="shorttext"/>
          <w:rFonts w:asciiTheme="majorBidi" w:hAnsiTheme="majorBidi" w:cstheme="majorBidi"/>
          <w:sz w:val="24"/>
          <w:szCs w:val="24"/>
        </w:rPr>
        <w:t>.</w:t>
      </w:r>
      <w:r w:rsidRPr="00D5093A">
        <w:rPr>
          <w:rFonts w:asciiTheme="majorBidi" w:hAnsiTheme="majorBidi" w:cstheme="majorBidi"/>
          <w:b/>
          <w:bCs/>
          <w:sz w:val="24"/>
          <w:szCs w:val="24"/>
          <w:lang w:bidi="ar-IQ"/>
        </w:rPr>
        <w:t xml:space="preserve"> </w:t>
      </w:r>
      <w:r w:rsidR="00A10D74" w:rsidRPr="00D5093A">
        <w:rPr>
          <w:rStyle w:val="shorttext"/>
          <w:rFonts w:asciiTheme="majorBidi" w:hAnsiTheme="majorBidi" w:cstheme="majorBidi"/>
          <w:sz w:val="24"/>
          <w:szCs w:val="24"/>
        </w:rPr>
        <w:t xml:space="preserve">a </w:t>
      </w:r>
      <w:proofErr w:type="spellStart"/>
      <w:r w:rsidR="00A10D74" w:rsidRPr="00D5093A">
        <w:rPr>
          <w:rStyle w:val="shorttext"/>
          <w:rFonts w:asciiTheme="majorBidi" w:hAnsiTheme="majorBidi" w:cstheme="majorBidi"/>
          <w:sz w:val="24"/>
          <w:szCs w:val="24"/>
        </w:rPr>
        <w:t>novel</w:t>
      </w:r>
      <w:r w:rsidRPr="00D5093A">
        <w:rPr>
          <w:rStyle w:val="shorttext"/>
          <w:rFonts w:asciiTheme="majorBidi" w:hAnsiTheme="majorBidi" w:cstheme="majorBidi"/>
          <w:sz w:val="24"/>
          <w:szCs w:val="24"/>
        </w:rPr>
        <w:t>.</w:t>
      </w:r>
      <w:r w:rsidR="00A10D74" w:rsidRPr="00D5093A">
        <w:rPr>
          <w:rStyle w:val="shorttext"/>
          <w:rFonts w:asciiTheme="majorBidi" w:hAnsiTheme="majorBidi" w:cstheme="majorBidi"/>
          <w:sz w:val="24"/>
          <w:szCs w:val="24"/>
        </w:rPr>
        <w:t>The</w:t>
      </w:r>
      <w:proofErr w:type="spellEnd"/>
      <w:r w:rsidR="00A10D74" w:rsidRPr="00D5093A">
        <w:rPr>
          <w:rStyle w:val="shorttext"/>
          <w:rFonts w:asciiTheme="majorBidi" w:hAnsiTheme="majorBidi" w:cstheme="majorBidi"/>
          <w:sz w:val="24"/>
          <w:szCs w:val="24"/>
        </w:rPr>
        <w:t xml:space="preserve"> flesh</w:t>
      </w:r>
    </w:p>
    <w:p w:rsidR="000649DD" w:rsidRPr="00D5093A" w:rsidRDefault="000649DD" w:rsidP="00E61B99">
      <w:pPr>
        <w:spacing w:after="0" w:line="240" w:lineRule="auto"/>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التجريب قراءة في حدود اللغة والاصطلاح :</w:t>
      </w:r>
    </w:p>
    <w:p w:rsidR="000649DD" w:rsidRPr="00D5093A" w:rsidRDefault="000649DD" w:rsidP="00E61B99">
      <w:pPr>
        <w:spacing w:after="0" w:line="240" w:lineRule="auto"/>
        <w:ind w:firstLine="720"/>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ارتبطت الرواية بالتجريب على طول المسيرة النقدية باعتباره مصطلحاً أو مفهوماً نقدياً, فكانت وما زالت الرواية المادة الخصبة لانعكاسه, الأمر الذي جعله المادة الأثيرة المتبادلة في دراسة التجريب في الرواية ودراسة الرواية مع </w:t>
      </w:r>
      <w:proofErr w:type="spellStart"/>
      <w:r w:rsidRPr="00D5093A">
        <w:rPr>
          <w:rFonts w:ascii="Simplified Arabic" w:eastAsia="Times New Roman" w:hAnsi="Simplified Arabic" w:cs="Simplified Arabic"/>
          <w:sz w:val="24"/>
          <w:szCs w:val="24"/>
          <w:rtl/>
        </w:rPr>
        <w:t>مخاضات</w:t>
      </w:r>
      <w:proofErr w:type="spellEnd"/>
      <w:r w:rsidRPr="00D5093A">
        <w:rPr>
          <w:rFonts w:ascii="Simplified Arabic" w:eastAsia="Times New Roman" w:hAnsi="Simplified Arabic" w:cs="Simplified Arabic"/>
          <w:sz w:val="24"/>
          <w:szCs w:val="24"/>
          <w:rtl/>
        </w:rPr>
        <w:t xml:space="preserve"> التجريب المرافقة لها منذ نشوئها . </w:t>
      </w:r>
    </w:p>
    <w:p w:rsidR="000649DD" w:rsidRPr="00D5093A" w:rsidRDefault="000649DD" w:rsidP="00E61B99">
      <w:pPr>
        <w:spacing w:after="0" w:line="240" w:lineRule="auto"/>
        <w:ind w:firstLine="720"/>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إن الحديث عن التجريب يقتضي التعريف به لغةً واصطلاحاً </w:t>
      </w:r>
      <w:proofErr w:type="spellStart"/>
      <w:r w:rsidRPr="00D5093A">
        <w:rPr>
          <w:rFonts w:ascii="Simplified Arabic" w:eastAsia="Times New Roman" w:hAnsi="Simplified Arabic" w:cs="Simplified Arabic"/>
          <w:sz w:val="24"/>
          <w:szCs w:val="24"/>
          <w:rtl/>
        </w:rPr>
        <w:t>تداولياً</w:t>
      </w:r>
      <w:proofErr w:type="spellEnd"/>
      <w:r w:rsidRPr="00D5093A">
        <w:rPr>
          <w:rFonts w:ascii="Simplified Arabic" w:eastAsia="Times New Roman" w:hAnsi="Simplified Arabic" w:cs="Simplified Arabic"/>
          <w:sz w:val="24"/>
          <w:szCs w:val="24"/>
          <w:rtl/>
        </w:rPr>
        <w:t xml:space="preserve"> بين مستخدميه ولا يكون التعريف به إلا عبر المرور بالدراسات التي سجلت تصوراتها بوصفه مصطلحاً قاراً.</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التجريب: مصدر جَرّبَ, وتعني إمكانية اختبارها وامتحانها, وجَرّبَ احد مراحل عملية تبني الأفكار, يحاول فيه الفرد تطبيق الفكرة المستحدثة وتحديد فائدتها, والتأكد من مناسبتها لظروفه الخاصة, ووضعه تحت التحري وتحت الاختبار والامتحان, والتجريب مرتبط بالخبرة, وجربه اختبره أيَ جرَب الأمور وجرَبها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حضور معنى مفردة التجريب في معاجم اللغة العربية يكاد يكون متطابقاً في دلالته مع المعاجم الأجنبية, ومرجع كلمة التجريب للكلمة اللاتينية </w:t>
      </w:r>
      <w:r w:rsidRPr="00D5093A">
        <w:rPr>
          <w:rFonts w:ascii="Simplified Arabic" w:eastAsia="Times New Roman" w:hAnsi="Simplified Arabic" w:cs="Simplified Arabic"/>
          <w:sz w:val="24"/>
          <w:szCs w:val="24"/>
        </w:rPr>
        <w:lastRenderedPageBreak/>
        <w:t>(</w:t>
      </w:r>
      <w:proofErr w:type="spellStart"/>
      <w:r w:rsidRPr="00D5093A">
        <w:rPr>
          <w:rFonts w:ascii="Simplified Arabic" w:eastAsia="Times New Roman" w:hAnsi="Simplified Arabic" w:cs="Simplified Arabic"/>
          <w:sz w:val="24"/>
          <w:szCs w:val="24"/>
        </w:rPr>
        <w:t>Experimentum</w:t>
      </w:r>
      <w:proofErr w:type="spellEnd"/>
      <w:r w:rsidRPr="00D5093A">
        <w:rPr>
          <w:rFonts w:ascii="Simplified Arabic" w:eastAsia="Times New Roman" w:hAnsi="Simplified Arabic" w:cs="Simplified Arabic"/>
          <w:sz w:val="24"/>
          <w:szCs w:val="24"/>
        </w:rPr>
        <w:t>)</w:t>
      </w:r>
      <w:r w:rsidRPr="00D5093A">
        <w:rPr>
          <w:rFonts w:ascii="Simplified Arabic" w:eastAsia="Times New Roman" w:hAnsi="Simplified Arabic" w:cs="Simplified Arabic"/>
          <w:sz w:val="24"/>
          <w:szCs w:val="24"/>
          <w:rtl/>
        </w:rPr>
        <w:t xml:space="preserve"> يعني البروفة أو المحاولة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وتأتي بمعنى التجربة والخبرة للإفادة كما نقلها صاحب المعجم الوسيط عن المعجم الانكليزي </w:t>
      </w:r>
      <w:r w:rsidRPr="00D5093A">
        <w:rPr>
          <w:rFonts w:ascii="Simplified Arabic" w:eastAsia="Times New Roman" w:hAnsi="Simplified Arabic" w:cs="Simplified Arabic"/>
          <w:sz w:val="24"/>
          <w:szCs w:val="24"/>
        </w:rPr>
        <w:t>(Oxford)</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وتأتي بمعجم لاروس </w:t>
      </w:r>
      <w:r w:rsidRPr="00D5093A">
        <w:rPr>
          <w:rFonts w:ascii="Simplified Arabic" w:eastAsia="Times New Roman" w:hAnsi="Simplified Arabic" w:cs="Simplified Arabic"/>
          <w:sz w:val="24"/>
          <w:szCs w:val="24"/>
        </w:rPr>
        <w:t>(Larousse)</w:t>
      </w:r>
      <w:r w:rsidRPr="00D5093A">
        <w:rPr>
          <w:rFonts w:ascii="Simplified Arabic" w:eastAsia="Times New Roman" w:hAnsi="Simplified Arabic" w:cs="Simplified Arabic"/>
          <w:sz w:val="24"/>
          <w:szCs w:val="24"/>
          <w:rtl/>
        </w:rPr>
        <w:t>بمعنى الدربة والمران</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نلاحظ مفردة التجريب لا تخرج عن معنى المران والتجربة للوصول للفائدة, فالتجريب قرين المعرفة وصولاً للفائدة.</w:t>
      </w:r>
    </w:p>
    <w:p w:rsidR="000649DD" w:rsidRPr="00D5093A" w:rsidRDefault="000649DD" w:rsidP="00E61B99">
      <w:pPr>
        <w:spacing w:after="0" w:line="240" w:lineRule="auto"/>
        <w:ind w:firstLine="720"/>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شاع مصطلح التجريب بوصفه ممارسة قائمة على استثارة العقل لحصول المعرفة, وبدأ التجريب في المجالات العلمية البحتة, ولمعت أسماء علماء في مجالات علمية مختلفة "اعتمدت التجربة في اكتشافاتها, بدءاً من </w:t>
      </w:r>
      <w:proofErr w:type="spellStart"/>
      <w:r w:rsidRPr="00D5093A">
        <w:rPr>
          <w:rFonts w:ascii="Simplified Arabic" w:eastAsia="Times New Roman" w:hAnsi="Simplified Arabic" w:cs="Simplified Arabic"/>
          <w:sz w:val="24"/>
          <w:szCs w:val="24"/>
          <w:rtl/>
        </w:rPr>
        <w:t>غاليلو</w:t>
      </w:r>
      <w:proofErr w:type="spellEnd"/>
      <w:r w:rsidRPr="00D5093A">
        <w:rPr>
          <w:rFonts w:ascii="Simplified Arabic" w:eastAsia="Times New Roman" w:hAnsi="Simplified Arabic" w:cs="Simplified Arabic"/>
          <w:sz w:val="24"/>
          <w:szCs w:val="24"/>
          <w:rtl/>
        </w:rPr>
        <w:t xml:space="preserve"> مروراً </w:t>
      </w:r>
      <w:proofErr w:type="spellStart"/>
      <w:r w:rsidRPr="00D5093A">
        <w:rPr>
          <w:rFonts w:ascii="Simplified Arabic" w:eastAsia="Times New Roman" w:hAnsi="Simplified Arabic" w:cs="Simplified Arabic"/>
          <w:sz w:val="24"/>
          <w:szCs w:val="24"/>
          <w:rtl/>
        </w:rPr>
        <w:t>بتوريشيلي</w:t>
      </w:r>
      <w:proofErr w:type="spellEnd"/>
      <w:r w:rsidRPr="00D5093A">
        <w:rPr>
          <w:rFonts w:ascii="Simplified Arabic" w:eastAsia="Times New Roman" w:hAnsi="Simplified Arabic" w:cs="Simplified Arabic"/>
          <w:sz w:val="24"/>
          <w:szCs w:val="24"/>
          <w:rtl/>
        </w:rPr>
        <w:t xml:space="preserve"> و </w:t>
      </w:r>
      <w:proofErr w:type="spellStart"/>
      <w:r w:rsidRPr="00D5093A">
        <w:rPr>
          <w:rFonts w:ascii="Simplified Arabic" w:eastAsia="Times New Roman" w:hAnsi="Simplified Arabic" w:cs="Simplified Arabic"/>
          <w:sz w:val="24"/>
          <w:szCs w:val="24"/>
          <w:rtl/>
        </w:rPr>
        <w:t>هارفي</w:t>
      </w:r>
      <w:proofErr w:type="spellEnd"/>
      <w:r w:rsidRPr="00D5093A">
        <w:rPr>
          <w:rFonts w:ascii="Simplified Arabic" w:eastAsia="Times New Roman" w:hAnsi="Simplified Arabic" w:cs="Simplified Arabic"/>
          <w:sz w:val="24"/>
          <w:szCs w:val="24"/>
          <w:rtl/>
        </w:rPr>
        <w:t xml:space="preserve"> وكلود برنارد الذي عمل به في الطب التجريبي"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بعد الهرب من ضيق أفق التجريب الحداثي جاءت دعوة ما بعد الحداثة  نحو التجديد في الفلسفة والنقد عبر توسيع مجال الاشتغال لتشمل مناحي متعددة في الحياة, واشتغاله أول مرة موضع خلاف بين جهات معرفية مختلفة من أدب وعمارة وفلسفة ودين وسياسة.</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وينطلق معظم النقاد في تحديدهم لمفهوم التجريب من مفاهيم عدة كالتجربة والتغريب والتحديث:</w:t>
      </w:r>
    </w:p>
    <w:p w:rsidR="000649DD" w:rsidRPr="00D5093A" w:rsidRDefault="000649DD" w:rsidP="00E61B99">
      <w:pPr>
        <w:spacing w:after="0" w:line="240" w:lineRule="auto"/>
        <w:jc w:val="both"/>
        <w:rPr>
          <w:rFonts w:ascii="Simplified Arabic" w:eastAsia="Times New Roman" w:hAnsi="Simplified Arabic" w:cs="Simplified Arabic"/>
          <w:sz w:val="24"/>
          <w:szCs w:val="24"/>
        </w:rPr>
      </w:pPr>
      <w:r w:rsidRPr="00D5093A">
        <w:rPr>
          <w:rFonts w:ascii="Simplified Arabic" w:eastAsia="Times New Roman" w:hAnsi="Simplified Arabic" w:cs="Simplified Arabic"/>
          <w:sz w:val="24"/>
          <w:szCs w:val="24"/>
          <w:rtl/>
        </w:rPr>
        <w:t xml:space="preserve">التحديث: ونعني به الآفاق الجديدة في المسارات التكنولوجية والكتابية والتعبيرية </w:t>
      </w:r>
      <w:proofErr w:type="spellStart"/>
      <w:r w:rsidRPr="00D5093A">
        <w:rPr>
          <w:rFonts w:ascii="Simplified Arabic" w:eastAsia="Times New Roman" w:hAnsi="Simplified Arabic" w:cs="Simplified Arabic"/>
          <w:sz w:val="24"/>
          <w:szCs w:val="24"/>
          <w:rtl/>
        </w:rPr>
        <w:t>كلهل</w:t>
      </w:r>
      <w:proofErr w:type="spellEnd"/>
      <w:r w:rsidRPr="00D5093A">
        <w:rPr>
          <w:rFonts w:ascii="Simplified Arabic" w:eastAsia="Times New Roman" w:hAnsi="Simplified Arabic" w:cs="Simplified Arabic"/>
          <w:sz w:val="24"/>
          <w:szCs w:val="24"/>
          <w:rtl/>
        </w:rPr>
        <w:t xml:space="preserve"> مقابل القواعد والمفاهيم الجاهزة سلفاً, أما في السرد والكتابة التحديثية فإنّها تخضع </w:t>
      </w:r>
      <w:proofErr w:type="spellStart"/>
      <w:r w:rsidRPr="00D5093A">
        <w:rPr>
          <w:rFonts w:ascii="Simplified Arabic" w:eastAsia="Times New Roman" w:hAnsi="Simplified Arabic" w:cs="Simplified Arabic"/>
          <w:sz w:val="24"/>
          <w:szCs w:val="24"/>
          <w:rtl/>
        </w:rPr>
        <w:t>لاشتغالات</w:t>
      </w:r>
      <w:proofErr w:type="spellEnd"/>
      <w:r w:rsidRPr="00D5093A">
        <w:rPr>
          <w:rFonts w:ascii="Simplified Arabic" w:eastAsia="Times New Roman" w:hAnsi="Simplified Arabic" w:cs="Simplified Arabic"/>
          <w:sz w:val="24"/>
          <w:szCs w:val="24"/>
          <w:rtl/>
        </w:rPr>
        <w:t xml:space="preserve"> نصية مسايرة للتحديث, وفي هذا قطعاً تجاوز وكسر وانفلات وتذويب وتليين للنزعة التقليدية, فالتحديث تجديد وكسر الإلزامية التقليدية بعبارة أُخرى إنّ النصوص السردية بمرحلة عبور لمناطق كتابية جديدة, لذلك عمل الأغلب على ربط التحديث بالتكنولوجيا العلمية الغرب</w:t>
      </w:r>
      <w:r w:rsidR="00E61B99" w:rsidRPr="00D5093A">
        <w:rPr>
          <w:rFonts w:ascii="Simplified Arabic" w:eastAsia="Times New Roman" w:hAnsi="Simplified Arabic" w:cs="Simplified Arabic"/>
          <w:sz w:val="24"/>
          <w:szCs w:val="24"/>
          <w:rtl/>
        </w:rPr>
        <w:t>ية, وخص التغريب بالقيم والأفكار</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Pr>
      </w:pPr>
      <w:r w:rsidRPr="00D5093A">
        <w:rPr>
          <w:rFonts w:ascii="Simplified Arabic" w:eastAsia="Times New Roman" w:hAnsi="Simplified Arabic" w:cs="Simplified Arabic"/>
          <w:sz w:val="24"/>
          <w:szCs w:val="24"/>
          <w:rtl/>
        </w:rPr>
        <w:t xml:space="preserve">        التجربة: يعمد فيها الكاتب على قواعد فنية معينة مرتكزاً إلى عمل فني سبقه كالأعمال التي توصف بالمثالية أو الكمالية,</w:t>
      </w:r>
      <w:r w:rsidRPr="00D5093A">
        <w:rPr>
          <w:rFonts w:ascii="Simplified Arabic" w:eastAsia="Times New Roman" w:hAnsi="Simplified Arabic" w:cs="Simplified Arabic"/>
          <w:sz w:val="24"/>
          <w:szCs w:val="24"/>
          <w:vertAlign w:val="superscript"/>
          <w:rtl/>
        </w:rPr>
        <w:t xml:space="preserve">  </w:t>
      </w:r>
      <w:r w:rsidRPr="00D5093A">
        <w:rPr>
          <w:rFonts w:ascii="Simplified Arabic" w:eastAsia="Times New Roman" w:hAnsi="Simplified Arabic" w:cs="Simplified Arabic"/>
          <w:sz w:val="24"/>
          <w:szCs w:val="24"/>
          <w:rtl/>
        </w:rPr>
        <w:t xml:space="preserve">فهل هذا يعني البعد عن الواقعية في تحقيق الفكرة؟ </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التجربة بمثابة "مهارة وخبرة تكتسب من المشاركة"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وطريقة في تقصي اثر السابق أو ما هو كائن, بينما التجريب يوحي بالجديد وغير المسبوق, والتجريب بوصفه مفهوماً يوحي أن هنالك نقطة انطلاق بدأ منها المجرب هدفه تقويض </w:t>
      </w:r>
      <w:proofErr w:type="spellStart"/>
      <w:r w:rsidRPr="00D5093A">
        <w:rPr>
          <w:rFonts w:ascii="Simplified Arabic" w:eastAsia="Times New Roman" w:hAnsi="Simplified Arabic" w:cs="Simplified Arabic"/>
          <w:sz w:val="24"/>
          <w:szCs w:val="24"/>
          <w:rtl/>
        </w:rPr>
        <w:t>النمذجة</w:t>
      </w:r>
      <w:proofErr w:type="spellEnd"/>
      <w:r w:rsidRPr="00D5093A">
        <w:rPr>
          <w:rFonts w:ascii="Simplified Arabic" w:eastAsia="Times New Roman" w:hAnsi="Simplified Arabic" w:cs="Simplified Arabic"/>
          <w:sz w:val="24"/>
          <w:szCs w:val="24"/>
          <w:rtl/>
        </w:rPr>
        <w:t xml:space="preserve"> والتمرد على النمطية, وهذا لا يتحقق إلا مع نفس تجريبية عالية ليست بمستطاع الجميع, فالتجريب متتاليات من التجارب ومراحل من المعالجة والملاحظة غايتها التحقق من مدى صلاحية النظريات والفرضيات للتطبيق, ولا يكون ذلك إلا بعد إجراء التجارب عليها ولا تكون التجربة إلا بالمعرفة, من هنا يصح القول أنّ "المعرفة هي السبيل الوحيد لإدراك التجربة, فالمعرفة تصدر من ينبوع التجربة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ولا تبلغ التجربة النضج والاكتمال إلا بالمعرفة.</w:t>
      </w:r>
    </w:p>
    <w:p w:rsidR="000649DD" w:rsidRPr="00D5093A" w:rsidRDefault="000649DD" w:rsidP="00E61B99">
      <w:pPr>
        <w:tabs>
          <w:tab w:val="left" w:pos="-58"/>
        </w:tabs>
        <w:spacing w:after="0" w:line="240" w:lineRule="auto"/>
        <w:contextualSpacing/>
        <w:jc w:val="both"/>
        <w:rPr>
          <w:rFonts w:ascii="Simplified Arabic" w:eastAsia="Calibri" w:hAnsi="Simplified Arabic" w:cs="Simplified Arabic"/>
          <w:sz w:val="24"/>
          <w:szCs w:val="24"/>
          <w:rtl/>
        </w:rPr>
      </w:pPr>
      <w:r w:rsidRPr="00D5093A">
        <w:rPr>
          <w:rFonts w:ascii="Simplified Arabic" w:eastAsia="Calibri" w:hAnsi="Simplified Arabic" w:cs="Simplified Arabic"/>
          <w:sz w:val="24"/>
          <w:szCs w:val="24"/>
          <w:rtl/>
        </w:rPr>
        <w:lastRenderedPageBreak/>
        <w:tab/>
        <w:t xml:space="preserve">فعمل المجرّب هو استعمال الأساليب البحثية المتاحة بسيطة كانت أو مركبة, لتتبع الظواهر الطبيعية أو تعديلها لغرض ما, ثم إظهارها بعد ذلك في ظروف وأحوال لم تكن مصاحبة لها في حالتها الطبيعية ولا تتم إلا بها ولا يتم لها ذلك إلا عبر التحطيم والتعديل والتجاوز للواقعية والتقليدية </w:t>
      </w:r>
      <w:r w:rsidRPr="00D5093A">
        <w:rPr>
          <w:rFonts w:ascii="Simplified Arabic" w:eastAsia="Calibri" w:hAnsi="Simplified Arabic" w:cs="Simplified Arabic"/>
          <w:sz w:val="24"/>
          <w:szCs w:val="24"/>
          <w:vertAlign w:val="superscript"/>
          <w:rtl/>
        </w:rPr>
        <w:t>(</w:t>
      </w:r>
      <w:r w:rsidRPr="00D5093A">
        <w:rPr>
          <w:rFonts w:ascii="Simplified Arabic" w:eastAsia="Calibri" w:hAnsi="Simplified Arabic" w:cs="Simplified Arabic"/>
          <w:sz w:val="24"/>
          <w:szCs w:val="24"/>
          <w:vertAlign w:val="superscript"/>
          <w:rtl/>
        </w:rPr>
        <w:footnoteReference w:id="9"/>
      </w:r>
      <w:r w:rsidRPr="00D5093A">
        <w:rPr>
          <w:rFonts w:ascii="Simplified Arabic" w:eastAsia="Calibri" w:hAnsi="Simplified Arabic" w:cs="Simplified Arabic"/>
          <w:sz w:val="24"/>
          <w:szCs w:val="24"/>
          <w:vertAlign w:val="superscript"/>
          <w:rtl/>
        </w:rPr>
        <w:t>)</w:t>
      </w:r>
      <w:r w:rsidRPr="00D5093A">
        <w:rPr>
          <w:rFonts w:ascii="Simplified Arabic" w:eastAsia="Calibri"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لعل لندا </w:t>
      </w:r>
      <w:proofErr w:type="spellStart"/>
      <w:r w:rsidRPr="00D5093A">
        <w:rPr>
          <w:rFonts w:ascii="Simplified Arabic" w:eastAsia="Times New Roman" w:hAnsi="Simplified Arabic" w:cs="Simplified Arabic"/>
          <w:sz w:val="24"/>
          <w:szCs w:val="24"/>
          <w:rtl/>
        </w:rPr>
        <w:t>هتشيون</w:t>
      </w:r>
      <w:proofErr w:type="spellEnd"/>
      <w:r w:rsidRPr="00D5093A">
        <w:rPr>
          <w:rFonts w:ascii="Simplified Arabic" w:eastAsia="Times New Roman" w:hAnsi="Simplified Arabic" w:cs="Simplified Arabic"/>
          <w:sz w:val="24"/>
          <w:szCs w:val="24"/>
          <w:rtl/>
        </w:rPr>
        <w:t xml:space="preserve">, تقترب كثيراً من رأي كلود برنارد, وبمعطى أكثر دقة, بانّ الأعوام الممتدة من 1950-1990 أظهرت آثاراً وأعمالاً أدبية وفنية زاحت بعيداً محور الطبيعة ودارت حول حرية الإنسان وعدَّته مرجعاً لسواه, "فبدا كل شيء تأويلا في تأويل, فنحن في القراءة مذنبون, وما كتابات فوكو </w:t>
      </w:r>
      <w:proofErr w:type="spellStart"/>
      <w:r w:rsidRPr="00D5093A">
        <w:rPr>
          <w:rFonts w:ascii="Simplified Arabic" w:eastAsia="Times New Roman" w:hAnsi="Simplified Arabic" w:cs="Simplified Arabic"/>
          <w:sz w:val="24"/>
          <w:szCs w:val="24"/>
          <w:rtl/>
        </w:rPr>
        <w:t>ودريدا</w:t>
      </w:r>
      <w:proofErr w:type="spellEnd"/>
      <w:r w:rsidRPr="00D5093A">
        <w:rPr>
          <w:rFonts w:ascii="Simplified Arabic" w:eastAsia="Times New Roman" w:hAnsi="Simplified Arabic" w:cs="Simplified Arabic"/>
          <w:sz w:val="24"/>
          <w:szCs w:val="24"/>
          <w:rtl/>
        </w:rPr>
        <w:t xml:space="preserve"> وكوهن إلا نماذج من الثقافة الجديدة, ثقافة الدوران حول الذات الحرة والدراية أو القصدية في القراءة أو الكتابة وسحقاً للمحاور الثقافية الأخرى"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ويتفق صاحب معجم المصطلحات الأدبية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على كون التجربة تدور في فلك التجريب كونها محاولة للوصول الى الإبداع.</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فالتجربة ملاحظات عامة كما وضعها كلود برنارد انّها عفوية أو فطرية, لا توصل الى المعرفة, وإنّها بعيدة عن النظرية فتكون عرضة للخطأ والشك, كون العقل مغيباً, امَا ليندا </w:t>
      </w:r>
      <w:proofErr w:type="spellStart"/>
      <w:r w:rsidRPr="00D5093A">
        <w:rPr>
          <w:rFonts w:ascii="Simplified Arabic" w:eastAsia="Times New Roman" w:hAnsi="Simplified Arabic" w:cs="Simplified Arabic"/>
          <w:sz w:val="24"/>
          <w:szCs w:val="24"/>
          <w:rtl/>
        </w:rPr>
        <w:t>هيتشيون</w:t>
      </w:r>
      <w:proofErr w:type="spellEnd"/>
      <w:r w:rsidRPr="00D5093A">
        <w:rPr>
          <w:rFonts w:ascii="Simplified Arabic" w:eastAsia="Times New Roman" w:hAnsi="Simplified Arabic" w:cs="Simplified Arabic"/>
          <w:sz w:val="24"/>
          <w:szCs w:val="24"/>
          <w:rtl/>
        </w:rPr>
        <w:t xml:space="preserve"> فتقول انّ التجريب عملية قصدية يعد لها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أي انه مرهون بقواعد تجنباً للعبثية والفوضى في الكتابة, القصدية فعل واع ينتج الموضوعية, وطورها مرة أخرى </w:t>
      </w:r>
      <w:proofErr w:type="spellStart"/>
      <w:r w:rsidRPr="00D5093A">
        <w:rPr>
          <w:rFonts w:ascii="Simplified Arabic" w:eastAsia="Times New Roman" w:hAnsi="Simplified Arabic" w:cs="Simplified Arabic"/>
          <w:sz w:val="24"/>
          <w:szCs w:val="24"/>
          <w:rtl/>
        </w:rPr>
        <w:t>هوسرل</w:t>
      </w:r>
      <w:proofErr w:type="spellEnd"/>
      <w:r w:rsidRPr="00D5093A">
        <w:rPr>
          <w:rFonts w:ascii="Simplified Arabic" w:eastAsia="Times New Roman" w:hAnsi="Simplified Arabic" w:cs="Simplified Arabic"/>
          <w:sz w:val="24"/>
          <w:szCs w:val="24"/>
          <w:rtl/>
        </w:rPr>
        <w:t xml:space="preserve"> باعتبارها من أهم مصطلحات فلسفته, بقوله : " إنَّ الفعل القصدي للوعي ينتج الموضوعية, وبذلك فإننا "نبني معرفة ذات ترتيب ونظام فلا تكون المعرفة رصدا عشوائيا وانّما ترد في علاقة منطقية ويؤدي بعضها إلى بعض"</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إذا هناك تدرج طبيعي منظم, ويقول محمد برادة التجريب "لا يعني الخروج على المألوف بطريقة اعتباطية لاقتباس وصفات وإشكال جربها الآخرون في سياق مغاير, التجريب يقتضي الوعي أي قدرة الكاتب على معرفة الأسس النظرية لتجارب الآخرين وتوفره على الأسئلة الخاصة التي يسعى الى صياغتها صوغاً فنياً يستجيب لسياقه الثقافي ورؤيته للعالم"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والتجريب, مفهوم ليس جديداً على الساحة الإنسانية وولد مع الإنسان, فلا بدَ أن نضع أيدينا على مفهوم التجريب عبر سمات ومرتكزات وخصائص وشروط منها:</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التعمد او القصدية.</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الحس التراثي.</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التحرر من القديم والتمرد عليه.</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الحس التاريخي والحضاري.</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الارتباط بالظرف الاجتماعي.</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الكشف عن الجديد وتتبعه.</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الانفتاح الثقافي على العالم.</w:t>
      </w:r>
    </w:p>
    <w:p w:rsidR="000649DD" w:rsidRPr="00D5093A" w:rsidRDefault="000649DD" w:rsidP="00E61B99">
      <w:pPr>
        <w:numPr>
          <w:ilvl w:val="0"/>
          <w:numId w:val="2"/>
        </w:numPr>
        <w:tabs>
          <w:tab w:val="left" w:pos="-58"/>
          <w:tab w:val="left" w:pos="237"/>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مراقبة البحوث والاكتشافات.</w:t>
      </w:r>
    </w:p>
    <w:p w:rsidR="000649DD" w:rsidRPr="00D5093A" w:rsidRDefault="000649DD" w:rsidP="00E61B99">
      <w:pPr>
        <w:numPr>
          <w:ilvl w:val="0"/>
          <w:numId w:val="2"/>
        </w:numPr>
        <w:tabs>
          <w:tab w:val="left" w:pos="-58"/>
          <w:tab w:val="left" w:pos="379"/>
        </w:tabs>
        <w:spacing w:after="0" w:line="240" w:lineRule="auto"/>
        <w:ind w:left="0" w:hanging="46"/>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lastRenderedPageBreak/>
        <w:t xml:space="preserve">أن يرتبط التجريب بهدف المغايرة على مستوى الشكل والمضمون </w:t>
      </w:r>
      <w:r w:rsidRPr="00D5093A">
        <w:rPr>
          <w:rFonts w:ascii="Simplified Arabic" w:eastAsia="Calibri" w:hAnsi="Simplified Arabic" w:cs="Simplified Arabic"/>
          <w:sz w:val="24"/>
          <w:szCs w:val="24"/>
          <w:vertAlign w:val="superscript"/>
          <w:rtl/>
        </w:rPr>
        <w:t>(</w:t>
      </w:r>
      <w:r w:rsidRPr="00D5093A">
        <w:rPr>
          <w:rFonts w:ascii="Simplified Arabic" w:eastAsia="Calibri" w:hAnsi="Simplified Arabic" w:cs="Simplified Arabic"/>
          <w:sz w:val="24"/>
          <w:szCs w:val="24"/>
          <w:vertAlign w:val="superscript"/>
          <w:rtl/>
        </w:rPr>
        <w:footnoteReference w:id="15"/>
      </w:r>
      <w:r w:rsidRPr="00D5093A">
        <w:rPr>
          <w:rFonts w:ascii="Simplified Arabic" w:eastAsia="Calibri" w:hAnsi="Simplified Arabic" w:cs="Simplified Arabic"/>
          <w:sz w:val="24"/>
          <w:szCs w:val="24"/>
          <w:vertAlign w:val="superscript"/>
          <w:rtl/>
        </w:rPr>
        <w:t>)</w:t>
      </w:r>
      <w:r w:rsidRPr="00D5093A">
        <w:rPr>
          <w:rFonts w:ascii="Simplified Arabic" w:eastAsia="Calibri"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وتأسيساً على ذلك: فانّ التجريب ممارسة واعية ورؤية ثقافية ونقدية محسوبة تنهل من ثقافة الأمة, ويمكن القول ان </w:t>
      </w:r>
      <w:proofErr w:type="spellStart"/>
      <w:r w:rsidRPr="00D5093A">
        <w:rPr>
          <w:rFonts w:ascii="Simplified Arabic" w:eastAsia="Times New Roman" w:hAnsi="Simplified Arabic" w:cs="Simplified Arabic"/>
          <w:sz w:val="24"/>
          <w:szCs w:val="24"/>
          <w:rtl/>
        </w:rPr>
        <w:t>التجريب"الانحراف</w:t>
      </w:r>
      <w:proofErr w:type="spellEnd"/>
      <w:r w:rsidRPr="00D5093A">
        <w:rPr>
          <w:rFonts w:ascii="Simplified Arabic" w:eastAsia="Times New Roman" w:hAnsi="Simplified Arabic" w:cs="Simplified Arabic"/>
          <w:sz w:val="24"/>
          <w:szCs w:val="24"/>
          <w:rtl/>
        </w:rPr>
        <w:t xml:space="preserve"> والخروج والتجدد والتفرد"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 انّ التجريب ليس عملية انطباعية أو عشوائية ولا محض صدفة, بل هو نتيجة واعية وحتمية لتحولات الواقع وتغيراته, إن التجريب قيمة عالية تخرج النص التجريبي عن النسقية التقليدية بدراية وقصدية بغية المغايرة, وتشويش وخلخلة للنسقية التقليدية الجاهزة, وأكثر من هذا انّ التجريب مغامرة تؤسس لها الذات الواعية بوصفها الدافع الذاتي الفردي الذي يدفع المبدع نحو التجريب على وفق علمية تحقق لها شيئا من النجاح, وهذه الرغبة في الإبداع جعلها أزرا باوند أساسية في المجرّب وانعدامها يمثل موتاً حقيقياً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كان التجريب بوجوده السابق يعطي قيمة عاطفية اعتباطية تقوم على التجربة؛ لانّ النفس الإنسانية مجبولة عليه فطرياً, امَا اليوم فللتجريب قيمة عقلية داعمة للإيديولوجية, فكل تحوير وتغيير وتداخل وتناص وعبث وسخرية وفانتازيا وتلاعب بعلاقات النص انّما هي مقصودة وتزيد النص قوة وترفعه درجة, هنا يكون التجريب مذهباً وبحثاً متأتياً من مراحل تكوينية غير مكتملة وصولاً إلى لحظة الاكتمال الفني المقنع جمالياً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من هنا على المجرّب أن يغامر بتحطيم المألوف والتقليدي ويكون راغباً بخوض هذه المغايرة, وان يكون مشبعاً بقواعد التجريب التي تعني "موضوع التجديد على المستوى الإبداعي, وبذلك تخلق للأدب صيرورة جديدة"</w:t>
      </w:r>
      <w:r w:rsidRPr="00D5093A">
        <w:rPr>
          <w:rFonts w:ascii="Simplified Arabic" w:hAnsi="Simplified Arabic" w:cs="Simplified Arabic"/>
          <w:sz w:val="24"/>
          <w:szCs w:val="24"/>
          <w:vertAlign w:val="superscript"/>
          <w:rtl/>
        </w:rPr>
        <w:t>(</w:t>
      </w:r>
      <w:r w:rsidRPr="00D5093A">
        <w:rPr>
          <w:rFonts w:ascii="Simplified Arabic" w:hAnsi="Simplified Arabic" w:cs="Simplified Arabic"/>
          <w:sz w:val="24"/>
          <w:szCs w:val="24"/>
          <w:vertAlign w:val="superscript"/>
          <w:rtl/>
        </w:rPr>
        <w:footnoteReference w:id="18"/>
      </w:r>
      <w:r w:rsidRPr="00D5093A">
        <w:rPr>
          <w:rFonts w:ascii="Simplified Arabic"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حتى لا يقع في شرك التقليد أو الإتباع, كما نبه صاحب كتاب (الرواية العربية الجديدة) انّ الرواية الجديدة بالمعنى الذي تداولته الدراسات النقدية الفرنسية قائمة على رفض جميع المكونات التي تقوم عليها الرواية الكلاسيكية, ويخلص مؤلف الكتاب إلى انّه لا يمكن عد كل من يكتب رواية في ضمن كتّاب الرواية الجديدة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1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ولا يجافي الخصوصية الثقافية العربية المتناغمة مع هوية العرب وارتباط الرواية حميمياً بالترجمة ونخبة المثقفين, فتقنيات الرواية وآلياتها مستوردة وفي حالة تحول وانفتاح دائم على عوالم جديدة مكسرة السابق "فهي تستمد ديناميتها من النظرية الإجرائية جنساً أدبيا في ظل تشكيل دائم, وصيرورة لا تنتهي من دينامية المجتمع في تغير الأبنية وتحولاتها"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في حين أن التجريب ملاحظات منهجية منبعها العقل </w:t>
      </w:r>
      <w:proofErr w:type="spellStart"/>
      <w:r w:rsidRPr="00D5093A">
        <w:rPr>
          <w:rFonts w:ascii="Simplified Arabic" w:eastAsia="Times New Roman" w:hAnsi="Simplified Arabic" w:cs="Simplified Arabic"/>
          <w:sz w:val="24"/>
          <w:szCs w:val="24"/>
          <w:rtl/>
        </w:rPr>
        <w:t>تنماز</w:t>
      </w:r>
      <w:proofErr w:type="spellEnd"/>
      <w:r w:rsidRPr="00D5093A">
        <w:rPr>
          <w:rFonts w:ascii="Simplified Arabic" w:eastAsia="Times New Roman" w:hAnsi="Simplified Arabic" w:cs="Simplified Arabic"/>
          <w:sz w:val="24"/>
          <w:szCs w:val="24"/>
          <w:rtl/>
        </w:rPr>
        <w:t xml:space="preserve"> بالدقة, وهو أصلا منظومة علمية انزاحت إلى العلوم الإنسانية, فالتجريب تجربة مستثارة وليست تلقائية, يمكن عدَّ التجريب الجزء التنفيذي للمنهج التجريبي بوصفه أداة بحثية سادت العلوم في العصر الحديث, ولأنها تقوم على مبدأ الإيمان بالحقيقة </w:t>
      </w:r>
      <w:proofErr w:type="spellStart"/>
      <w:r w:rsidRPr="00D5093A">
        <w:rPr>
          <w:rFonts w:ascii="Simplified Arabic" w:eastAsia="Times New Roman" w:hAnsi="Simplified Arabic" w:cs="Simplified Arabic"/>
          <w:sz w:val="24"/>
          <w:szCs w:val="24"/>
          <w:rtl/>
        </w:rPr>
        <w:t>المثبة</w:t>
      </w:r>
      <w:proofErr w:type="spellEnd"/>
      <w:r w:rsidRPr="00D5093A">
        <w:rPr>
          <w:rFonts w:ascii="Simplified Arabic" w:eastAsia="Times New Roman" w:hAnsi="Simplified Arabic" w:cs="Simplified Arabic"/>
          <w:sz w:val="24"/>
          <w:szCs w:val="24"/>
          <w:rtl/>
        </w:rPr>
        <w:t xml:space="preserve"> تجريبياً, أما النزعة التجريبية التي سادت الفنون بوصفها محاولة ارتياد مناطق جديدة في الابداع الفني والبحث عن كل جديد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lastRenderedPageBreak/>
        <w:tab/>
        <w:t>نخلص الى أنّ التجربة عامة تشمل مجالات العلوم كافة والخبرة الإنسانية, أما التجريب فهو حكر على العلوم الدقيقة إذ يسير على وفق منهج محدد.</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تلك القوانين التجريبية بمثابة الأداة التي سعت لتحطيم السابق والانفلات من تبعيته فظهرت "بوادر في كتابة جديدة للرواية وذلك في منتصف القرن العشرين على ايدي طائفة من الكتاب الفرنسيين وبخاصة الآن روب, ونتالي </w:t>
      </w:r>
      <w:proofErr w:type="spellStart"/>
      <w:r w:rsidRPr="00D5093A">
        <w:rPr>
          <w:rFonts w:ascii="Simplified Arabic" w:eastAsia="Times New Roman" w:hAnsi="Simplified Arabic" w:cs="Simplified Arabic"/>
          <w:sz w:val="24"/>
          <w:szCs w:val="24"/>
          <w:rtl/>
        </w:rPr>
        <w:t>ساروت</w:t>
      </w:r>
      <w:proofErr w:type="spellEnd"/>
      <w:r w:rsidRPr="00D5093A">
        <w:rPr>
          <w:rFonts w:ascii="Simplified Arabic" w:eastAsia="Times New Roman" w:hAnsi="Simplified Arabic" w:cs="Simplified Arabic"/>
          <w:sz w:val="24"/>
          <w:szCs w:val="24"/>
          <w:rtl/>
        </w:rPr>
        <w:t xml:space="preserve">, وكلود سيمون, وميشال </w:t>
      </w:r>
      <w:proofErr w:type="spellStart"/>
      <w:r w:rsidRPr="00D5093A">
        <w:rPr>
          <w:rFonts w:ascii="Simplified Arabic" w:eastAsia="Times New Roman" w:hAnsi="Simplified Arabic" w:cs="Simplified Arabic"/>
          <w:sz w:val="24"/>
          <w:szCs w:val="24"/>
          <w:rtl/>
        </w:rPr>
        <w:t>بوتور</w:t>
      </w:r>
      <w:proofErr w:type="spellEnd"/>
      <w:r w:rsidRPr="00D5093A">
        <w:rPr>
          <w:rFonts w:ascii="Simplified Arabic" w:eastAsia="Times New Roman" w:hAnsi="Simplified Arabic" w:cs="Simplified Arabic"/>
          <w:sz w:val="24"/>
          <w:szCs w:val="24"/>
          <w:rtl/>
        </w:rPr>
        <w:t>"</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فمثل هؤلاء نقطة افتراق بين الرواية الجديدة والرواية التقليدية, وعليه فانّ التجريب نشط وفاعل على مستوى السرد ويمكن ان يطول كل جوانبها ويعبث بها بدءاً من التقنيات السردية وصولاً إلى الموضوع واللغة والأسلوب, وليستقر التجريب بوصفه مفهوماً على أنه "الانحراف والخروج والتجدد والتفرد"</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لذا نقول انّ الرواية التجريبية تعتمد المسيرة المستقيمة المسايرة لما بعد الحداثة المجافية للتقليدية والمعلنة نهاية العفوية والتلقائية التي كانت سائدة وتسير بركاب الرواية الجديدة التي تعد التجريب "مقياساً أساسيا للعلمية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3"/>
      </w:r>
      <w:r w:rsidRPr="00D5093A">
        <w:rPr>
          <w:rFonts w:ascii="Simplified Arabic" w:eastAsia="Times New Roman" w:hAnsi="Simplified Arabic" w:cs="Simplified Arabic"/>
          <w:sz w:val="24"/>
          <w:szCs w:val="24"/>
          <w:vertAlign w:val="superscript"/>
          <w:rtl/>
        </w:rPr>
        <w:t>)</w:t>
      </w:r>
    </w:p>
    <w:p w:rsidR="000649DD" w:rsidRPr="00D5093A" w:rsidRDefault="000649DD" w:rsidP="00E61B99">
      <w:pPr>
        <w:tabs>
          <w:tab w:val="left" w:pos="-58"/>
        </w:tabs>
        <w:spacing w:after="0" w:line="240" w:lineRule="auto"/>
        <w:contextualSpacing/>
        <w:jc w:val="both"/>
        <w:rPr>
          <w:rFonts w:ascii="Simplified Arabic" w:eastAsia="Calibri" w:hAnsi="Simplified Arabic" w:cs="Simplified Arabic"/>
          <w:sz w:val="24"/>
          <w:szCs w:val="24"/>
        </w:rPr>
      </w:pPr>
      <w:r w:rsidRPr="00D5093A">
        <w:rPr>
          <w:rFonts w:ascii="Simplified Arabic" w:eastAsia="Calibri" w:hAnsi="Simplified Arabic" w:cs="Simplified Arabic"/>
          <w:sz w:val="24"/>
          <w:szCs w:val="24"/>
          <w:rtl/>
        </w:rPr>
        <w:t xml:space="preserve">         التغريب: ويقترب التجريب من التغريب, إذ يمثل الأخير رؤية فنية جديدة للأشياء تخلق لدى المتلقي شعوراً بالارتباك, وبعض الكتاب يلجأ الى التغريب لمجرد التغريب متخفياً تحت اسم (التجديد والتجريب) ليدهشنا انّه قادر على الأخذ بطرائق جديدة لكنّنا سرعان ما نكتشف انّنا أمام نص مصنّع بعيداً عن الفن, بمعنى ارتباط الغرابة والتغريب والإغراب بالرغبة العارفة بإتيان غير المألوف على ما كان يفترض أنّه مألوف, ولعله يقترب من التجريب "بحكم توحدهما في البحث عن الجديد المبهر, والمربك, وغير المألوف"</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r w:rsidRPr="00D5093A">
        <w:rPr>
          <w:rFonts w:ascii="Simplified Arabic" w:eastAsia="Calibri" w:hAnsi="Simplified Arabic" w:cs="Simplified Arabic"/>
          <w:sz w:val="24"/>
          <w:szCs w:val="24"/>
          <w:rtl/>
        </w:rPr>
        <w:t xml:space="preserve"> لكن وفق قواعد ومعرفة يرتضيها العقل عكس بعض التجارب التي توحي بالهوس التجريبي غير المقنن.</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 انّ التغريب مرتبط بالغريب لغوياً, إذ يقرن إبراهيم السامرائي التغريب بالغرب "كونه أمراً من النمط الغربي وسمت به العربية المعاصرة</w:t>
      </w:r>
      <w:r w:rsidRPr="00D5093A">
        <w:rPr>
          <w:rFonts w:ascii="Simplified Arabic" w:eastAsia="Times New Roman" w:hAnsi="Simplified Arabic" w:cs="Simplified Arabic"/>
          <w:sz w:val="24"/>
          <w:szCs w:val="24"/>
          <w:vertAlign w:val="superscript"/>
          <w:rtl/>
        </w:rPr>
        <w:t>" (</w:t>
      </w:r>
      <w:r w:rsidRPr="00D5093A">
        <w:rPr>
          <w:rFonts w:ascii="Simplified Arabic" w:eastAsia="Times New Roman" w:hAnsi="Simplified Arabic" w:cs="Simplified Arabic"/>
          <w:sz w:val="24"/>
          <w:szCs w:val="24"/>
          <w:vertAlign w:val="superscript"/>
          <w:rtl/>
        </w:rPr>
        <w:footnoteReference w:id="2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ويشدد ارتباطه بالتبعية, على حين انّ (نذير العظمة) يرى انّها مسألة اخذ وعطاء فكري تبيح الانفتاح على الغرب واستيعاب فكره,</w:t>
      </w:r>
      <w:r w:rsidRPr="00D5093A">
        <w:rPr>
          <w:rFonts w:ascii="Simplified Arabic" w:eastAsia="Times New Roman" w:hAnsi="Simplified Arabic" w:cs="Simplified Arabic"/>
          <w:sz w:val="24"/>
          <w:szCs w:val="24"/>
          <w:vertAlign w:val="superscript"/>
          <w:rtl/>
        </w:rPr>
        <w:t xml:space="preserve"> (</w:t>
      </w:r>
      <w:r w:rsidRPr="00D5093A">
        <w:rPr>
          <w:rFonts w:ascii="Simplified Arabic" w:eastAsia="Times New Roman" w:hAnsi="Simplified Arabic" w:cs="Simplified Arabic"/>
          <w:sz w:val="24"/>
          <w:szCs w:val="24"/>
          <w:vertAlign w:val="superscript"/>
          <w:rtl/>
        </w:rPr>
        <w:footnoteReference w:id="2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بمعنى انّه يخضعها لحرية الأخذ أو الترك, بهذا رفض للتبعية العمياء في الثقافة, التي تجرنا الى تبعيات أخرى, لهذا يجب التعامل مع التغريب بحيطة شديدة وترك كل ما يتصادم مع معتقداتنا وحرياتنا وفكرنا, واخذ ما يخدم مصالحنا, فهي كالبضاعة نأخذ النافع منها ونطرح الفاسد خارج مؤسساتنا الثقافية, فالتبعية العمياء تورث بحسب أنور الجندي "تجزئة الإسلام, وإشاعة النظريات المادية المخالفة لقيمه ... وتغريب التربية والتعليم وإشاعة الأدب الاباحي وتشجيع الآداب الإقليمية..."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7"/>
      </w:r>
      <w:r w:rsidRPr="00D5093A">
        <w:rPr>
          <w:rFonts w:ascii="Simplified Arabic" w:eastAsia="Times New Roman" w:hAnsi="Simplified Arabic" w:cs="Simplified Arabic"/>
          <w:sz w:val="24"/>
          <w:szCs w:val="24"/>
          <w:vertAlign w:val="superscript"/>
          <w:rtl/>
        </w:rPr>
        <w:t>)</w:t>
      </w:r>
    </w:p>
    <w:p w:rsidR="000649DD" w:rsidRPr="00D5093A" w:rsidRDefault="000649DD" w:rsidP="00E61B99">
      <w:pPr>
        <w:tabs>
          <w:tab w:val="left" w:pos="-58"/>
          <w:tab w:val="left" w:pos="509"/>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ونحن أمام مقاربة بين التجريب والتغريب, التي تفضي إلى المغامرة التجريبية  بحسبان أنّ التجريب تفرد وقيمة عالية, والغرابة الكلام البعيد عن الفهم</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والغرابة ظهور المألوف في سياق غير المألوف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2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lastRenderedPageBreak/>
        <w:tab/>
        <w:t xml:space="preserve">ويطالعنا عبد الفتاح </w:t>
      </w:r>
      <w:proofErr w:type="spellStart"/>
      <w:r w:rsidRPr="00D5093A">
        <w:rPr>
          <w:rFonts w:ascii="Simplified Arabic" w:eastAsia="Times New Roman" w:hAnsi="Simplified Arabic" w:cs="Simplified Arabic"/>
          <w:sz w:val="24"/>
          <w:szCs w:val="24"/>
          <w:rtl/>
        </w:rPr>
        <w:t>كليطو</w:t>
      </w:r>
      <w:proofErr w:type="spellEnd"/>
      <w:r w:rsidRPr="00D5093A">
        <w:rPr>
          <w:rFonts w:ascii="Simplified Arabic" w:eastAsia="Times New Roman" w:hAnsi="Simplified Arabic" w:cs="Simplified Arabic"/>
          <w:sz w:val="24"/>
          <w:szCs w:val="24"/>
          <w:rtl/>
        </w:rPr>
        <w:t>, وهو من المشتغلين في النقد الأدبي الحديث, الذي درس الثقافة العربية الكلاسيكية بآليات ومناهج حديثة عبر كتابه المثير للجدل (الأدب والغرابة), فأثار قضايا نقدية مهمة, أهمها المقاربة بين الأدب والغرابة كما حملها العنوان, فجعل الغرابة قرينة للأدب ونقطة فارقة لما هو أدبي وغير أدبي, فالأدب يقوم على الإغراب والتغريب والإبهام والإيهام لما هو سائد ومنطقي ومألوف, من هنا يقول: "إنّ الأدب هو ألغرابة ودونها لا يصلح النص أن يوصف بالأدبي"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ويشير </w:t>
      </w:r>
      <w:proofErr w:type="spellStart"/>
      <w:r w:rsidRPr="00D5093A">
        <w:rPr>
          <w:rFonts w:ascii="Simplified Arabic" w:eastAsia="Times New Roman" w:hAnsi="Simplified Arabic" w:cs="Simplified Arabic"/>
          <w:sz w:val="24"/>
          <w:szCs w:val="24"/>
          <w:rtl/>
        </w:rPr>
        <w:t>كليطو</w:t>
      </w:r>
      <w:proofErr w:type="spellEnd"/>
      <w:r w:rsidRPr="00D5093A">
        <w:rPr>
          <w:rFonts w:ascii="Simplified Arabic" w:eastAsia="Times New Roman" w:hAnsi="Simplified Arabic" w:cs="Simplified Arabic"/>
          <w:sz w:val="24"/>
          <w:szCs w:val="24"/>
          <w:rtl/>
        </w:rPr>
        <w:t>, إلى "أنّ الشعور بالغرابة يتأكد عندما يتعلق الأمر بمؤلفات قديمة نجدها بمدة زمنية ليس من الهين اجتيازها وعلى أي حال كلنا نعلم انّ تحديد المتقدم مرهون بتحديد الماضي, وتحديد الماضي مرهون بتحديد الغرابة"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ثمة من يرى علاقة جدلية بين الألفة والغرابة, وفي هذه العلاقة يكمن سر التأثير في الخطاب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والغريب هو ذلك "العنصر الملهم الذي يثير فينا (الحيرة) ويبعث في نفوسنا دوافع البحث عن هذا المعنى المقدس, المختفي كالروح في ذواتنا... كحكايات الخوارق وبعض المعتقدات الشعبية والكائنات الخرافية"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إن التجريب في الأعمال الروائية بمثابة الحاضنة للتطلع نحو التجديد والغرابة, وشق عصا الطاعة لكل ما هو تقليدي, وتقويض </w:t>
      </w:r>
      <w:proofErr w:type="spellStart"/>
      <w:r w:rsidRPr="00D5093A">
        <w:rPr>
          <w:rFonts w:ascii="Simplified Arabic" w:eastAsia="Times New Roman" w:hAnsi="Simplified Arabic" w:cs="Simplified Arabic"/>
          <w:sz w:val="24"/>
          <w:szCs w:val="24"/>
          <w:rtl/>
        </w:rPr>
        <w:t>النمذجة</w:t>
      </w:r>
      <w:proofErr w:type="spellEnd"/>
      <w:r w:rsidRPr="00D5093A">
        <w:rPr>
          <w:rFonts w:ascii="Simplified Arabic" w:eastAsia="Times New Roman" w:hAnsi="Simplified Arabic" w:cs="Simplified Arabic"/>
          <w:sz w:val="24"/>
          <w:szCs w:val="24"/>
          <w:rtl/>
        </w:rPr>
        <w:t>, والتخلص من المضايقات والقيود التي أثقلت كاهل الأعمال الأدبية عامة والرواية خاصة, فالتجريب أطلق العنان للأشكال الجديدة بالظهور شكلاً وموضوعاً بالفضاءات المكانية والزمانية واللغوية كلها وكسر القوالب والمتواليات.</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ولعل وضع المسير للرواية يفرض عليها تغيير المسار التقليدي ومناشدة بنيات فنية حداثوية تسعى لمشروع جديد يفرض نفسه بوصفه بديلاً عن السائد "وتوظيف تقنيات فنية قطعت الصلة كما شاع من رؤى وأساليب واقعية درجت في الرواية العربية, وظهرت في ستينيات القرن الماضي"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فليس أمام الرواية خيار الَا أنّ تتبنى ثقافياً واجتماعياً وسياسياً سمات ما بعد الحداثة بوصفها مرحلة متحولة, وخلق ملامح متنوعة للمنجز الروائي التجريبي يتناسب والحركة الأدبية العالمية, ولعل من أبرز هذه الملامح تشظي التنميط وتحطيم الحبكة والشخصية وخلخلة الزمن وإدماج الحلم والكوابيس بالواقع وتهشيم البنى السردية التقليدية وتسيد الفانتازيا (الفن ألعجائبي) واللجوء للمحاكاة الساخرة وكسر الحدود بين النثري والشعري بمعنى هدم التجنيس التقليدي والتمرد على سلطة النموذج, والاعتراض والمراقبة للسابق والتقاطع مع التاريخ وإنقاذ الصالح من التراث واستعماله بطرق مرنة وأحيانا الانسلاخ عنه مع مراعاة عصرنا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lastRenderedPageBreak/>
        <w:tab/>
        <w:t>لقد أعلنت الرواية التقليدية عن عجزها عن الإجابة عن تساؤلات العصر, لذا فإنّ المغايرة التي جاء بها التجريب أضحت حتمية لا فكاك منها, ولا يعني التجريب التثوير بغية المخالفة وحب الظهور, لكنَه إستراتيجية في القراءة للنهوض بالرواية.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تتراءى لنا مقولة </w:t>
      </w:r>
      <w:proofErr w:type="spellStart"/>
      <w:r w:rsidRPr="00D5093A">
        <w:rPr>
          <w:rFonts w:ascii="Simplified Arabic" w:eastAsia="Times New Roman" w:hAnsi="Simplified Arabic" w:cs="Simplified Arabic"/>
          <w:sz w:val="24"/>
          <w:szCs w:val="24"/>
          <w:rtl/>
        </w:rPr>
        <w:t>هابرماس</w:t>
      </w:r>
      <w:proofErr w:type="spellEnd"/>
      <w:r w:rsidRPr="00D5093A">
        <w:rPr>
          <w:rFonts w:ascii="Simplified Arabic" w:eastAsia="Times New Roman" w:hAnsi="Simplified Arabic" w:cs="Simplified Arabic"/>
          <w:sz w:val="24"/>
          <w:szCs w:val="24"/>
          <w:rtl/>
        </w:rPr>
        <w:t xml:space="preserve"> أنّ الحداثة مشروع لم يكتمل ولن ينتهي, واستشعارنا </w:t>
      </w:r>
      <w:proofErr w:type="spellStart"/>
      <w:r w:rsidRPr="00D5093A">
        <w:rPr>
          <w:rFonts w:ascii="Simplified Arabic" w:eastAsia="Times New Roman" w:hAnsi="Simplified Arabic" w:cs="Simplified Arabic"/>
          <w:sz w:val="24"/>
          <w:szCs w:val="24"/>
          <w:rtl/>
        </w:rPr>
        <w:t>المخاضات</w:t>
      </w:r>
      <w:proofErr w:type="spellEnd"/>
      <w:r w:rsidRPr="00D5093A">
        <w:rPr>
          <w:rFonts w:ascii="Simplified Arabic" w:eastAsia="Times New Roman" w:hAnsi="Simplified Arabic" w:cs="Simplified Arabic"/>
          <w:sz w:val="24"/>
          <w:szCs w:val="24"/>
          <w:rtl/>
        </w:rPr>
        <w:t xml:space="preserve"> السابقة لا يعني توقفها او ثباتها, وهذا يؤول الى حتمية التطور بدليل ظهور ما بعد الحداثة والمسيرة مستمرة إلى ما بعد حداثات أخرى, وبعد وما بعد الحداثة.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وتبقى الرواية سائرة على حبال التجريب لنزع الألفة عن التقنيات والأساليب المتبعة لتوسيع وتنويع أفق التلقي على سبيل الانفتاح, ومن الفنون الأدبية الأكثر ولوجاً في عالم التجريب والغرابة هي (الرواية) التي وصفت بـ"الجديدة"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لكثرة رواجها وانفتاحها على آليات وتقنيات على مستوى الشكل والمضمون بغية المفارقة للسائد والتمرد على المألوف, ومجافاة البديهيات والتخفيف من اليقينيات بما يصل إلى حد الانتهاك, وضرب حرمة الموروث, ولعل هذه التغيرات نابعة من "أسلوب في الثقافة  يعكس شيئاً من هذا المتغير التاريخية؛ وذلك في فن بلا عمق, لا مركز ولا أساس, فن استبطاني متأصّل لذاته ولعوب, واشتقاقي, وانتقائي, وتعددي, يميع الحدود بين الثقافة الرفيعة والثقافة الشعبية كما, يميع الحدود بين الفن والتجربة اليومية"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ويضيف إيهاب حسن إلى سمات ما بعد الحداثة ملامح منبثقة من سيرة ما بعد الحداثة التي انتابت العلاقة بين النص وكاتبه, المتأتية من تغيرات نفسية واجتماعية وسياسية واقتصادية وثقافية وحضارية ومنها "</w:t>
      </w:r>
      <w:proofErr w:type="spellStart"/>
      <w:r w:rsidRPr="00D5093A">
        <w:rPr>
          <w:rFonts w:ascii="Simplified Arabic" w:eastAsia="Times New Roman" w:hAnsi="Simplified Arabic" w:cs="Simplified Arabic"/>
          <w:sz w:val="24"/>
          <w:szCs w:val="24"/>
          <w:rtl/>
        </w:rPr>
        <w:t>اللا</w:t>
      </w:r>
      <w:proofErr w:type="spellEnd"/>
      <w:r w:rsidRPr="00D5093A">
        <w:rPr>
          <w:rFonts w:ascii="Simplified Arabic" w:eastAsia="Times New Roman" w:hAnsi="Simplified Arabic" w:cs="Simplified Arabic"/>
          <w:sz w:val="24"/>
          <w:szCs w:val="24"/>
          <w:rtl/>
        </w:rPr>
        <w:t xml:space="preserve"> حتميات </w:t>
      </w:r>
      <w:proofErr w:type="spellStart"/>
      <w:r w:rsidRPr="00D5093A">
        <w:rPr>
          <w:rFonts w:ascii="Simplified Arabic" w:eastAsia="Times New Roman" w:hAnsi="Simplified Arabic" w:cs="Simplified Arabic"/>
          <w:sz w:val="24"/>
          <w:szCs w:val="24"/>
          <w:rtl/>
        </w:rPr>
        <w:t>واللا</w:t>
      </w:r>
      <w:proofErr w:type="spellEnd"/>
      <w:r w:rsidRPr="00D5093A">
        <w:rPr>
          <w:rFonts w:ascii="Simplified Arabic" w:eastAsia="Times New Roman" w:hAnsi="Simplified Arabic" w:cs="Simplified Arabic"/>
          <w:sz w:val="24"/>
          <w:szCs w:val="24"/>
          <w:rtl/>
        </w:rPr>
        <w:t xml:space="preserve"> يقين او </w:t>
      </w:r>
      <w:proofErr w:type="spellStart"/>
      <w:r w:rsidRPr="00D5093A">
        <w:rPr>
          <w:rFonts w:ascii="Simplified Arabic" w:eastAsia="Times New Roman" w:hAnsi="Simplified Arabic" w:cs="Simplified Arabic"/>
          <w:sz w:val="24"/>
          <w:szCs w:val="24"/>
          <w:rtl/>
        </w:rPr>
        <w:t>اللا</w:t>
      </w:r>
      <w:proofErr w:type="spellEnd"/>
      <w:r w:rsidRPr="00D5093A">
        <w:rPr>
          <w:rFonts w:ascii="Simplified Arabic" w:eastAsia="Times New Roman" w:hAnsi="Simplified Arabic" w:cs="Simplified Arabic"/>
          <w:sz w:val="24"/>
          <w:szCs w:val="24"/>
          <w:rtl/>
        </w:rPr>
        <w:t xml:space="preserve"> تقديس والاحتفالية التي يراها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مناطة بنقل الكوميدية والمسرحية والعبثية لما بعد الحداثة"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هذا مفهوم الاحتفالية يستدعي التقنع أي تغييب تام للمركز العقلي الذي تستدعيه الحداثة, فالقناع يحرر الجسد عبر حجب الوجه أي حجب الهوية, لهذا يأتي التحرك ضمن الحواس والرغبات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لابد من وقفة سريعة على مجالات ومناطق اشتغال تلك السمات الما بعد حداثية المرادفة للتجريب, وكان استعمال ما بعد الحداثة استعمالاً عاماً في مجال الهندسة المعمارية, ثم انزاح المصطلح الذي يمثل حقبة زمنية محددة إلى مجالات عالم الفن كالنحت والموسيقى والتمثيل وغيرها من المجالات كما سيرد .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مجالات اشتغال التجريب:</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 xml:space="preserve">العمارة: </w:t>
      </w:r>
      <w:r w:rsidRPr="00D5093A">
        <w:rPr>
          <w:rFonts w:ascii="Simplified Arabic" w:eastAsia="Times New Roman" w:hAnsi="Simplified Arabic" w:cs="Simplified Arabic"/>
          <w:b/>
          <w:bCs/>
          <w:sz w:val="24"/>
          <w:szCs w:val="24"/>
          <w:rtl/>
        </w:rPr>
        <w:tab/>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فن العمارة واحد من المجالات التي لامستها الحداثة وما بعد الحداثة, فالناس تبحث عن التجديد والمغامرة بالشكل المعماري, ويطالعنا كتاب تشارلز </w:t>
      </w:r>
      <w:proofErr w:type="spellStart"/>
      <w:r w:rsidRPr="00D5093A">
        <w:rPr>
          <w:rFonts w:ascii="Simplified Arabic" w:eastAsia="Times New Roman" w:hAnsi="Simplified Arabic" w:cs="Simplified Arabic"/>
          <w:sz w:val="24"/>
          <w:szCs w:val="24"/>
          <w:rtl/>
        </w:rPr>
        <w:t>جكنس</w:t>
      </w:r>
      <w:proofErr w:type="spellEnd"/>
      <w:r w:rsidRPr="00D5093A">
        <w:rPr>
          <w:rFonts w:ascii="Simplified Arabic" w:eastAsia="Times New Roman" w:hAnsi="Simplified Arabic" w:cs="Simplified Arabic"/>
          <w:sz w:val="24"/>
          <w:szCs w:val="24"/>
          <w:rtl/>
        </w:rPr>
        <w:t xml:space="preserve"> (عمارة ما بعد الحداثة) حين أعلن موت الحداثة والإيذان ببداية هندسة ما بعد الحداثة بوصفها اتجاهاً عمرانياً ظهر في السبعينيات وكان له صدى في أمريكا, وله علاقة بالتاريخ والمحيط والواقع أيضا, فصار الناس يبحثون عن ذواتهم الثقافية في ما بعد الحداثة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lastRenderedPageBreak/>
        <w:tab/>
        <w:t xml:space="preserve"> مالت العمارة بعد الحداثة إلى الانحناءات واستعمال الرموز والزخارف, وتميل الأشكال المعمارية إلى التعمية الجمالية وكثرة الإكسسوارات والحلي والإنارة المناسبة لشكل المبنى, وأضافت أجزاء ليس لها أي استخدام, وصار البناء والخرائط تنافي الحداثة التي تأثرت بالثورة الصناعية.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ويعد فرانسيس بيكون المنظر الأول للمنهج التجريبي وهو الجسر الرابط بين الحاضر والماضي عن طريق فلسفة جديدة تقوم على (الملاحظة والتجريب), وانتقل التجريب الى المجالات الإنسانية وخاصة مجال الأدب مع بدايات القرن العشرين متأثرة بالعلوم التجريبية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3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وابرز من اعتمده داروين في (نظرية التطور)مشجعاً الانتقال من النظريات القديمة إلى الحديثة,                  وأهم معماريي تلك المرحلة فرانكو البيني وباولو بورنو </w:t>
      </w:r>
      <w:proofErr w:type="spellStart"/>
      <w:r w:rsidRPr="00D5093A">
        <w:rPr>
          <w:rFonts w:ascii="Simplified Arabic" w:eastAsia="Times New Roman" w:hAnsi="Simplified Arabic" w:cs="Simplified Arabic"/>
          <w:sz w:val="24"/>
          <w:szCs w:val="24"/>
          <w:rtl/>
        </w:rPr>
        <w:t>غيزي</w:t>
      </w:r>
      <w:proofErr w:type="spellEnd"/>
      <w:r w:rsidRPr="00D5093A">
        <w:rPr>
          <w:rFonts w:ascii="Simplified Arabic" w:eastAsia="Times New Roman" w:hAnsi="Simplified Arabic" w:cs="Simplified Arabic"/>
          <w:sz w:val="24"/>
          <w:szCs w:val="24"/>
          <w:rtl/>
        </w:rPr>
        <w:t xml:space="preserve"> وياما </w:t>
      </w:r>
      <w:proofErr w:type="spellStart"/>
      <w:r w:rsidRPr="00D5093A">
        <w:rPr>
          <w:rFonts w:ascii="Simplified Arabic" w:eastAsia="Times New Roman" w:hAnsi="Simplified Arabic" w:cs="Simplified Arabic"/>
          <w:sz w:val="24"/>
          <w:szCs w:val="24"/>
          <w:rtl/>
        </w:rPr>
        <w:t>ساكيو</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وفليب</w:t>
      </w:r>
      <w:proofErr w:type="spellEnd"/>
      <w:r w:rsidRPr="00D5093A">
        <w:rPr>
          <w:rFonts w:ascii="Simplified Arabic" w:eastAsia="Times New Roman" w:hAnsi="Simplified Arabic" w:cs="Simplified Arabic"/>
          <w:sz w:val="24"/>
          <w:szCs w:val="24"/>
          <w:rtl/>
        </w:rPr>
        <w:t xml:space="preserve"> جونسون, هؤلاء اعتمدوا الكلاسيكية والتاريخية في تصاميمهم وان لم تلق الرواج والقبول من نظرائهم من المصممين, وهنا فإنّ الفن المعماري ما بعد الحداثة يمثله من هو غير راغب في مواءمة مشروعاته لأذواق الجمهور, ما بعد الحداثة تهدف إلى إنجاز الوعد بثقافة تعددية بحرياتها الكثيرة, كما نرى في مبنى شركة سوني, ومبنى التجارة العالمي,ومبنى شركة البترول من تصميم </w:t>
      </w:r>
      <w:proofErr w:type="spellStart"/>
      <w:r w:rsidRPr="00D5093A">
        <w:rPr>
          <w:rFonts w:ascii="Simplified Arabic" w:eastAsia="Times New Roman" w:hAnsi="Simplified Arabic" w:cs="Simplified Arabic"/>
          <w:sz w:val="24"/>
          <w:szCs w:val="24"/>
          <w:rtl/>
        </w:rPr>
        <w:t>مينورو</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ياماسكي</w:t>
      </w:r>
      <w:proofErr w:type="spellEnd"/>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قدم المعماريون حلولاً منها التداخل بين الشكل والوظيفة, وربط المباني بالتاريخ, فصارت المباني في ايطاليا تحديداً تحمل قيماً تاريخية.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في اليابان استخدموا الأشكال اليابانية التقليدية مثال متحف الذكريات في هيروشيما للمعماري كنزو </w:t>
      </w:r>
      <w:proofErr w:type="spellStart"/>
      <w:r w:rsidRPr="00D5093A">
        <w:rPr>
          <w:rFonts w:ascii="Simplified Arabic" w:eastAsia="Times New Roman" w:hAnsi="Simplified Arabic" w:cs="Simplified Arabic"/>
          <w:sz w:val="24"/>
          <w:szCs w:val="24"/>
          <w:rtl/>
        </w:rPr>
        <w:t>تانغا</w:t>
      </w:r>
      <w:proofErr w:type="spellEnd"/>
      <w:r w:rsidRPr="00D5093A">
        <w:rPr>
          <w:rFonts w:ascii="Simplified Arabic" w:eastAsia="Times New Roman" w:hAnsi="Simplified Arabic" w:cs="Simplified Arabic"/>
          <w:sz w:val="24"/>
          <w:szCs w:val="24"/>
          <w:rtl/>
        </w:rPr>
        <w:t>, هذه التقليدية والعودة للماضي تشعرهم بالدفء والترفيه عن أنفسهم, فالمباني تثير الشعور بالغرابة, والألوان متناقضة متنافرة, وكثرة الفراغات في المباني الداخلية والخارجية وكأنّه الصمت والخلط بين الأشكال المعمارية وخروجها من الشكل ألمكعبي الذي كان سائداً في زمن المعمارية الكلاسيكية.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وحظي الذاتي والموضوعي بعناية العمارة والعلوم الإنسانية إذ يمثلان التفاعل بين الفرد والجماعة في المجتمع الواحد, والأطر الثقافية والحضارية, ومحاولة لاستثمار التوجيهات النظرية والفكرية في رفدهما.</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فالمشاعر التي ينقلها المعماري عبر تصاميمه مختلفة عن مشاعر الشاعر أو الروائي أو المسرحي أو الموسيقار, فلغة المعماري تتعلق بعلاقات تلك الأشكال ببعضها مع بعض بمحيطها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فمعماري ما بعد الحداثة يخلق فضاءات من الإبداع, وظهرت الحرية والانتقائية في تصاميمه, وعمارة ما بعد الحداثة هي بين الحاضر والغائب, وصارت العمارة تضم عناصر رديئة وجيدة, كبيرة وصغيرة, وعمارة كهذه تضم مستويات متنوعة من المعاني تولد الغموض والتوتر والتناقض, وهناك من يخالف هذا الرأي ويعلن نهاية التراث "أنا أقف على نهاية لا تراث وربما أكون واقفا على بداية تراث ما"</w:t>
      </w:r>
      <w:r w:rsidRPr="00D5093A">
        <w:rPr>
          <w:rFonts w:ascii="Simplified Arabic" w:eastAsia="Times New Roman" w:hAnsi="Simplified Arabic" w:cs="Simplified Arabic"/>
          <w:sz w:val="24"/>
          <w:szCs w:val="24"/>
          <w:vertAlign w:val="superscript"/>
          <w:rtl/>
        </w:rPr>
        <w:t xml:space="preserve"> (</w:t>
      </w:r>
      <w:r w:rsidRPr="00D5093A">
        <w:rPr>
          <w:rFonts w:ascii="Simplified Arabic" w:eastAsia="Times New Roman" w:hAnsi="Simplified Arabic" w:cs="Simplified Arabic"/>
          <w:sz w:val="24"/>
          <w:szCs w:val="24"/>
          <w:vertAlign w:val="superscript"/>
          <w:rtl/>
        </w:rPr>
        <w:footnoteReference w:id="42"/>
      </w:r>
      <w:r w:rsidRPr="00D5093A">
        <w:rPr>
          <w:rFonts w:ascii="Simplified Arabic" w:eastAsia="Times New Roman" w:hAnsi="Simplified Arabic" w:cs="Simplified Arabic"/>
          <w:sz w:val="24"/>
          <w:szCs w:val="24"/>
          <w:vertAlign w:val="superscript"/>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lang w:bidi="ar-IQ"/>
        </w:rPr>
      </w:pPr>
      <w:r w:rsidRPr="00D5093A">
        <w:rPr>
          <w:rFonts w:ascii="Simplified Arabic" w:eastAsia="Times New Roman" w:hAnsi="Simplified Arabic" w:cs="Simplified Arabic"/>
          <w:sz w:val="24"/>
          <w:szCs w:val="24"/>
          <w:rtl/>
        </w:rPr>
        <w:lastRenderedPageBreak/>
        <w:tab/>
        <w:t xml:space="preserve">في الثمانينيات ظهر ما اصطلح عليه (العمارة التفكيكية) او التكسيرية التي تقوض الانسجام وتحطم التآلف, ظهرت عام 1971 لترسيخ نظرية </w:t>
      </w:r>
      <w:proofErr w:type="spellStart"/>
      <w:r w:rsidRPr="00D5093A">
        <w:rPr>
          <w:rFonts w:ascii="Simplified Arabic" w:eastAsia="Times New Roman" w:hAnsi="Simplified Arabic" w:cs="Simplified Arabic"/>
          <w:sz w:val="24"/>
          <w:szCs w:val="24"/>
          <w:rtl/>
        </w:rPr>
        <w:t>دريدا</w:t>
      </w:r>
      <w:proofErr w:type="spellEnd"/>
      <w:r w:rsidRPr="00D5093A">
        <w:rPr>
          <w:rFonts w:ascii="Simplified Arabic" w:eastAsia="Times New Roman" w:hAnsi="Simplified Arabic" w:cs="Simplified Arabic"/>
          <w:sz w:val="24"/>
          <w:szCs w:val="24"/>
          <w:rtl/>
        </w:rPr>
        <w:t xml:space="preserve"> التفكيكية, وهي بمثابة سؤال هل تستطيع العمارة التخلص نهائياً من آثار الكلاسيكية </w:t>
      </w:r>
      <w:proofErr w:type="spellStart"/>
      <w:r w:rsidRPr="00D5093A">
        <w:rPr>
          <w:rFonts w:ascii="Simplified Arabic" w:eastAsia="Times New Roman" w:hAnsi="Simplified Arabic" w:cs="Simplified Arabic"/>
          <w:sz w:val="24"/>
          <w:szCs w:val="24"/>
          <w:rtl/>
        </w:rPr>
        <w:t>والاستيطيقيا</w:t>
      </w:r>
      <w:proofErr w:type="spellEnd"/>
      <w:r w:rsidRPr="00D5093A">
        <w:rPr>
          <w:rFonts w:ascii="Simplified Arabic" w:eastAsia="Times New Roman" w:hAnsi="Simplified Arabic" w:cs="Simplified Arabic"/>
          <w:sz w:val="24"/>
          <w:szCs w:val="24"/>
          <w:rtl/>
        </w:rPr>
        <w:t xml:space="preserve"> والنفعية والوظيفية, وهل تحل محلها الفوضى والتشويش, وتشييد مبانٍ من دون الاعتماد على مبادئ </w:t>
      </w:r>
      <w:proofErr w:type="spellStart"/>
      <w:r w:rsidRPr="00D5093A">
        <w:rPr>
          <w:rFonts w:ascii="Simplified Arabic" w:eastAsia="Times New Roman" w:hAnsi="Simplified Arabic" w:cs="Simplified Arabic"/>
          <w:sz w:val="24"/>
          <w:szCs w:val="24"/>
          <w:rtl/>
        </w:rPr>
        <w:t>التكتونية</w:t>
      </w:r>
      <w:proofErr w:type="spellEnd"/>
      <w:r w:rsidRPr="00D5093A">
        <w:rPr>
          <w:rFonts w:ascii="Simplified Arabic" w:eastAsia="Times New Roman" w:hAnsi="Simplified Arabic" w:cs="Simplified Arabic"/>
          <w:sz w:val="24"/>
          <w:szCs w:val="24"/>
          <w:rtl/>
        </w:rPr>
        <w:t xml:space="preserve"> والتوازن والخطوط العمودية والأفقية, وتكون عمارة قوامها التدمير والتهشيم للقيم القديمة لإبداع الجديد؟</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Pr>
        <w:t xml:space="preserve">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هناك من يعمل بعيداً عن التقليد والمرجعيات المعتادة, ويعد بيتر </w:t>
      </w:r>
      <w:proofErr w:type="spellStart"/>
      <w:r w:rsidRPr="00D5093A">
        <w:rPr>
          <w:rFonts w:ascii="Simplified Arabic" w:eastAsia="Times New Roman" w:hAnsi="Simplified Arabic" w:cs="Simplified Arabic"/>
          <w:sz w:val="24"/>
          <w:szCs w:val="24"/>
          <w:rtl/>
        </w:rPr>
        <w:t>ايزنمان</w:t>
      </w:r>
      <w:proofErr w:type="spellEnd"/>
      <w:r w:rsidRPr="00D5093A">
        <w:rPr>
          <w:rFonts w:ascii="Simplified Arabic" w:eastAsia="Times New Roman" w:hAnsi="Simplified Arabic" w:cs="Simplified Arabic"/>
          <w:sz w:val="24"/>
          <w:szCs w:val="24"/>
          <w:rtl/>
        </w:rPr>
        <w:t xml:space="preserve"> وبرنارد جومي وزهاء حديد  وغيرهم يعملون ضمن المقاربة المعمارية التفكيكية عبر استخدام مواد جديدة في البناء المعماري كالهيكل الحديدية والزجاج واللدائن التي توحي بالقلق للوصول إلى نتائج صادمة من </w:t>
      </w:r>
      <w:proofErr w:type="spellStart"/>
      <w:r w:rsidRPr="00D5093A">
        <w:rPr>
          <w:rFonts w:ascii="Simplified Arabic" w:eastAsia="Times New Roman" w:hAnsi="Simplified Arabic" w:cs="Simplified Arabic"/>
          <w:sz w:val="24"/>
          <w:szCs w:val="24"/>
          <w:rtl/>
        </w:rPr>
        <w:t>اللا</w:t>
      </w:r>
      <w:proofErr w:type="spellEnd"/>
      <w:r w:rsidRPr="00D5093A">
        <w:rPr>
          <w:rFonts w:ascii="Simplified Arabic" w:eastAsia="Times New Roman" w:hAnsi="Simplified Arabic" w:cs="Simplified Arabic"/>
          <w:sz w:val="24"/>
          <w:szCs w:val="24"/>
          <w:rtl/>
        </w:rPr>
        <w:t xml:space="preserve"> متوقع</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r w:rsidRPr="00D5093A">
        <w:rPr>
          <w:rFonts w:ascii="Simplified Arabic" w:eastAsia="Times New Roman" w:hAnsi="Simplified Arabic" w:cs="Simplified Arabic"/>
          <w:sz w:val="24"/>
          <w:szCs w:val="24"/>
        </w:rPr>
        <w:t xml:space="preserve">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النحت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 أخذ التجريب في مجال النحت طابع البحث عن الجوانب المختلفة شكلاً وتشكُّلاً, ويتأتى ذلك للنحات من خبراتهم السابقة, فقد أسعفتهم مرجعياتهم المعرفية التراكمية فأعانتهم على أن يقدموا أشكالا تجريبية جديدة في الساحة الفنية.</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إن الفنان بطبيعته ميال إلى التجريب فيما ينجزه من أعمال, وقد أكد على ذلك ديوي من قوله: "انّ من السمات الجوهرية للفنان انه يولد (مجرباً), وبدون هذه السمة أو (الخاصية) يصبح الفنان مجرد أكاديمي, سواء أكان أكاديميا فقيراً أم أكاديميا بارعاً. وإذا كان الفنان ملزماً بان يكون مجرباً, فذلك لان عليه أن يعبر عن خبرة ذات طابع فردي عميق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5"/>
      </w:r>
      <w:r w:rsidRPr="00D5093A">
        <w:rPr>
          <w:rFonts w:ascii="Simplified Arabic" w:eastAsia="Times New Roman" w:hAnsi="Simplified Arabic" w:cs="Simplified Arabic"/>
          <w:sz w:val="24"/>
          <w:szCs w:val="24"/>
          <w:vertAlign w:val="superscript"/>
          <w:rtl/>
        </w:rPr>
        <w:t xml:space="preserve">) </w:t>
      </w:r>
      <w:r w:rsidRPr="00D5093A">
        <w:rPr>
          <w:rFonts w:ascii="Simplified Arabic" w:eastAsia="Times New Roman" w:hAnsi="Simplified Arabic" w:cs="Simplified Arabic"/>
          <w:sz w:val="24"/>
          <w:szCs w:val="24"/>
          <w:rtl/>
        </w:rPr>
        <w:t>؛ لذا عليه ان يكون مجرباً لتحقيق فرديته وشخصيته الفنية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لقد عُدّ مجالا الرسم والنحت مجالان خصبان لتجاوز الركود وصولاً إلى التجريب, فهو في  النحت عملية معملية توافرت لها المواد الأولية كالجلود الطبيعية كما في جلود التماسيح والأصداف التي استعملها سيزار بوصفه واحداً من المجربين في هذا المجال, فقد استعمل أدوات إنتاجية بطرائق مختلفة ليتحدى بها متغيرات العصر, كقطع الحديد وهياكل السيارات, فكانت أعماله مركبة, تحدى بها متغيرات العصر, ورفضه  للتقليد الأعمى, وسعياً للمغايرة والتمرد راح يبحث عن ذاته عن طريق معالجات جديدة, فمقابر السيارات دليل على كراهية الإنسان للآلة التي قهرته وهزمته فراح نتيجة ذلك يوظفها تجريبياً لصالحه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المسرح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ساح التجريب بوصفه تطبيقاً </w:t>
      </w:r>
      <w:proofErr w:type="spellStart"/>
      <w:r w:rsidRPr="00D5093A">
        <w:rPr>
          <w:rFonts w:ascii="Simplified Arabic" w:eastAsia="Times New Roman" w:hAnsi="Simplified Arabic" w:cs="Simplified Arabic"/>
          <w:sz w:val="24"/>
          <w:szCs w:val="24"/>
          <w:rtl/>
        </w:rPr>
        <w:t>ممنهجاً</w:t>
      </w:r>
      <w:proofErr w:type="spellEnd"/>
      <w:r w:rsidRPr="00D5093A">
        <w:rPr>
          <w:rFonts w:ascii="Simplified Arabic" w:eastAsia="Times New Roman" w:hAnsi="Simplified Arabic" w:cs="Simplified Arabic"/>
          <w:sz w:val="24"/>
          <w:szCs w:val="24"/>
          <w:rtl/>
        </w:rPr>
        <w:t xml:space="preserve"> في المجالات شتى, فولوجه عالم المسرح كان واضحاً تنظيراً وتطبيقاً, فظهور التجريب في المسرح كان لغرض المغايرة في العرض والكتابة للنصوص المسرحية عن السائد, فارتبط مسرح ما بعد الحداثة بالعبث والوجودية </w:t>
      </w:r>
      <w:proofErr w:type="spellStart"/>
      <w:r w:rsidRPr="00D5093A">
        <w:rPr>
          <w:rFonts w:ascii="Simplified Arabic" w:eastAsia="Times New Roman" w:hAnsi="Simplified Arabic" w:cs="Simplified Arabic"/>
          <w:sz w:val="24"/>
          <w:szCs w:val="24"/>
          <w:rtl/>
        </w:rPr>
        <w:t>واللا</w:t>
      </w:r>
      <w:proofErr w:type="spellEnd"/>
      <w:r w:rsidRPr="00D5093A">
        <w:rPr>
          <w:rFonts w:ascii="Simplified Arabic" w:eastAsia="Times New Roman" w:hAnsi="Simplified Arabic" w:cs="Simplified Arabic"/>
          <w:sz w:val="24"/>
          <w:szCs w:val="24"/>
          <w:rtl/>
        </w:rPr>
        <w:t xml:space="preserve"> مسرح, ودخول صيغ جديدة كالسيرك والاستعراض والتسلية, وعلى مستوى الرؤية الإخراجية </w:t>
      </w:r>
      <w:r w:rsidRPr="00D5093A">
        <w:rPr>
          <w:rFonts w:ascii="Simplified Arabic" w:eastAsia="Times New Roman" w:hAnsi="Simplified Arabic" w:cs="Simplified Arabic"/>
          <w:sz w:val="24"/>
          <w:szCs w:val="24"/>
          <w:rtl/>
        </w:rPr>
        <w:lastRenderedPageBreak/>
        <w:t xml:space="preserve">فلها سمات وخصوصيات فالشخصيات غامضة, والحدث مفكك والفوضى في العرض المسرحي, وصار الإبداع </w:t>
      </w:r>
      <w:proofErr w:type="spellStart"/>
      <w:r w:rsidRPr="00D5093A">
        <w:rPr>
          <w:rFonts w:ascii="Simplified Arabic" w:eastAsia="Times New Roman" w:hAnsi="Simplified Arabic" w:cs="Simplified Arabic"/>
          <w:sz w:val="24"/>
          <w:szCs w:val="24"/>
          <w:rtl/>
        </w:rPr>
        <w:t>لحظوياً</w:t>
      </w:r>
      <w:proofErr w:type="spellEnd"/>
      <w:r w:rsidRPr="00D5093A">
        <w:rPr>
          <w:rFonts w:ascii="Simplified Arabic" w:eastAsia="Times New Roman" w:hAnsi="Simplified Arabic" w:cs="Simplified Arabic"/>
          <w:sz w:val="24"/>
          <w:szCs w:val="24"/>
          <w:rtl/>
        </w:rPr>
        <w:t xml:space="preserve"> والخروج على النص يثير المتلقي, والنص المكتوب ما هو الا عتبة للبدء باللعب على خشبة المسرح, يتضح انّ المسرح نال حظه من التجريب فتحول المسرح "الى بوق لنظريات وأفكار على حساب الفرجة"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فصار الاهتمام بالتراث وعناصر العرض والإضاءة والملابس والحركات الراقصة أساسا يعتمد عليه, كذلك العناية بالرسم والنحت بعد انتهاء المدارس التقليدية الجمالية التي تفرض قوانين صارمة لتسيطر على الفن, وشهدت الساحة الفنية انزياحاً عن المألوف والسائد وإحلال صفات المغامرة التجريبية والانفتاح على الثقافات الأخرى واستيعاب الجديد للوصول للتجريب الإبداعي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لقد استثمر التجريب جميع المفاهيم الثقافية والاجتماعية والتراثية والتاريخية وجعلها مفاهيم ما بعد حداثوية, لخدمة الإنسان عبر تعدد الثقافات والهويات وربطه الماضي بالحاضر لمناشدة الإنسانية التي تضفي قيمة على الأشياء والأدب وإشكالية استيعابه لهذه التقنيات, فالتجريب "ليس قفزاً في فراغ ولا هو تمرداً ورفضاً للماضي وحسب؛ ولكنَه بحث مستمر وحركة دائبة للبحث عن صيغ وجماليات مسرحية تتجاوز الماضي من دون ان تنفيه بل تتكئ عليه وتتخذه مرتكزاً للانطلاق تتجادل معه"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4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فمحمود أبو دومة لا يعد التجريب تمرداً, بل امتداداً للماضي.</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لقد استوعب المسرح التجريب وتصوراته بل إنه يتبناها على وفق أفكار ورؤى جديدة, "وشهد المسرح العراقي تحولاً جذرياً بعد التحولات السياسية عام 1968 وأضحى التغيير على مستوى الشكل والمضمون, فنلاحظ التأثر الكبير بتجارب الكتّاب المسرحيين العالميين أمثال </w:t>
      </w:r>
      <w:proofErr w:type="spellStart"/>
      <w:r w:rsidRPr="00D5093A">
        <w:rPr>
          <w:rFonts w:ascii="Simplified Arabic" w:eastAsia="Times New Roman" w:hAnsi="Simplified Arabic" w:cs="Simplified Arabic"/>
          <w:sz w:val="24"/>
          <w:szCs w:val="24"/>
          <w:rtl/>
        </w:rPr>
        <w:t>هنريك</w:t>
      </w:r>
      <w:proofErr w:type="spellEnd"/>
      <w:r w:rsidRPr="00D5093A">
        <w:rPr>
          <w:rFonts w:ascii="Simplified Arabic" w:eastAsia="Times New Roman" w:hAnsi="Simplified Arabic" w:cs="Simplified Arabic"/>
          <w:sz w:val="24"/>
          <w:szCs w:val="24"/>
          <w:rtl/>
        </w:rPr>
        <w:t xml:space="preserve"> أبسن وانطوان </w:t>
      </w:r>
      <w:proofErr w:type="spellStart"/>
      <w:r w:rsidRPr="00D5093A">
        <w:rPr>
          <w:rFonts w:ascii="Simplified Arabic" w:eastAsia="Times New Roman" w:hAnsi="Simplified Arabic" w:cs="Simplified Arabic"/>
          <w:sz w:val="24"/>
          <w:szCs w:val="24"/>
          <w:rtl/>
        </w:rPr>
        <w:t>تشيخوف</w:t>
      </w:r>
      <w:proofErr w:type="spellEnd"/>
      <w:r w:rsidRPr="00D5093A">
        <w:rPr>
          <w:rFonts w:ascii="Simplified Arabic" w:eastAsia="Times New Roman" w:hAnsi="Simplified Arabic" w:cs="Simplified Arabic"/>
          <w:sz w:val="24"/>
          <w:szCs w:val="24"/>
          <w:rtl/>
        </w:rPr>
        <w:t>"</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ولم يقتصر التجريب على الشكل بل اضحى تجريباً على كل الوجوه الإنسانية والأجناس التعبيرية الاخرى من تاريخ وتراث وثقافات شعبية وكل ما هو مهمل ومنسي ومسكوت عنه, التجريب في المسرح هو الأقرب إلى التجديد الروائي ومن الكتّاب المسرحيين الذين ذاع صيتهم وتركوا بصمات لا تنسى في المسرح العراقي فؤاد </w:t>
      </w:r>
      <w:proofErr w:type="spellStart"/>
      <w:r w:rsidRPr="00D5093A">
        <w:rPr>
          <w:rFonts w:ascii="Simplified Arabic" w:eastAsia="Times New Roman" w:hAnsi="Simplified Arabic" w:cs="Simplified Arabic"/>
          <w:sz w:val="24"/>
          <w:szCs w:val="24"/>
          <w:rtl/>
        </w:rPr>
        <w:t>التكرلي</w:t>
      </w:r>
      <w:proofErr w:type="spellEnd"/>
      <w:r w:rsidRPr="00D5093A">
        <w:rPr>
          <w:rFonts w:ascii="Simplified Arabic" w:eastAsia="Times New Roman" w:hAnsi="Simplified Arabic" w:cs="Simplified Arabic"/>
          <w:sz w:val="24"/>
          <w:szCs w:val="24"/>
          <w:rtl/>
        </w:rPr>
        <w:t xml:space="preserve"> وطه سالم ومعاذ يوسف وعبد الملك نوري وجليل القيسي ويوسف الصائغ وخزعل الماجدي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فكتبوا مسرحيات تعالج موضوعات مهمة من أحوال العراق وتحولاته الكبرى نتيجة الحروب والحصار, فكانت مسرحياتهم وثيقة تاريخية دشنوا اساليبا مغايرة عن السابق مقاربة لتقنية دراما </w:t>
      </w:r>
      <w:proofErr w:type="spellStart"/>
      <w:r w:rsidRPr="00D5093A">
        <w:rPr>
          <w:rFonts w:ascii="Simplified Arabic" w:eastAsia="Times New Roman" w:hAnsi="Simplified Arabic" w:cs="Simplified Arabic"/>
          <w:sz w:val="24"/>
          <w:szCs w:val="24"/>
          <w:rtl/>
        </w:rPr>
        <w:t>اللا</w:t>
      </w:r>
      <w:proofErr w:type="spellEnd"/>
      <w:r w:rsidRPr="00D5093A">
        <w:rPr>
          <w:rFonts w:ascii="Simplified Arabic" w:eastAsia="Times New Roman" w:hAnsi="Simplified Arabic" w:cs="Simplified Arabic"/>
          <w:sz w:val="24"/>
          <w:szCs w:val="24"/>
          <w:rtl/>
        </w:rPr>
        <w:t xml:space="preserve"> معقول. </w:t>
      </w:r>
    </w:p>
    <w:p w:rsidR="000649DD" w:rsidRPr="00D5093A" w:rsidRDefault="000649DD" w:rsidP="00E61B99">
      <w:pPr>
        <w:tabs>
          <w:tab w:val="left" w:pos="-58"/>
        </w:tabs>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إن مجالات الاشتغال التجريبي التي تعرضنا لها فتحت الطريق للاشتغال التجريبي في الرواية, وفتحت ذراعيها للروائيين للولوج إلى عالم التجريب </w:t>
      </w:r>
      <w:proofErr w:type="spellStart"/>
      <w:r w:rsidRPr="00D5093A">
        <w:rPr>
          <w:rFonts w:ascii="Simplified Arabic" w:eastAsia="Times New Roman" w:hAnsi="Simplified Arabic" w:cs="Simplified Arabic"/>
          <w:sz w:val="24"/>
          <w:szCs w:val="24"/>
          <w:rtl/>
        </w:rPr>
        <w:t>اللا</w:t>
      </w:r>
      <w:proofErr w:type="spellEnd"/>
      <w:r w:rsidRPr="00D5093A">
        <w:rPr>
          <w:rFonts w:ascii="Simplified Arabic" w:eastAsia="Times New Roman" w:hAnsi="Simplified Arabic" w:cs="Simplified Arabic"/>
          <w:sz w:val="24"/>
          <w:szCs w:val="24"/>
          <w:rtl/>
        </w:rPr>
        <w:t xml:space="preserve"> منتهي, فكان البحث عن أشكال روائية جديدة. </w:t>
      </w:r>
    </w:p>
    <w:p w:rsidR="00FA181F" w:rsidRDefault="00FA181F" w:rsidP="00E61B99">
      <w:pPr>
        <w:spacing w:after="0" w:line="240" w:lineRule="auto"/>
        <w:jc w:val="center"/>
        <w:rPr>
          <w:rFonts w:ascii="Simplified Arabic" w:eastAsia="Times New Roman" w:hAnsi="Simplified Arabic" w:cs="Simplified Arabic" w:hint="cs"/>
          <w:sz w:val="24"/>
          <w:szCs w:val="24"/>
          <w:rtl/>
        </w:rPr>
      </w:pPr>
    </w:p>
    <w:p w:rsidR="00FA181F" w:rsidRDefault="00FA181F" w:rsidP="00E61B99">
      <w:pPr>
        <w:spacing w:after="0" w:line="240" w:lineRule="auto"/>
        <w:jc w:val="center"/>
        <w:rPr>
          <w:rFonts w:ascii="Simplified Arabic" w:eastAsia="Times New Roman" w:hAnsi="Simplified Arabic" w:cs="Simplified Arabic" w:hint="cs"/>
          <w:sz w:val="24"/>
          <w:szCs w:val="24"/>
          <w:rtl/>
        </w:rPr>
      </w:pPr>
    </w:p>
    <w:p w:rsidR="00FA181F" w:rsidRDefault="00FA181F" w:rsidP="00E61B99">
      <w:pPr>
        <w:spacing w:after="0" w:line="240" w:lineRule="auto"/>
        <w:jc w:val="center"/>
        <w:rPr>
          <w:rFonts w:ascii="Simplified Arabic" w:eastAsia="Times New Roman" w:hAnsi="Simplified Arabic" w:cs="Simplified Arabic" w:hint="cs"/>
          <w:sz w:val="24"/>
          <w:szCs w:val="24"/>
          <w:rtl/>
        </w:rPr>
      </w:pPr>
    </w:p>
    <w:p w:rsidR="00FA181F" w:rsidRDefault="00FA181F" w:rsidP="00E61B99">
      <w:pPr>
        <w:spacing w:after="0" w:line="240" w:lineRule="auto"/>
        <w:jc w:val="center"/>
        <w:rPr>
          <w:rFonts w:ascii="Simplified Arabic" w:eastAsia="Times New Roman" w:hAnsi="Simplified Arabic" w:cs="Simplified Arabic" w:hint="cs"/>
          <w:sz w:val="24"/>
          <w:szCs w:val="24"/>
          <w:rtl/>
        </w:rPr>
      </w:pPr>
    </w:p>
    <w:p w:rsidR="000649DD" w:rsidRPr="00D5093A" w:rsidRDefault="000649DD" w:rsidP="00E61B99">
      <w:pPr>
        <w:spacing w:after="0" w:line="240" w:lineRule="auto"/>
        <w:jc w:val="center"/>
        <w:rPr>
          <w:rFonts w:ascii="Simplified Arabic" w:eastAsia="Times New Roman" w:hAnsi="Simplified Arabic" w:cs="Simplified Arabic"/>
          <w:b/>
          <w:bCs/>
          <w:sz w:val="24"/>
          <w:szCs w:val="24"/>
          <w:rtl/>
        </w:rPr>
      </w:pPr>
      <w:bookmarkStart w:id="0" w:name="_GoBack"/>
      <w:bookmarkEnd w:id="0"/>
      <w:r w:rsidRPr="00D5093A">
        <w:rPr>
          <w:rFonts w:ascii="Simplified Arabic" w:eastAsia="Times New Roman" w:hAnsi="Simplified Arabic" w:cs="Simplified Arabic"/>
          <w:b/>
          <w:bCs/>
          <w:sz w:val="24"/>
          <w:szCs w:val="24"/>
          <w:rtl/>
        </w:rPr>
        <w:lastRenderedPageBreak/>
        <w:t>ما بعد الحداثة بوصفها مقترحاً تجريبياً (السمات والأساليب)</w:t>
      </w:r>
    </w:p>
    <w:p w:rsidR="000649DD" w:rsidRPr="00D5093A" w:rsidRDefault="000649DD" w:rsidP="00E61B99">
      <w:pPr>
        <w:spacing w:after="0" w:line="240" w:lineRule="auto"/>
        <w:jc w:val="center"/>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 اللغة او المنطوق والصمت</w:t>
      </w:r>
    </w:p>
    <w:p w:rsidR="000649DD" w:rsidRPr="00D5093A" w:rsidRDefault="000649DD" w:rsidP="00E61B99">
      <w:pPr>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 xml:space="preserve">اللغة والصمت: </w:t>
      </w:r>
    </w:p>
    <w:p w:rsidR="000649DD" w:rsidRPr="00D5093A" w:rsidRDefault="000649DD" w:rsidP="00E61B99">
      <w:pPr>
        <w:tabs>
          <w:tab w:val="center" w:pos="4153"/>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اللغة:</w:t>
      </w:r>
      <w:r w:rsidRPr="00D5093A">
        <w:rPr>
          <w:rFonts w:ascii="Simplified Arabic" w:eastAsia="Times New Roman" w:hAnsi="Simplified Arabic" w:cs="Simplified Arabic"/>
          <w:b/>
          <w:bCs/>
          <w:sz w:val="24"/>
          <w:szCs w:val="24"/>
          <w:rtl/>
        </w:rPr>
        <w:tab/>
      </w:r>
    </w:p>
    <w:p w:rsidR="000649DD" w:rsidRPr="00D5093A" w:rsidRDefault="000649DD" w:rsidP="00E61B99">
      <w:pPr>
        <w:tabs>
          <w:tab w:val="center" w:pos="4153"/>
        </w:tabs>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sz w:val="24"/>
          <w:szCs w:val="24"/>
          <w:rtl/>
        </w:rPr>
        <w:t xml:space="preserve">     التحول باللغة أو التلاعب بها ما هو إلا ضرب من ضروب ثقافة ما بعد الحداثة, ورغبة الانفلات من التقليدية في القوانين والأعراف الكتابية.</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واللغة سباقة إلى التغيير, ولعل اجتراح علم اللغة بما أسموه (</w:t>
      </w:r>
      <w:proofErr w:type="spellStart"/>
      <w:r w:rsidRPr="00D5093A">
        <w:rPr>
          <w:rFonts w:ascii="Simplified Arabic" w:eastAsia="Times New Roman" w:hAnsi="Simplified Arabic" w:cs="Simplified Arabic"/>
          <w:sz w:val="24"/>
          <w:szCs w:val="24"/>
          <w:rtl/>
        </w:rPr>
        <w:t>الميتاسرد</w:t>
      </w:r>
      <w:proofErr w:type="spellEnd"/>
      <w:r w:rsidRPr="00D5093A">
        <w:rPr>
          <w:rFonts w:ascii="Simplified Arabic" w:eastAsia="Times New Roman" w:hAnsi="Simplified Arabic" w:cs="Simplified Arabic"/>
          <w:sz w:val="24"/>
          <w:szCs w:val="24"/>
          <w:rtl/>
        </w:rPr>
        <w:t>) و (</w:t>
      </w:r>
      <w:proofErr w:type="spellStart"/>
      <w:r w:rsidRPr="00D5093A">
        <w:rPr>
          <w:rFonts w:ascii="Simplified Arabic" w:eastAsia="Times New Roman" w:hAnsi="Simplified Arabic" w:cs="Simplified Arabic"/>
          <w:sz w:val="24"/>
          <w:szCs w:val="24"/>
          <w:rtl/>
        </w:rPr>
        <w:t>الميتالغة</w:t>
      </w:r>
      <w:proofErr w:type="spellEnd"/>
      <w:r w:rsidRPr="00D5093A">
        <w:rPr>
          <w:rFonts w:ascii="Simplified Arabic" w:eastAsia="Times New Roman" w:hAnsi="Simplified Arabic" w:cs="Simplified Arabic"/>
          <w:sz w:val="24"/>
          <w:szCs w:val="24"/>
          <w:rtl/>
        </w:rPr>
        <w:t>) و (</w:t>
      </w:r>
      <w:proofErr w:type="spellStart"/>
      <w:r w:rsidRPr="00D5093A">
        <w:rPr>
          <w:rFonts w:ascii="Simplified Arabic" w:eastAsia="Times New Roman" w:hAnsi="Simplified Arabic" w:cs="Simplified Arabic"/>
          <w:sz w:val="24"/>
          <w:szCs w:val="24"/>
          <w:rtl/>
        </w:rPr>
        <w:t>الميتالسانيات</w:t>
      </w:r>
      <w:proofErr w:type="spellEnd"/>
      <w:r w:rsidRPr="00D5093A">
        <w:rPr>
          <w:rFonts w:ascii="Simplified Arabic" w:eastAsia="Times New Roman" w:hAnsi="Simplified Arabic" w:cs="Simplified Arabic"/>
          <w:sz w:val="24"/>
          <w:szCs w:val="24"/>
          <w:rtl/>
        </w:rPr>
        <w:t xml:space="preserve">) وهي اللغة الواصفة أو الشارحة, وهي الخاصية التي تملكها اللغة, بمعنى لغة توضح لغة ولغة تشرح لغة, تماما هي عملية نقد النقد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في الرواية الجديدة  نلحظ أنَّ التشديد على التجريب في اللغة يصل حد "النرجسية والتمركز الذاتي"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النابع من فهم "الوظيفة </w:t>
      </w:r>
      <w:proofErr w:type="spellStart"/>
      <w:r w:rsidRPr="00D5093A">
        <w:rPr>
          <w:rFonts w:ascii="Simplified Arabic" w:eastAsia="Times New Roman" w:hAnsi="Simplified Arabic" w:cs="Simplified Arabic"/>
          <w:sz w:val="24"/>
          <w:szCs w:val="24"/>
          <w:rtl/>
        </w:rPr>
        <w:t>الميتالسانيّة</w:t>
      </w:r>
      <w:proofErr w:type="spellEnd"/>
      <w:r w:rsidRPr="00D5093A">
        <w:rPr>
          <w:rFonts w:ascii="Simplified Arabic" w:eastAsia="Times New Roman" w:hAnsi="Simplified Arabic" w:cs="Simplified Arabic"/>
          <w:sz w:val="24"/>
          <w:szCs w:val="24"/>
          <w:rtl/>
        </w:rPr>
        <w:t>"</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بحسب رومان </w:t>
      </w:r>
      <w:proofErr w:type="spellStart"/>
      <w:r w:rsidRPr="00D5093A">
        <w:rPr>
          <w:rFonts w:ascii="Simplified Arabic" w:eastAsia="Times New Roman" w:hAnsi="Simplified Arabic" w:cs="Simplified Arabic"/>
          <w:sz w:val="24"/>
          <w:szCs w:val="24"/>
          <w:rtl/>
        </w:rPr>
        <w:t>جاكبسون</w:t>
      </w:r>
      <w:proofErr w:type="spellEnd"/>
      <w:r w:rsidRPr="00D5093A">
        <w:rPr>
          <w:rFonts w:ascii="Simplified Arabic" w:eastAsia="Times New Roman" w:hAnsi="Simplified Arabic" w:cs="Simplified Arabic"/>
          <w:sz w:val="24"/>
          <w:szCs w:val="24"/>
          <w:rtl/>
        </w:rPr>
        <w:t xml:space="preserve">, عبر </w:t>
      </w:r>
      <w:proofErr w:type="spellStart"/>
      <w:r w:rsidRPr="00D5093A">
        <w:rPr>
          <w:rFonts w:ascii="Simplified Arabic" w:eastAsia="Times New Roman" w:hAnsi="Simplified Arabic" w:cs="Simplified Arabic"/>
          <w:sz w:val="24"/>
          <w:szCs w:val="24"/>
          <w:rtl/>
        </w:rPr>
        <w:t>سيميائيات</w:t>
      </w:r>
      <w:proofErr w:type="spellEnd"/>
      <w:r w:rsidRPr="00D5093A">
        <w:rPr>
          <w:rFonts w:ascii="Simplified Arabic" w:eastAsia="Times New Roman" w:hAnsi="Simplified Arabic" w:cs="Simplified Arabic"/>
          <w:sz w:val="24"/>
          <w:szCs w:val="24"/>
          <w:rtl/>
        </w:rPr>
        <w:t xml:space="preserve"> دالة عبر عنها باللغة الواصفة أو اللغة الشارحة المتحدثة عن نفسها , فمن الضرورة سبر اغوار النص وطرق التشكل </w:t>
      </w:r>
      <w:proofErr w:type="spellStart"/>
      <w:r w:rsidRPr="00D5093A">
        <w:rPr>
          <w:rFonts w:ascii="Simplified Arabic" w:eastAsia="Times New Roman" w:hAnsi="Simplified Arabic" w:cs="Simplified Arabic"/>
          <w:sz w:val="24"/>
          <w:szCs w:val="24"/>
          <w:rtl/>
        </w:rPr>
        <w:t>التناصية</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والمناصية</w:t>
      </w:r>
      <w:proofErr w:type="spellEnd"/>
      <w:r w:rsidRPr="00D5093A">
        <w:rPr>
          <w:rFonts w:ascii="Simplified Arabic" w:eastAsia="Times New Roman" w:hAnsi="Simplified Arabic" w:cs="Simplified Arabic"/>
          <w:sz w:val="24"/>
          <w:szCs w:val="24"/>
          <w:rtl/>
        </w:rPr>
        <w:t xml:space="preserve"> والنص الموازي والبناء السردي والخطاب التنظيري ومتخيل القراءة ورصد عوالم النص, فاللغة تدخل في تشكيل كل هذه التي نسميها </w:t>
      </w:r>
      <w:proofErr w:type="spellStart"/>
      <w:r w:rsidRPr="00D5093A">
        <w:rPr>
          <w:rFonts w:ascii="Simplified Arabic" w:eastAsia="Times New Roman" w:hAnsi="Simplified Arabic" w:cs="Simplified Arabic"/>
          <w:sz w:val="24"/>
          <w:szCs w:val="24"/>
          <w:rtl/>
        </w:rPr>
        <w:t>الميتاسرد</w:t>
      </w:r>
      <w:proofErr w:type="spellEnd"/>
      <w:r w:rsidRPr="00D5093A">
        <w:rPr>
          <w:rFonts w:ascii="Simplified Arabic" w:eastAsia="Times New Roman" w:hAnsi="Simplified Arabic" w:cs="Simplified Arabic"/>
          <w:sz w:val="24"/>
          <w:szCs w:val="24"/>
          <w:rtl/>
        </w:rPr>
        <w:t xml:space="preserve">, التي تكون حاضرة مع المؤلف وعارفاً بها, فتكون القصدية او </w:t>
      </w:r>
      <w:proofErr w:type="spellStart"/>
      <w:r w:rsidRPr="00D5093A">
        <w:rPr>
          <w:rFonts w:ascii="Simplified Arabic" w:eastAsia="Times New Roman" w:hAnsi="Simplified Arabic" w:cs="Simplified Arabic"/>
          <w:sz w:val="24"/>
          <w:szCs w:val="24"/>
          <w:rtl/>
        </w:rPr>
        <w:t>المقصدية</w:t>
      </w:r>
      <w:proofErr w:type="spellEnd"/>
      <w:r w:rsidRPr="00D5093A">
        <w:rPr>
          <w:rFonts w:ascii="Simplified Arabic" w:eastAsia="Times New Roman" w:hAnsi="Simplified Arabic" w:cs="Simplified Arabic"/>
          <w:sz w:val="24"/>
          <w:szCs w:val="24"/>
          <w:rtl/>
        </w:rPr>
        <w:t xml:space="preserve"> كما اسماها سعيد علوش, التي "تدعو لإعادة الاعتبار للذات التي ألغتها أو همشتها أو أقصتها البنيوية"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حاضرة  ليتشكل النص التجريبي ويصل حد التمرد والتطرف بقواعد اللغة, فالاشتغال المكثف على التحول اللغوي ومناطق الاشتغال على الفضاء الإبداعي وتعقيد السرد إلى حد التشويه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مع هذا فانّ لكل امة ثقافتها ومرجعياتها التي انحدرت منها ومن الواجب الحفاظ عليها من التدنيس, واهم هذه الخصوصيات اللغة والدين, مع وجود المغالين في التجريب وتعدد في طروحات فكرية متمردة عليها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ومن ثمَّ تأتي كل الطروحات التجريبية في ضمن إطار اللغة والدين, وهي طروحات تدور في نطاق حساسية هذه الخصوصية.</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لعبت اللغة دور الإثارة, فدخلت للساحة السردية مصطلحات كثيرة كالانتهاك, والتعدد اللغوي, وتعدد الشخصيات, وتعدد الإيقاعات وتعدد الرؤى, وتنبه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في قراءته لمنجز الروائي (</w:t>
      </w:r>
      <w:proofErr w:type="spellStart"/>
      <w:r w:rsidRPr="00D5093A">
        <w:rPr>
          <w:rFonts w:ascii="Simplified Arabic" w:eastAsia="Times New Roman" w:hAnsi="Simplified Arabic" w:cs="Simplified Arabic"/>
          <w:sz w:val="24"/>
          <w:szCs w:val="24"/>
          <w:rtl/>
        </w:rPr>
        <w:t>دوستويفسكي</w:t>
      </w:r>
      <w:proofErr w:type="spellEnd"/>
      <w:r w:rsidRPr="00D5093A">
        <w:rPr>
          <w:rFonts w:ascii="Simplified Arabic" w:eastAsia="Times New Roman" w:hAnsi="Simplified Arabic" w:cs="Simplified Arabic"/>
          <w:sz w:val="24"/>
          <w:szCs w:val="24"/>
          <w:rtl/>
        </w:rPr>
        <w:t xml:space="preserve">) على انّ نصوصه في الغالب تعاكس مركز حياة اللغة ومركز ايديولوجيتها, باحثة عن تنوع لساني, ورأى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مرة أخرى تعدد اللغات ومأتاه تعقد الواقع وتشابك عناصره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وخلص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إلى انّ </w:t>
      </w:r>
      <w:proofErr w:type="spellStart"/>
      <w:r w:rsidRPr="00D5093A">
        <w:rPr>
          <w:rFonts w:ascii="Simplified Arabic" w:eastAsia="Times New Roman" w:hAnsi="Simplified Arabic" w:cs="Simplified Arabic"/>
          <w:sz w:val="24"/>
          <w:szCs w:val="24"/>
          <w:rtl/>
        </w:rPr>
        <w:t>دستويفسكي</w:t>
      </w:r>
      <w:proofErr w:type="spellEnd"/>
      <w:r w:rsidRPr="00D5093A">
        <w:rPr>
          <w:rFonts w:ascii="Simplified Arabic" w:eastAsia="Times New Roman" w:hAnsi="Simplified Arabic" w:cs="Simplified Arabic"/>
          <w:sz w:val="24"/>
          <w:szCs w:val="24"/>
          <w:rtl/>
        </w:rPr>
        <w:t xml:space="preserve"> وظّف التهجين </w:t>
      </w:r>
      <w:proofErr w:type="spellStart"/>
      <w:r w:rsidRPr="00D5093A">
        <w:rPr>
          <w:rFonts w:ascii="Simplified Arabic" w:eastAsia="Times New Roman" w:hAnsi="Simplified Arabic" w:cs="Simplified Arabic"/>
          <w:sz w:val="24"/>
          <w:szCs w:val="24"/>
          <w:rtl/>
        </w:rPr>
        <w:t>وتعالق</w:t>
      </w:r>
      <w:proofErr w:type="spellEnd"/>
      <w:r w:rsidRPr="00D5093A">
        <w:rPr>
          <w:rFonts w:ascii="Simplified Arabic" w:eastAsia="Times New Roman" w:hAnsi="Simplified Arabic" w:cs="Simplified Arabic"/>
          <w:sz w:val="24"/>
          <w:szCs w:val="24"/>
          <w:rtl/>
        </w:rPr>
        <w:t xml:space="preserve"> اللغات , اما التهجين فهو التقاء لغتين أو وعيين داخل ملفوظ واحد وأكد على ضرورة القصدية في التقائهما, فالروائي يوظفه بشكل إرادي ومقصود, اما التهجين الحاصل </w:t>
      </w:r>
      <w:r w:rsidRPr="00D5093A">
        <w:rPr>
          <w:rFonts w:ascii="Simplified Arabic" w:eastAsia="Times New Roman" w:hAnsi="Simplified Arabic" w:cs="Simplified Arabic"/>
          <w:sz w:val="24"/>
          <w:szCs w:val="24"/>
          <w:rtl/>
        </w:rPr>
        <w:lastRenderedPageBreak/>
        <w:t xml:space="preserve">في كلام العامة من الناس فهو تهجين غير إرادي لكونه ناتجاً عن التأثر والتأثير, والتهجين الذي يخصه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لا يحدث الا في داخل الرواية إذ يكون إراديا ويحقق التعدد اللغوي, اما الحوارات الخالصة فهي حوارات الشخصيات الداخلة في السرد, فيكون تعدد الأصوات مساوياً للتعدد اللغوي, بالإضافة إلى حوارات غير مباشرة كحوار السنين والحقب والأيام</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5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وثمة دعوات إلى إدخال اللغة المحكية ضمن اللغة الفصحى, فهناك من يقول: إنّ "قواعد اللغة العربية الفصحى قيد ثقيل يغل الإبداع, وعقبة... بوجه المعاصرة"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وميّز </w:t>
      </w:r>
      <w:proofErr w:type="spellStart"/>
      <w:r w:rsidRPr="00D5093A">
        <w:rPr>
          <w:rFonts w:ascii="Simplified Arabic" w:eastAsia="Times New Roman" w:hAnsi="Simplified Arabic" w:cs="Simplified Arabic"/>
          <w:sz w:val="24"/>
          <w:szCs w:val="24"/>
          <w:rtl/>
        </w:rPr>
        <w:t>الغذامي</w:t>
      </w:r>
      <w:proofErr w:type="spellEnd"/>
      <w:r w:rsidRPr="00D5093A">
        <w:rPr>
          <w:rFonts w:ascii="Simplified Arabic" w:eastAsia="Times New Roman" w:hAnsi="Simplified Arabic" w:cs="Simplified Arabic"/>
          <w:sz w:val="24"/>
          <w:szCs w:val="24"/>
          <w:rtl/>
        </w:rPr>
        <w:t xml:space="preserve"> بين اللغة الفصحى بوصفها لغة مكتنزة بالشاعرية عن اللغة المحكية, فالأولى لغة عن لغة والثانية لغة, وعدَ اللغة عن اللغة تحقق الشاعرية لكونها تحتوي اللغة وما وراء اللغة عبر إشارات لا تظهر في الكلمات, فتكون اللغة الثانية صورة للغة , وتختبئ الثانية في الأولى في مساربها, وهذا تمايز للغة الشاعرية عن اللغة العادية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وأحيانا يخترق النص أرقاما أو معادلات رياضية, أو يوظف شخصيات من التراث, كل هذا انتهاك مقصود للموروث والتاريخ والثقافة والدين, هكذا نلاحظ استجابة السرد لانتهاكات غير متوقعة, فالأجناس السردية مرنة تستضيف القادم, وتتقبل الفوضى والتشتيت والانتهاك والعدمية والغرابة </w:t>
      </w:r>
      <w:proofErr w:type="spellStart"/>
      <w:r w:rsidRPr="00D5093A">
        <w:rPr>
          <w:rFonts w:ascii="Simplified Arabic" w:eastAsia="Times New Roman" w:hAnsi="Simplified Arabic" w:cs="Simplified Arabic"/>
          <w:sz w:val="24"/>
          <w:szCs w:val="24"/>
          <w:rtl/>
        </w:rPr>
        <w:t>واللا</w:t>
      </w:r>
      <w:proofErr w:type="spellEnd"/>
      <w:r w:rsidRPr="00D5093A">
        <w:rPr>
          <w:rFonts w:ascii="Simplified Arabic" w:eastAsia="Times New Roman" w:hAnsi="Simplified Arabic" w:cs="Simplified Arabic"/>
          <w:sz w:val="24"/>
          <w:szCs w:val="24"/>
          <w:rtl/>
        </w:rPr>
        <w:t xml:space="preserve"> نظام</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ودعا آخرون إلى إدخال اللغات الأخرى, وهي التعددية اللغوية باستخدام كلمات أجنبية, وإيرادها كما جاءت من لغتها أي الانتقال من لغة إلى أخرى خلال عملية تواصلية لا يفهمها جميع القراء لاختلاف مستوياتهم الثقافية وقلة معرفتهم باللغات الأخرى, والمغاربة أكثر من مال إلى هذا النوع من التجريب, ويصرخ نزار قباني معترضاً على هذا الخرق الذي لا ينسجم مع الطابع العربي, وعدها نوعاً من التخريب لا التجريب, وانّها لغة هذيان وقاموس حرب الأعصاب والعصابات, وأكثر من ذلك عدها اغتيال للأبجدية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وهذا أمر في غاية في الأهمية, فهذا الانتهاك للغة ينقل المتلقي إلى فضاءات نشطة بالقراءة مغايرة للتلقي التقليدي الخامل, ان نظرية الانعكاس والتعبيرية تقول: انّ اللغة أداة حرة بيد الإنسان يشكلها كما يشاء, اما ثورة اللغة ما بعد الحداثة فجعلت الآلية معاكسة فأضحى الواقع والإنسان أداة بيد اللغة, فصارت اللغة مشكلة لا متشكّلة, كما القراءة سابقاً مستهلكة للنص, اليوم القراءة منتجة للتأويل أو لقراءات أخرى لا منتهية, فاللغة تعمل هنا على تفكيك كل ما حولها, وأول ما اتجهت لتحطيم العقل بغية إزالة المركزية الذاتية, وتغييب الحضور المشكل للنص, فعلى وفق هذه المغامرة يجد القارئ انّه وسط لعبة تكتيكية لا بد ان يكون مسهماً فيها.</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تتشكل اللغة ما بعد الحداثية بصور مختلفة, حيث ينطلق مفهوم العلامة اللغوية من إيديولوجيا محددة, ولعل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يساوي بين الكلمة </w:t>
      </w:r>
      <w:proofErr w:type="spellStart"/>
      <w:r w:rsidRPr="00D5093A">
        <w:rPr>
          <w:rFonts w:ascii="Simplified Arabic" w:eastAsia="Times New Roman" w:hAnsi="Simplified Arabic" w:cs="Simplified Arabic"/>
          <w:sz w:val="24"/>
          <w:szCs w:val="24"/>
          <w:rtl/>
        </w:rPr>
        <w:t>والايديولجية</w:t>
      </w:r>
      <w:proofErr w:type="spellEnd"/>
      <w:r w:rsidRPr="00D5093A">
        <w:rPr>
          <w:rFonts w:ascii="Simplified Arabic" w:eastAsia="Times New Roman" w:hAnsi="Simplified Arabic" w:cs="Simplified Arabic"/>
          <w:sz w:val="24"/>
          <w:szCs w:val="24"/>
          <w:rtl/>
        </w:rPr>
        <w:t xml:space="preserve"> التي انطلقت منها اللغة "فلا بدَ من تحليل عميق وجاد للكلمة كدليل اجتماعي ... انّ الكلمة تصحب كل فعل إيديولوجي وتعلق عليه"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lastRenderedPageBreak/>
        <w:tab/>
        <w:t xml:space="preserve">ويقر </w:t>
      </w:r>
      <w:proofErr w:type="spellStart"/>
      <w:r w:rsidRPr="00D5093A">
        <w:rPr>
          <w:rFonts w:ascii="Simplified Arabic" w:eastAsia="Times New Roman" w:hAnsi="Simplified Arabic" w:cs="Simplified Arabic"/>
          <w:sz w:val="24"/>
          <w:szCs w:val="24"/>
          <w:rtl/>
        </w:rPr>
        <w:t>باختين</w:t>
      </w:r>
      <w:proofErr w:type="spellEnd"/>
      <w:r w:rsidRPr="00D5093A">
        <w:rPr>
          <w:rFonts w:ascii="Simplified Arabic" w:eastAsia="Times New Roman" w:hAnsi="Simplified Arabic" w:cs="Simplified Arabic"/>
          <w:sz w:val="24"/>
          <w:szCs w:val="24"/>
          <w:rtl/>
        </w:rPr>
        <w:t xml:space="preserve"> بعلاقة اللغة بالجانب النفسي حيث أن الصراعات النفسية تتمخض عنها حوارات تسهم في معالجة الأعمال الروائية ومقارباتها, فاللغة كما هي عينات إيديولوجية كذلك هي عينات سيكولوجية, فعمل الروائي "على إثراء العوالم الداخلية, فصار يستفيد من انجازات القصة النفسية"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فقد تسوغ الحالة النفسية للكاتب إدخال نصوص من جنسيات وهويات أخرى, كما عند واسيني الأعرج و رشيد </w:t>
      </w:r>
      <w:proofErr w:type="spellStart"/>
      <w:r w:rsidRPr="00D5093A">
        <w:rPr>
          <w:rFonts w:ascii="Simplified Arabic" w:eastAsia="Times New Roman" w:hAnsi="Simplified Arabic" w:cs="Simplified Arabic"/>
          <w:sz w:val="24"/>
          <w:szCs w:val="24"/>
          <w:rtl/>
        </w:rPr>
        <w:t>بوجدره</w:t>
      </w:r>
      <w:proofErr w:type="spellEnd"/>
      <w:r w:rsidRPr="00D5093A">
        <w:rPr>
          <w:rFonts w:ascii="Simplified Arabic" w:eastAsia="Times New Roman" w:hAnsi="Simplified Arabic" w:cs="Simplified Arabic"/>
          <w:sz w:val="24"/>
          <w:szCs w:val="24"/>
          <w:rtl/>
        </w:rPr>
        <w:t xml:space="preserve"> .</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انّ التجريب على مستوى اللغة اوجب المعرفة بالآليات والتقنيات المعرفية والسردية, فكان لزاماً على لغة ما بعد الحداثة ان تكون مخالفة ومغايرة للمألوف, فعمد المؤلفون إلى تفكيكها والوصول إلى هياكلها و تشكلاتها وميزاتها, فعملية التشظي والانتهاك للغة وصفها بدقة ملفتة </w:t>
      </w:r>
      <w:proofErr w:type="spellStart"/>
      <w:r w:rsidRPr="00D5093A">
        <w:rPr>
          <w:rFonts w:ascii="Simplified Arabic" w:eastAsia="Times New Roman" w:hAnsi="Simplified Arabic" w:cs="Simplified Arabic"/>
          <w:sz w:val="24"/>
          <w:szCs w:val="24"/>
          <w:rtl/>
        </w:rPr>
        <w:t>ياكسبون</w:t>
      </w:r>
      <w:proofErr w:type="spellEnd"/>
      <w:r w:rsidRPr="00D5093A">
        <w:rPr>
          <w:rFonts w:ascii="Simplified Arabic" w:eastAsia="Times New Roman" w:hAnsi="Simplified Arabic" w:cs="Simplified Arabic"/>
          <w:sz w:val="24"/>
          <w:szCs w:val="24"/>
          <w:rtl/>
        </w:rPr>
        <w:t xml:space="preserve"> قائلاً "انتهاك متعمد لسنن اللغة العادية"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او كما وصفها الناقد الشكلي </w:t>
      </w:r>
      <w:proofErr w:type="spellStart"/>
      <w:r w:rsidRPr="00D5093A">
        <w:rPr>
          <w:rFonts w:ascii="Simplified Arabic" w:eastAsia="Times New Roman" w:hAnsi="Simplified Arabic" w:cs="Simplified Arabic"/>
          <w:sz w:val="24"/>
          <w:szCs w:val="24"/>
          <w:rtl/>
        </w:rPr>
        <w:t>ارليخ</w:t>
      </w:r>
      <w:proofErr w:type="spellEnd"/>
      <w:r w:rsidRPr="00D5093A">
        <w:rPr>
          <w:rFonts w:ascii="Simplified Arabic" w:eastAsia="Times New Roman" w:hAnsi="Simplified Arabic" w:cs="Simplified Arabic"/>
          <w:sz w:val="24"/>
          <w:szCs w:val="24"/>
          <w:rtl/>
        </w:rPr>
        <w:t xml:space="preserve"> بانّها "عنف منظم يقترف ضد الخطاب العادي"</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وكما شخصها الدكتور عباس رشيد </w:t>
      </w:r>
      <w:proofErr w:type="spellStart"/>
      <w:r w:rsidRPr="00D5093A">
        <w:rPr>
          <w:rFonts w:ascii="Simplified Arabic" w:eastAsia="Times New Roman" w:hAnsi="Simplified Arabic" w:cs="Simplified Arabic"/>
          <w:sz w:val="24"/>
          <w:szCs w:val="24"/>
          <w:rtl/>
        </w:rPr>
        <w:t>الددة</w:t>
      </w:r>
      <w:proofErr w:type="spellEnd"/>
      <w:r w:rsidRPr="00D5093A">
        <w:rPr>
          <w:rFonts w:ascii="Simplified Arabic" w:eastAsia="Times New Roman" w:hAnsi="Simplified Arabic" w:cs="Simplified Arabic"/>
          <w:sz w:val="24"/>
          <w:szCs w:val="24"/>
          <w:rtl/>
        </w:rPr>
        <w:t xml:space="preserve"> "اختراق مثالية اللغة والتجرؤ عليها في الأداء الإبداعي, بحيث يفضي هذا الاختراق إلى انتهاك الصياغة التي عليها النسق المألوف أو المثالي, أو إلى العدول في مستويي اللغة الصوتي والدلالي عما عليه هذا النسق"</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نخلص إلى أن الرواية ما بعد الحداثة لم تسرْ على خطى بديهية ومسلمات "فأضحت اللغة من اخطر الأسلحة النظرية التي استعملها الإنسان بعد أن تفنن في نحتها"</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69"/>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فما بعد الحداثة التي حملت كل هذه السمات التجريبية الجديدة على الساحة الأدبية كفيلة بالقضاء على براءة اللغة ونقائها, وأدارت ظهرها للكتابة الشعرية والبلاغية, والتفتت لكل ما هو غريب من لهجات وكلمات أجنبية, وامتزجت عباراتها بالسخرية والتهكم والنكت, ومارست الأعيب مبطنة للقضاء على الهوية والمراكز ورحبت بكل ما هو مهجن, بدءا من اللغة المهجنة الى الهوية المهجنة وأجناس مهجنة, فما عادت تتمتع بالبراءة أو النقاء التي وسمت به في الحداثة وقبلها, فصرنا نعتمد ماورائيات النص لقراءة النص كما </w:t>
      </w:r>
      <w:proofErr w:type="spellStart"/>
      <w:r w:rsidRPr="00D5093A">
        <w:rPr>
          <w:rFonts w:ascii="Simplified Arabic" w:eastAsia="Times New Roman" w:hAnsi="Simplified Arabic" w:cs="Simplified Arabic"/>
          <w:sz w:val="24"/>
          <w:szCs w:val="24"/>
          <w:rtl/>
        </w:rPr>
        <w:t>الميتانص</w:t>
      </w:r>
      <w:proofErr w:type="spellEnd"/>
      <w:r w:rsidRPr="00D5093A">
        <w:rPr>
          <w:rFonts w:ascii="Simplified Arabic" w:eastAsia="Times New Roman" w:hAnsi="Simplified Arabic" w:cs="Simplified Arabic"/>
          <w:sz w:val="24"/>
          <w:szCs w:val="24"/>
          <w:rtl/>
        </w:rPr>
        <w:t xml:space="preserve"> وما وراء الرواية وما وراء اللغة وما وراء السرد, فأضحى النص السردي استفهامات وشذرات مضادة.</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وتأسيساً على ما مرّ جعل كتّاب ما بعد الحداثة الكتابة تعاني عشوائية العلامة وغياب مركزيتها وادي هذا إلى عشوائية المشروع الثقافي بأكمله ووسع مشروع اللعب الذي صار هاجس كل مشروع روائي.</w:t>
      </w:r>
    </w:p>
    <w:p w:rsidR="000649DD" w:rsidRPr="00D5093A" w:rsidRDefault="000649DD" w:rsidP="00E61B99">
      <w:pPr>
        <w:spacing w:after="0" w:line="240" w:lineRule="auto"/>
        <w:jc w:val="both"/>
        <w:rPr>
          <w:rFonts w:ascii="Simplified Arabic" w:eastAsia="Times New Roman" w:hAnsi="Simplified Arabic" w:cs="Simplified Arabic"/>
          <w:b/>
          <w:bCs/>
          <w:sz w:val="24"/>
          <w:szCs w:val="24"/>
          <w:rtl/>
        </w:rPr>
      </w:pPr>
      <w:r w:rsidRPr="00D5093A">
        <w:rPr>
          <w:rFonts w:ascii="Simplified Arabic" w:eastAsia="Times New Roman" w:hAnsi="Simplified Arabic" w:cs="Simplified Arabic"/>
          <w:b/>
          <w:bCs/>
          <w:sz w:val="24"/>
          <w:szCs w:val="24"/>
          <w:rtl/>
        </w:rPr>
        <w:t>الصمت :</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      يعد الصمت إحدى الآليات الفاعلة في السرد تحديداً, الصمت يعني السكوت يعني النقص والبياض, إذ يتوقف الوعي عن عمله, تاركاً التتمة للاوعي, وكأن الصمت إستراتيجية وضرب من المجاز</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0"/>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يتبعها المؤلف لغاية في نفسه يعرضها وأحيانا يعجز عن إكمال ما يفترض, وعرض (فانّ دان </w:t>
      </w:r>
      <w:proofErr w:type="spellStart"/>
      <w:r w:rsidRPr="00D5093A">
        <w:rPr>
          <w:rFonts w:ascii="Simplified Arabic" w:eastAsia="Times New Roman" w:hAnsi="Simplified Arabic" w:cs="Simplified Arabic"/>
          <w:sz w:val="24"/>
          <w:szCs w:val="24"/>
          <w:rtl/>
        </w:rPr>
        <w:t>هيفل</w:t>
      </w:r>
      <w:proofErr w:type="spellEnd"/>
      <w:r w:rsidRPr="00D5093A">
        <w:rPr>
          <w:rFonts w:ascii="Simplified Arabic" w:eastAsia="Times New Roman" w:hAnsi="Simplified Arabic" w:cs="Simplified Arabic"/>
          <w:sz w:val="24"/>
          <w:szCs w:val="24"/>
          <w:rtl/>
        </w:rPr>
        <w:t xml:space="preserve">) نوعين من الصمت, النوع الأول المقصود, فقصدية الكاتب حاضرة في ذهنه منذ البدء فيكون صمتاً اختيارياً, والآخر يصمت ليس لغاية يعرفها فيكون صمتاً اضطرارياً او اجبارياً, فتنفض الذات عن محيطها من دون تكتيك مسبق, قد يكون العجز اللغوي وعدم القدرة على التعبير حالة من الحبسة أو العجز عن النطق هو السبب, وأحيانا يتمرد الكاتب على النص فيحدث توقف عن التواصل, أو إنتاج أي ملفوظ </w:t>
      </w:r>
      <w:r w:rsidRPr="00D5093A">
        <w:rPr>
          <w:rFonts w:ascii="Simplified Arabic" w:eastAsia="Times New Roman" w:hAnsi="Simplified Arabic" w:cs="Simplified Arabic"/>
          <w:sz w:val="24"/>
          <w:szCs w:val="24"/>
          <w:rtl/>
        </w:rPr>
        <w:lastRenderedPageBreak/>
        <w:t>لغوي فيترك المتكلم بياضاً ونقصاً, وهذا النقص والتوقف يحمل معان كثيرة قد تفوق أهميتها الكلام المحكي, فالصمت المقصود إستراتيجية اتصال ملغزة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1"/>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هذه التعمية التي يعول عليها الروائي أو القاص في مرحلة تصل إلى أن تكون قدرة على التمايز عن غيره, ولا يغفل عن انّها فن وثقافة وإمكانية لا تتاح للجميع, فغواية اللغة والتحكم في جنونها بالعملية </w:t>
      </w:r>
      <w:proofErr w:type="spellStart"/>
      <w:r w:rsidRPr="00D5093A">
        <w:rPr>
          <w:rFonts w:ascii="Simplified Arabic" w:eastAsia="Times New Roman" w:hAnsi="Simplified Arabic" w:cs="Simplified Arabic"/>
          <w:sz w:val="24"/>
          <w:szCs w:val="24"/>
          <w:rtl/>
        </w:rPr>
        <w:t>الابلاغية</w:t>
      </w:r>
      <w:proofErr w:type="spellEnd"/>
      <w:r w:rsidRPr="00D5093A">
        <w:rPr>
          <w:rFonts w:ascii="Simplified Arabic" w:eastAsia="Times New Roman" w:hAnsi="Simplified Arabic" w:cs="Simplified Arabic"/>
          <w:sz w:val="24"/>
          <w:szCs w:val="24"/>
          <w:rtl/>
        </w:rPr>
        <w:t xml:space="preserve"> هي أولى الوظائف التي يقصدها المؤلف ومن بعدها صمته, فالوظائف التي تحدث عنها </w:t>
      </w:r>
      <w:proofErr w:type="spellStart"/>
      <w:r w:rsidRPr="00D5093A">
        <w:rPr>
          <w:rFonts w:ascii="Simplified Arabic" w:eastAsia="Times New Roman" w:hAnsi="Simplified Arabic" w:cs="Simplified Arabic"/>
          <w:sz w:val="24"/>
          <w:szCs w:val="24"/>
          <w:rtl/>
        </w:rPr>
        <w:t>ياكسبون</w:t>
      </w:r>
      <w:proofErr w:type="spellEnd"/>
      <w:r w:rsidRPr="00D5093A">
        <w:rPr>
          <w:rFonts w:ascii="Simplified Arabic" w:eastAsia="Times New Roman" w:hAnsi="Simplified Arabic" w:cs="Simplified Arabic"/>
          <w:sz w:val="24"/>
          <w:szCs w:val="24"/>
          <w:rtl/>
        </w:rPr>
        <w:t xml:space="preserve"> لتحقيق عملية التواصل بين المرسِل والمرسَل إليه وبينهما الرسالة, في الأخيرة – الرسالة – انّما يحدث انقطاع وهروب وصمت بياض يعيه مؤلفه فيبقى النص مساحات بيضاء ينبغي على المتلقي ملؤها, فَفهم المتلقي للمعاني التي يتوقعها متأتية من السابق عليها</w:t>
      </w:r>
      <w:r w:rsidRPr="00D5093A">
        <w:rPr>
          <w:rFonts w:ascii="Simplified Arabic" w:eastAsia="Times New Roman" w:hAnsi="Simplified Arabic" w:cs="Simplified Arabic"/>
          <w:sz w:val="24"/>
          <w:szCs w:val="24"/>
          <w:vertAlign w:val="superscript"/>
          <w:rtl/>
          <w:lang w:bidi="ar-IQ"/>
        </w:rPr>
        <w:t>,</w:t>
      </w:r>
      <w:r w:rsidRPr="00D5093A">
        <w:rPr>
          <w:rFonts w:ascii="Simplified Arabic" w:eastAsia="Times New Roman" w:hAnsi="Simplified Arabic" w:cs="Simplified Arabic"/>
          <w:sz w:val="24"/>
          <w:szCs w:val="24"/>
          <w:rtl/>
        </w:rPr>
        <w:t xml:space="preserve"> فالنهايات حتى الصامتة منها تؤذن ببدايات جديدة, فيحاول المتلقي البحث في الإحالات الداخلية </w:t>
      </w:r>
      <w:proofErr w:type="spellStart"/>
      <w:r w:rsidRPr="00D5093A">
        <w:rPr>
          <w:rFonts w:ascii="Simplified Arabic" w:eastAsia="Times New Roman" w:hAnsi="Simplified Arabic" w:cs="Simplified Arabic"/>
          <w:sz w:val="24"/>
          <w:szCs w:val="24"/>
          <w:rtl/>
        </w:rPr>
        <w:t>المتموضعة</w:t>
      </w:r>
      <w:proofErr w:type="spellEnd"/>
      <w:r w:rsidRPr="00D5093A">
        <w:rPr>
          <w:rFonts w:ascii="Simplified Arabic" w:eastAsia="Times New Roman" w:hAnsi="Simplified Arabic" w:cs="Simplified Arabic"/>
          <w:sz w:val="24"/>
          <w:szCs w:val="24"/>
          <w:rtl/>
        </w:rPr>
        <w:t xml:space="preserve"> في الخطاب, هذه مفارقات سلبية كما يقول إيهاب حسن وعلى رغم من ذلك فالصمت في الأدب ليس نذيراً  بموت الروح, بالضرورة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2"/>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على العكس فالعلاقة التي يصنعها </w:t>
      </w:r>
      <w:proofErr w:type="spellStart"/>
      <w:r w:rsidRPr="00D5093A">
        <w:rPr>
          <w:rFonts w:ascii="Simplified Arabic" w:eastAsia="Times New Roman" w:hAnsi="Simplified Arabic" w:cs="Simplified Arabic"/>
          <w:sz w:val="24"/>
          <w:szCs w:val="24"/>
          <w:rtl/>
        </w:rPr>
        <w:t>امبرتو</w:t>
      </w:r>
      <w:proofErr w:type="spellEnd"/>
      <w:r w:rsidRPr="00D5093A">
        <w:rPr>
          <w:rFonts w:ascii="Simplified Arabic" w:eastAsia="Times New Roman" w:hAnsi="Simplified Arabic" w:cs="Simplified Arabic"/>
          <w:sz w:val="24"/>
          <w:szCs w:val="24"/>
          <w:rtl/>
        </w:rPr>
        <w:t xml:space="preserve"> ايكو بين المؤلف والقارئ او المتلقي علاقة تعاضدية, فالمؤلف يصنع النص ويذهب من دون تعليق او تسويغ ويترك مهمة المعنى وتقصيه للقارئ, وهذا لا يكون الا عن طريق التأويل التعاضدي, بعد غياب جميع الوظائف المساعدة كالتسويغية </w:t>
      </w:r>
      <w:proofErr w:type="spellStart"/>
      <w:r w:rsidRPr="00D5093A">
        <w:rPr>
          <w:rFonts w:ascii="Simplified Arabic" w:eastAsia="Times New Roman" w:hAnsi="Simplified Arabic" w:cs="Simplified Arabic"/>
          <w:sz w:val="24"/>
          <w:szCs w:val="24"/>
          <w:rtl/>
        </w:rPr>
        <w:t>والافهامية</w:t>
      </w:r>
      <w:proofErr w:type="spellEnd"/>
      <w:r w:rsidRPr="00D5093A">
        <w:rPr>
          <w:rFonts w:ascii="Simplified Arabic" w:eastAsia="Times New Roman" w:hAnsi="Simplified Arabic" w:cs="Simplified Arabic"/>
          <w:sz w:val="24"/>
          <w:szCs w:val="24"/>
          <w:rtl/>
        </w:rPr>
        <w:t xml:space="preserve"> والتفسيرية والتعبيرية... في أدب الصمت المقصود تغييباً للوظائف جميعها الا </w:t>
      </w:r>
      <w:proofErr w:type="spellStart"/>
      <w:r w:rsidRPr="00D5093A">
        <w:rPr>
          <w:rFonts w:ascii="Simplified Arabic" w:eastAsia="Times New Roman" w:hAnsi="Simplified Arabic" w:cs="Simplified Arabic"/>
          <w:sz w:val="24"/>
          <w:szCs w:val="24"/>
          <w:rtl/>
        </w:rPr>
        <w:t>الابلاغية</w:t>
      </w:r>
      <w:proofErr w:type="spellEnd"/>
      <w:r w:rsidRPr="00D5093A">
        <w:rPr>
          <w:rFonts w:ascii="Simplified Arabic" w:eastAsia="Times New Roman" w:hAnsi="Simplified Arabic" w:cs="Simplified Arabic"/>
          <w:sz w:val="24"/>
          <w:szCs w:val="24"/>
          <w:rtl/>
        </w:rPr>
        <w:t xml:space="preserve"> ليضمن المؤلف وصول الخطاب سليماً كما يشتهي عبر الصمت الدال على سرد آخر يتجلى فيه خطاب الصمت بين الشفرة والرسالة بوصفه مدلولاً عليه</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3"/>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"فالصمت بياض تضيع فيه كل هوية, ابتداءً من هوية الجسد الذي يكتب"</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4"/>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فتكون حالة الانفصال بين الجسد والفكر وبين الجسد والكتابة, فيحدث الصمت وبحسب بارت "يأخذ المؤلف في الموت"</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5"/>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فيحدث توقف خطي وكأنّه مشاهد واصفة للمسكوت عنه, وهنا تعمل المضمرات والتلميحات والافتراضات </w:t>
      </w:r>
      <w:proofErr w:type="spellStart"/>
      <w:r w:rsidRPr="00D5093A">
        <w:rPr>
          <w:rFonts w:ascii="Simplified Arabic" w:eastAsia="Times New Roman" w:hAnsi="Simplified Arabic" w:cs="Simplified Arabic"/>
          <w:sz w:val="24"/>
          <w:szCs w:val="24"/>
          <w:rtl/>
        </w:rPr>
        <w:t>المتموضعة</w:t>
      </w:r>
      <w:proofErr w:type="spellEnd"/>
      <w:r w:rsidRPr="00D5093A">
        <w:rPr>
          <w:rFonts w:ascii="Simplified Arabic" w:eastAsia="Times New Roman" w:hAnsi="Simplified Arabic" w:cs="Simplified Arabic"/>
          <w:sz w:val="24"/>
          <w:szCs w:val="24"/>
          <w:rtl/>
        </w:rPr>
        <w:t xml:space="preserve"> في الخطاب للوصول الى ما لم يقدر المؤلف التصريح به, فالصمت هيأة من </w:t>
      </w:r>
      <w:proofErr w:type="spellStart"/>
      <w:r w:rsidRPr="00D5093A">
        <w:rPr>
          <w:rFonts w:ascii="Simplified Arabic" w:eastAsia="Times New Roman" w:hAnsi="Simplified Arabic" w:cs="Simplified Arabic"/>
          <w:sz w:val="24"/>
          <w:szCs w:val="24"/>
          <w:rtl/>
        </w:rPr>
        <w:t>هيآت</w:t>
      </w:r>
      <w:proofErr w:type="spellEnd"/>
      <w:r w:rsidRPr="00D5093A">
        <w:rPr>
          <w:rFonts w:ascii="Simplified Arabic" w:eastAsia="Times New Roman" w:hAnsi="Simplified Arabic" w:cs="Simplified Arabic"/>
          <w:sz w:val="24"/>
          <w:szCs w:val="24"/>
          <w:rtl/>
        </w:rPr>
        <w:t xml:space="preserve"> انفتاح النص, وعلى القارئ الوصول إلى قصدية المؤلف ولا يكون ذلك إلا بالاعتماد على الإشارات السياقية</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6"/>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عندما شرع نقاد ما بعد الحداثة بالتنظير لسماتها وصولاً إلى أدب الصمت, فقد أعلن </w:t>
      </w:r>
      <w:r w:rsidR="0089144F" w:rsidRPr="00D5093A">
        <w:rPr>
          <w:rFonts w:ascii="Simplified Arabic" w:eastAsia="Times New Roman" w:hAnsi="Simplified Arabic" w:cs="Simplified Arabic"/>
          <w:sz w:val="24"/>
          <w:szCs w:val="24"/>
          <w:rtl/>
        </w:rPr>
        <w:t>إيهاب</w:t>
      </w:r>
      <w:r w:rsidRPr="00D5093A">
        <w:rPr>
          <w:rFonts w:ascii="Simplified Arabic" w:eastAsia="Times New Roman" w:hAnsi="Simplified Arabic" w:cs="Simplified Arabic"/>
          <w:sz w:val="24"/>
          <w:szCs w:val="24"/>
          <w:rtl/>
        </w:rPr>
        <w:t xml:space="preserve"> حسن صراحة </w:t>
      </w:r>
      <w:proofErr w:type="spellStart"/>
      <w:r w:rsidRPr="00D5093A">
        <w:rPr>
          <w:rFonts w:ascii="Simplified Arabic" w:eastAsia="Times New Roman" w:hAnsi="Simplified Arabic" w:cs="Simplified Arabic"/>
          <w:sz w:val="24"/>
          <w:szCs w:val="24"/>
          <w:rtl/>
        </w:rPr>
        <w:t>باسبقية</w:t>
      </w:r>
      <w:proofErr w:type="spellEnd"/>
      <w:r w:rsidRPr="00D5093A">
        <w:rPr>
          <w:rFonts w:ascii="Simplified Arabic" w:eastAsia="Times New Roman" w:hAnsi="Simplified Arabic" w:cs="Simplified Arabic"/>
          <w:sz w:val="24"/>
          <w:szCs w:val="24"/>
          <w:rtl/>
        </w:rPr>
        <w:t xml:space="preserve"> هنري </w:t>
      </w:r>
      <w:proofErr w:type="spellStart"/>
      <w:r w:rsidRPr="00D5093A">
        <w:rPr>
          <w:rFonts w:ascii="Simplified Arabic" w:eastAsia="Times New Roman" w:hAnsi="Simplified Arabic" w:cs="Simplified Arabic"/>
          <w:sz w:val="24"/>
          <w:szCs w:val="24"/>
          <w:rtl/>
        </w:rPr>
        <w:t>ميللر</w:t>
      </w:r>
      <w:proofErr w:type="spellEnd"/>
      <w:r w:rsidRPr="00D5093A">
        <w:rPr>
          <w:rFonts w:ascii="Simplified Arabic" w:eastAsia="Times New Roman" w:hAnsi="Simplified Arabic" w:cs="Simplified Arabic"/>
          <w:sz w:val="24"/>
          <w:szCs w:val="24"/>
          <w:rtl/>
        </w:rPr>
        <w:t xml:space="preserve"> وصامويل </w:t>
      </w:r>
      <w:proofErr w:type="spellStart"/>
      <w:r w:rsidRPr="00D5093A">
        <w:rPr>
          <w:rFonts w:ascii="Simplified Arabic" w:eastAsia="Times New Roman" w:hAnsi="Simplified Arabic" w:cs="Simplified Arabic"/>
          <w:sz w:val="24"/>
          <w:szCs w:val="24"/>
          <w:rtl/>
        </w:rPr>
        <w:t>بيكيت</w:t>
      </w:r>
      <w:proofErr w:type="spellEnd"/>
      <w:r w:rsidRPr="00D5093A">
        <w:rPr>
          <w:rFonts w:ascii="Simplified Arabic" w:eastAsia="Times New Roman" w:hAnsi="Simplified Arabic" w:cs="Simplified Arabic"/>
          <w:sz w:val="24"/>
          <w:szCs w:val="24"/>
          <w:rtl/>
        </w:rPr>
        <w:t xml:space="preserve"> الى الصمت وعدّها من اكبر الطليعيين, ويضيف ان عناصر الصمت استقاها من هنري </w:t>
      </w:r>
      <w:proofErr w:type="spellStart"/>
      <w:r w:rsidRPr="00D5093A">
        <w:rPr>
          <w:rFonts w:ascii="Simplified Arabic" w:eastAsia="Times New Roman" w:hAnsi="Simplified Arabic" w:cs="Simplified Arabic"/>
          <w:sz w:val="24"/>
          <w:szCs w:val="24"/>
          <w:rtl/>
        </w:rPr>
        <w:t>ميللر</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وبيكيت</w:t>
      </w:r>
      <w:proofErr w:type="spellEnd"/>
      <w:r w:rsidRPr="00D5093A">
        <w:rPr>
          <w:rFonts w:ascii="Simplified Arabic" w:eastAsia="Times New Roman" w:hAnsi="Simplified Arabic" w:cs="Simplified Arabic"/>
          <w:sz w:val="24"/>
          <w:szCs w:val="24"/>
          <w:rtl/>
        </w:rPr>
        <w:t xml:space="preserve">, فالأول روائي أمريكي </w:t>
      </w:r>
      <w:proofErr w:type="spellStart"/>
      <w:r w:rsidRPr="00D5093A">
        <w:rPr>
          <w:rFonts w:ascii="Simplified Arabic" w:eastAsia="Times New Roman" w:hAnsi="Simplified Arabic" w:cs="Simplified Arabic"/>
          <w:sz w:val="24"/>
          <w:szCs w:val="24"/>
          <w:rtl/>
        </w:rPr>
        <w:t>انمازت</w:t>
      </w:r>
      <w:proofErr w:type="spellEnd"/>
      <w:r w:rsidRPr="00D5093A">
        <w:rPr>
          <w:rFonts w:ascii="Simplified Arabic" w:eastAsia="Times New Roman" w:hAnsi="Simplified Arabic" w:cs="Simplified Arabic"/>
          <w:sz w:val="24"/>
          <w:szCs w:val="24"/>
          <w:rtl/>
        </w:rPr>
        <w:t xml:space="preserve"> مؤلفاته بالانتهاك والجنس, </w:t>
      </w:r>
      <w:proofErr w:type="spellStart"/>
      <w:r w:rsidRPr="00D5093A">
        <w:rPr>
          <w:rFonts w:ascii="Simplified Arabic" w:eastAsia="Times New Roman" w:hAnsi="Simplified Arabic" w:cs="Simplified Arabic"/>
          <w:sz w:val="24"/>
          <w:szCs w:val="24"/>
          <w:rtl/>
        </w:rPr>
        <w:t>وبيكيت</w:t>
      </w:r>
      <w:proofErr w:type="spellEnd"/>
      <w:r w:rsidRPr="00D5093A">
        <w:rPr>
          <w:rFonts w:ascii="Simplified Arabic" w:eastAsia="Times New Roman" w:hAnsi="Simplified Arabic" w:cs="Simplified Arabic"/>
          <w:sz w:val="24"/>
          <w:szCs w:val="24"/>
          <w:rtl/>
        </w:rPr>
        <w:t xml:space="preserve"> شاعر وروائي ومسرحي ايرلندي وعده من رواد كتّاب ما بعد الحداثة, واهم من كتب مسرح العبث, وبعد التقصي والبحث توصل إلى انّ عناصر الصمت التي </w:t>
      </w:r>
      <w:proofErr w:type="spellStart"/>
      <w:r w:rsidRPr="00D5093A">
        <w:rPr>
          <w:rFonts w:ascii="Simplified Arabic" w:eastAsia="Times New Roman" w:hAnsi="Simplified Arabic" w:cs="Simplified Arabic"/>
          <w:sz w:val="24"/>
          <w:szCs w:val="24"/>
          <w:rtl/>
        </w:rPr>
        <w:t>تمثلتها</w:t>
      </w:r>
      <w:proofErr w:type="spellEnd"/>
      <w:r w:rsidRPr="00D5093A">
        <w:rPr>
          <w:rFonts w:ascii="Simplified Arabic" w:eastAsia="Times New Roman" w:hAnsi="Simplified Arabic" w:cs="Simplified Arabic"/>
          <w:sz w:val="24"/>
          <w:szCs w:val="24"/>
          <w:rtl/>
        </w:rPr>
        <w:t xml:space="preserve"> نتاجات </w:t>
      </w:r>
      <w:proofErr w:type="spellStart"/>
      <w:r w:rsidRPr="00D5093A">
        <w:rPr>
          <w:rFonts w:ascii="Simplified Arabic" w:eastAsia="Times New Roman" w:hAnsi="Simplified Arabic" w:cs="Simplified Arabic"/>
          <w:sz w:val="24"/>
          <w:szCs w:val="24"/>
          <w:rtl/>
        </w:rPr>
        <w:t>بيكيت</w:t>
      </w:r>
      <w:proofErr w:type="spellEnd"/>
      <w:r w:rsidRPr="00D5093A">
        <w:rPr>
          <w:rFonts w:ascii="Simplified Arabic" w:eastAsia="Times New Roman" w:hAnsi="Simplified Arabic" w:cs="Simplified Arabic"/>
          <w:sz w:val="24"/>
          <w:szCs w:val="24"/>
          <w:rtl/>
        </w:rPr>
        <w:t xml:space="preserve"> وهنري </w:t>
      </w:r>
      <w:proofErr w:type="spellStart"/>
      <w:r w:rsidRPr="00D5093A">
        <w:rPr>
          <w:rFonts w:ascii="Simplified Arabic" w:eastAsia="Times New Roman" w:hAnsi="Simplified Arabic" w:cs="Simplified Arabic"/>
          <w:sz w:val="24"/>
          <w:szCs w:val="24"/>
          <w:rtl/>
        </w:rPr>
        <w:t>ميللر</w:t>
      </w:r>
      <w:proofErr w:type="spellEnd"/>
      <w:r w:rsidRPr="00D5093A">
        <w:rPr>
          <w:rFonts w:ascii="Simplified Arabic" w:eastAsia="Times New Roman" w:hAnsi="Simplified Arabic" w:cs="Simplified Arabic"/>
          <w:sz w:val="24"/>
          <w:szCs w:val="24"/>
          <w:rtl/>
        </w:rPr>
        <w:t xml:space="preserve"> تتمثل بوجوب الانتهاك, ويتساءل لورنس </w:t>
      </w:r>
      <w:proofErr w:type="spellStart"/>
      <w:r w:rsidRPr="00D5093A">
        <w:rPr>
          <w:rFonts w:ascii="Simplified Arabic" w:eastAsia="Times New Roman" w:hAnsi="Simplified Arabic" w:cs="Simplified Arabic"/>
          <w:sz w:val="24"/>
          <w:szCs w:val="24"/>
          <w:rtl/>
        </w:rPr>
        <w:t>داريل</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وميللر</w:t>
      </w:r>
      <w:proofErr w:type="spellEnd"/>
      <w:r w:rsidRPr="00D5093A">
        <w:rPr>
          <w:rFonts w:ascii="Simplified Arabic" w:eastAsia="Times New Roman" w:hAnsi="Simplified Arabic" w:cs="Simplified Arabic"/>
          <w:sz w:val="24"/>
          <w:szCs w:val="24"/>
          <w:rtl/>
        </w:rPr>
        <w:t xml:space="preserve"> في باله "هل الفن دائماً هو </w:t>
      </w:r>
      <w:r w:rsidRPr="00D5093A">
        <w:rPr>
          <w:rFonts w:ascii="Simplified Arabic" w:eastAsia="Times New Roman" w:hAnsi="Simplified Arabic" w:cs="Simplified Arabic"/>
          <w:sz w:val="24"/>
          <w:szCs w:val="24"/>
          <w:rtl/>
        </w:rPr>
        <w:lastRenderedPageBreak/>
        <w:t>الانتهاك, وهل من الطبيعي ان تكون انتهاكاً؟ "</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7"/>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ثمة تساؤل يتحول إلى يقين, انّ الأدب الحديث بعمومه ينطوي على غواية الانتهاك, وهو العنصر الاول من عناصر الصمت يتمتع بها النص الصامت, والعنصر </w:t>
      </w:r>
      <w:r w:rsidR="0089144F" w:rsidRPr="00D5093A">
        <w:rPr>
          <w:rFonts w:ascii="Simplified Arabic" w:eastAsia="Times New Roman" w:hAnsi="Simplified Arabic" w:cs="Simplified Arabic"/>
          <w:sz w:val="24"/>
          <w:szCs w:val="24"/>
          <w:rtl/>
        </w:rPr>
        <w:t>الآخر</w:t>
      </w:r>
      <w:r w:rsidRPr="00D5093A">
        <w:rPr>
          <w:rFonts w:ascii="Simplified Arabic" w:eastAsia="Times New Roman" w:hAnsi="Simplified Arabic" w:cs="Simplified Arabic"/>
          <w:sz w:val="24"/>
          <w:szCs w:val="24"/>
          <w:rtl/>
        </w:rPr>
        <w:t xml:space="preserve"> هو التمرد الميتافيزيقي تنبه له عبر قراءته لرواية (الإخوة </w:t>
      </w:r>
      <w:proofErr w:type="spellStart"/>
      <w:r w:rsidRPr="00D5093A">
        <w:rPr>
          <w:rFonts w:ascii="Simplified Arabic" w:eastAsia="Times New Roman" w:hAnsi="Simplified Arabic" w:cs="Simplified Arabic"/>
          <w:sz w:val="24"/>
          <w:szCs w:val="24"/>
          <w:rtl/>
        </w:rPr>
        <w:t>كرامازوف</w:t>
      </w:r>
      <w:proofErr w:type="spellEnd"/>
      <w:r w:rsidRPr="00D5093A">
        <w:rPr>
          <w:rFonts w:ascii="Simplified Arabic" w:eastAsia="Times New Roman" w:hAnsi="Simplified Arabic" w:cs="Simplified Arabic"/>
          <w:sz w:val="24"/>
          <w:szCs w:val="24"/>
          <w:rtl/>
        </w:rPr>
        <w:t xml:space="preserve">) </w:t>
      </w:r>
      <w:proofErr w:type="spellStart"/>
      <w:r w:rsidRPr="00D5093A">
        <w:rPr>
          <w:rFonts w:ascii="Simplified Arabic" w:eastAsia="Times New Roman" w:hAnsi="Simplified Arabic" w:cs="Simplified Arabic"/>
          <w:sz w:val="24"/>
          <w:szCs w:val="24"/>
          <w:rtl/>
        </w:rPr>
        <w:t>لدوستويفسكي</w:t>
      </w:r>
      <w:proofErr w:type="spellEnd"/>
      <w:r w:rsidRPr="00D5093A">
        <w:rPr>
          <w:rFonts w:ascii="Simplified Arabic" w:eastAsia="Times New Roman" w:hAnsi="Simplified Arabic" w:cs="Simplified Arabic"/>
          <w:sz w:val="24"/>
          <w:szCs w:val="24"/>
          <w:rtl/>
        </w:rPr>
        <w:t xml:space="preserve">, وعدّه بحق رائد التمرد المشوش حين يقول </w:t>
      </w:r>
      <w:proofErr w:type="spellStart"/>
      <w:r w:rsidRPr="00D5093A">
        <w:rPr>
          <w:rFonts w:ascii="Simplified Arabic" w:eastAsia="Times New Roman" w:hAnsi="Simplified Arabic" w:cs="Simplified Arabic"/>
          <w:sz w:val="24"/>
          <w:szCs w:val="24"/>
          <w:rtl/>
        </w:rPr>
        <w:t>دوستويفسكي</w:t>
      </w:r>
      <w:proofErr w:type="spellEnd"/>
      <w:r w:rsidRPr="00D5093A">
        <w:rPr>
          <w:rFonts w:ascii="Simplified Arabic" w:eastAsia="Times New Roman" w:hAnsi="Simplified Arabic" w:cs="Simplified Arabic"/>
          <w:sz w:val="24"/>
          <w:szCs w:val="24"/>
          <w:rtl/>
        </w:rPr>
        <w:t xml:space="preserve"> "لست ممن لا يقبل الرب لكني أود لو أعيد له تذكرته في توقير"</w:t>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vertAlign w:val="superscript"/>
          <w:rtl/>
        </w:rPr>
        <w:footnoteReference w:id="78"/>
      </w:r>
      <w:r w:rsidRPr="00D5093A">
        <w:rPr>
          <w:rFonts w:ascii="Simplified Arabic" w:eastAsia="Times New Roman" w:hAnsi="Simplified Arabic" w:cs="Simplified Arabic"/>
          <w:sz w:val="24"/>
          <w:szCs w:val="24"/>
          <w:vertAlign w:val="superscript"/>
          <w:rtl/>
        </w:rPr>
        <w:t>)</w:t>
      </w:r>
      <w:r w:rsidRPr="00D5093A">
        <w:rPr>
          <w:rFonts w:ascii="Simplified Arabic" w:eastAsia="Times New Roman" w:hAnsi="Simplified Arabic" w:cs="Simplified Arabic"/>
          <w:sz w:val="24"/>
          <w:szCs w:val="24"/>
          <w:rtl/>
        </w:rPr>
        <w:t xml:space="preserve"> مؤلف الكتاب يوضح حالات التمرد والانتهاك الشيطاني للبطل عبر مفارقة تهكمية واضحة.</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أما العنصر الآخر فهو العنف وهو عبثي لا يرتضيه العقل ولا يستسيغه المنطق مثل رواية (المسخ) </w:t>
      </w:r>
      <w:proofErr w:type="spellStart"/>
      <w:r w:rsidRPr="00D5093A">
        <w:rPr>
          <w:rFonts w:ascii="Simplified Arabic" w:eastAsia="Times New Roman" w:hAnsi="Simplified Arabic" w:cs="Simplified Arabic"/>
          <w:sz w:val="24"/>
          <w:szCs w:val="24"/>
          <w:rtl/>
        </w:rPr>
        <w:t>لكافكا</w:t>
      </w:r>
      <w:proofErr w:type="spellEnd"/>
      <w:r w:rsidRPr="00D5093A">
        <w:rPr>
          <w:rFonts w:ascii="Simplified Arabic" w:eastAsia="Times New Roman" w:hAnsi="Simplified Arabic" w:cs="Simplified Arabic"/>
          <w:sz w:val="24"/>
          <w:szCs w:val="24"/>
          <w:rtl/>
        </w:rPr>
        <w:t xml:space="preserve"> وديدان </w:t>
      </w:r>
      <w:proofErr w:type="spellStart"/>
      <w:r w:rsidRPr="00D5093A">
        <w:rPr>
          <w:rFonts w:ascii="Simplified Arabic" w:eastAsia="Times New Roman" w:hAnsi="Simplified Arabic" w:cs="Simplified Arabic"/>
          <w:sz w:val="24"/>
          <w:szCs w:val="24"/>
          <w:rtl/>
        </w:rPr>
        <w:t>بيكيت</w:t>
      </w:r>
      <w:proofErr w:type="spellEnd"/>
      <w:r w:rsidRPr="00D5093A">
        <w:rPr>
          <w:rFonts w:ascii="Simplified Arabic" w:eastAsia="Times New Roman" w:hAnsi="Simplified Arabic" w:cs="Simplified Arabic"/>
          <w:sz w:val="24"/>
          <w:szCs w:val="24"/>
          <w:rtl/>
        </w:rPr>
        <w:t xml:space="preserve">, فالبشر </w:t>
      </w:r>
      <w:proofErr w:type="spellStart"/>
      <w:r w:rsidRPr="00D5093A">
        <w:rPr>
          <w:rFonts w:ascii="Simplified Arabic" w:eastAsia="Times New Roman" w:hAnsi="Simplified Arabic" w:cs="Simplified Arabic"/>
          <w:sz w:val="24"/>
          <w:szCs w:val="24"/>
          <w:rtl/>
        </w:rPr>
        <w:t>ممسوخون</w:t>
      </w:r>
      <w:proofErr w:type="spellEnd"/>
      <w:r w:rsidRPr="00D5093A">
        <w:rPr>
          <w:rFonts w:ascii="Simplified Arabic" w:eastAsia="Times New Roman" w:hAnsi="Simplified Arabic" w:cs="Simplified Arabic"/>
          <w:sz w:val="24"/>
          <w:szCs w:val="24"/>
          <w:rtl/>
        </w:rPr>
        <w:t xml:space="preserve"> لحشرات وديدان وإفرازات, هذه الصورة المرعبة تعبر عن الانتهاك بالعنف في عالم مؤسس بانتظام على جوف متحول, فنلحظ عنف النزوع الى التدمير يفضي الى الصمت, فالذات تقف صامته بإزاء العنف, فالانتهاك </w:t>
      </w:r>
      <w:proofErr w:type="spellStart"/>
      <w:r w:rsidRPr="00D5093A">
        <w:rPr>
          <w:rFonts w:ascii="Simplified Arabic" w:eastAsia="Times New Roman" w:hAnsi="Simplified Arabic" w:cs="Simplified Arabic"/>
          <w:sz w:val="24"/>
          <w:szCs w:val="24"/>
          <w:rtl/>
        </w:rPr>
        <w:t>والرؤيوية</w:t>
      </w:r>
      <w:proofErr w:type="spellEnd"/>
      <w:r w:rsidRPr="00D5093A">
        <w:rPr>
          <w:rFonts w:ascii="Simplified Arabic" w:eastAsia="Times New Roman" w:hAnsi="Simplified Arabic" w:cs="Simplified Arabic"/>
          <w:sz w:val="24"/>
          <w:szCs w:val="24"/>
          <w:rtl/>
        </w:rPr>
        <w:t xml:space="preserve"> هما من سمات </w:t>
      </w:r>
      <w:r w:rsidR="0089144F" w:rsidRPr="00D5093A">
        <w:rPr>
          <w:rFonts w:ascii="Simplified Arabic" w:eastAsia="Times New Roman" w:hAnsi="Simplified Arabic" w:cs="Simplified Arabic"/>
          <w:sz w:val="24"/>
          <w:szCs w:val="24"/>
          <w:rtl/>
        </w:rPr>
        <w:t>أدب</w:t>
      </w:r>
      <w:r w:rsidRPr="00D5093A">
        <w:rPr>
          <w:rFonts w:ascii="Simplified Arabic" w:eastAsia="Times New Roman" w:hAnsi="Simplified Arabic" w:cs="Simplified Arabic"/>
          <w:sz w:val="24"/>
          <w:szCs w:val="24"/>
          <w:rtl/>
        </w:rPr>
        <w:t xml:space="preserve"> الصمت اذ تتخذ السمتان من العنف آلية لتوصيف الانتهاك, مما يفضي الى وقوف النص صامتاً بإزاء درجة العنف.</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ab/>
        <w:t xml:space="preserve">العنصر الآخر في </w:t>
      </w:r>
      <w:r w:rsidR="0089144F" w:rsidRPr="00D5093A">
        <w:rPr>
          <w:rFonts w:ascii="Simplified Arabic" w:eastAsia="Times New Roman" w:hAnsi="Simplified Arabic" w:cs="Simplified Arabic"/>
          <w:sz w:val="24"/>
          <w:szCs w:val="24"/>
          <w:rtl/>
        </w:rPr>
        <w:t>أدب</w:t>
      </w:r>
      <w:r w:rsidRPr="00D5093A">
        <w:rPr>
          <w:rFonts w:ascii="Simplified Arabic" w:eastAsia="Times New Roman" w:hAnsi="Simplified Arabic" w:cs="Simplified Arabic"/>
          <w:sz w:val="24"/>
          <w:szCs w:val="24"/>
          <w:rtl/>
        </w:rPr>
        <w:t xml:space="preserve"> الصمت هو العبثية, وهي فكر فلسفي ينافي المنطق ولا يحترم </w:t>
      </w:r>
      <w:r w:rsidR="0089144F" w:rsidRPr="00D5093A">
        <w:rPr>
          <w:rFonts w:ascii="Simplified Arabic" w:eastAsia="Times New Roman" w:hAnsi="Simplified Arabic" w:cs="Simplified Arabic"/>
          <w:sz w:val="24"/>
          <w:szCs w:val="24"/>
          <w:rtl/>
        </w:rPr>
        <w:t>الأنظمة</w:t>
      </w:r>
      <w:r w:rsidRPr="00D5093A">
        <w:rPr>
          <w:rFonts w:ascii="Simplified Arabic" w:eastAsia="Times New Roman" w:hAnsi="Simplified Arabic" w:cs="Simplified Arabic"/>
          <w:sz w:val="24"/>
          <w:szCs w:val="24"/>
          <w:rtl/>
        </w:rPr>
        <w:t xml:space="preserve"> ولا يخضع لضابط باي شكل من </w:t>
      </w:r>
      <w:r w:rsidR="0089144F" w:rsidRPr="00D5093A">
        <w:rPr>
          <w:rFonts w:ascii="Simplified Arabic" w:eastAsia="Times New Roman" w:hAnsi="Simplified Arabic" w:cs="Simplified Arabic"/>
          <w:sz w:val="24"/>
          <w:szCs w:val="24"/>
          <w:rtl/>
        </w:rPr>
        <w:t>الأشكال</w:t>
      </w:r>
      <w:r w:rsidRPr="00D5093A">
        <w:rPr>
          <w:rFonts w:ascii="Simplified Arabic" w:eastAsia="Times New Roman" w:hAnsi="Simplified Arabic" w:cs="Simplified Arabic"/>
          <w:sz w:val="24"/>
          <w:szCs w:val="24"/>
          <w:rtl/>
        </w:rPr>
        <w:t xml:space="preserve">, يلجأ لها </w:t>
      </w:r>
      <w:r w:rsidR="0089144F" w:rsidRPr="00D5093A">
        <w:rPr>
          <w:rFonts w:ascii="Simplified Arabic" w:eastAsia="Times New Roman" w:hAnsi="Simplified Arabic" w:cs="Simplified Arabic"/>
          <w:sz w:val="24"/>
          <w:szCs w:val="24"/>
          <w:rtl/>
        </w:rPr>
        <w:t>الإنسان</w:t>
      </w:r>
      <w:r w:rsidRPr="00D5093A">
        <w:rPr>
          <w:rFonts w:ascii="Simplified Arabic" w:eastAsia="Times New Roman" w:hAnsi="Simplified Arabic" w:cs="Simplified Arabic"/>
          <w:sz w:val="24"/>
          <w:szCs w:val="24"/>
          <w:rtl/>
        </w:rPr>
        <w:t xml:space="preserve"> عندما يقصد هدفاً صعب المنال, فيصير صراعاً بين تحقيق الهدف والعوائق, فالإنسان ما عاد يرى الأشياء كما هي في طبيعتها.</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في مرحلة ما بعد الحداثة صارت الكتابة عبثية ومحاكاة ساخرة, وأضحت اللغة لعبة عبثية بيد من لم يجد هدفاً </w:t>
      </w:r>
      <w:r w:rsidR="0089144F" w:rsidRPr="00D5093A">
        <w:rPr>
          <w:rFonts w:ascii="Simplified Arabic" w:eastAsia="Times New Roman" w:hAnsi="Simplified Arabic" w:cs="Simplified Arabic"/>
          <w:sz w:val="24"/>
          <w:szCs w:val="24"/>
          <w:rtl/>
        </w:rPr>
        <w:t>لأفعاله</w:t>
      </w:r>
      <w:r w:rsidRPr="00D5093A">
        <w:rPr>
          <w:rFonts w:ascii="Simplified Arabic" w:eastAsia="Times New Roman" w:hAnsi="Simplified Arabic" w:cs="Simplified Arabic"/>
          <w:sz w:val="24"/>
          <w:szCs w:val="24"/>
          <w:rtl/>
        </w:rPr>
        <w:t xml:space="preserve">, فالنصوص المنتمية </w:t>
      </w:r>
      <w:r w:rsidR="0089144F" w:rsidRPr="00D5093A">
        <w:rPr>
          <w:rFonts w:ascii="Simplified Arabic" w:eastAsia="Times New Roman" w:hAnsi="Simplified Arabic" w:cs="Simplified Arabic"/>
          <w:sz w:val="24"/>
          <w:szCs w:val="24"/>
          <w:rtl/>
        </w:rPr>
        <w:t>إلى</w:t>
      </w:r>
      <w:r w:rsidRPr="00D5093A">
        <w:rPr>
          <w:rFonts w:ascii="Simplified Arabic" w:eastAsia="Times New Roman" w:hAnsi="Simplified Arabic" w:cs="Simplified Arabic"/>
          <w:sz w:val="24"/>
          <w:szCs w:val="24"/>
          <w:rtl/>
        </w:rPr>
        <w:t xml:space="preserve"> عصر ما بعد الحداثة تمثل روح الدعابة والسخرية </w:t>
      </w:r>
      <w:proofErr w:type="spellStart"/>
      <w:r w:rsidRPr="00D5093A">
        <w:rPr>
          <w:rFonts w:ascii="Simplified Arabic" w:eastAsia="Times New Roman" w:hAnsi="Simplified Arabic" w:cs="Simplified Arabic"/>
          <w:sz w:val="24"/>
          <w:szCs w:val="24"/>
          <w:rtl/>
        </w:rPr>
        <w:t>واللا</w:t>
      </w:r>
      <w:proofErr w:type="spellEnd"/>
      <w:r w:rsidRPr="00D5093A">
        <w:rPr>
          <w:rFonts w:ascii="Simplified Arabic" w:eastAsia="Times New Roman" w:hAnsi="Simplified Arabic" w:cs="Simplified Arabic"/>
          <w:sz w:val="24"/>
          <w:szCs w:val="24"/>
          <w:rtl/>
        </w:rPr>
        <w:t xml:space="preserve"> عقلانية تحت سلوك عبثي ونصوص غير واضحة المعالم والأهداف والشخصيات غامضة, والحبكة مفككة تعاني العبث والتشتت, وهذا لم يأت من فراغ فانّ أدب هذه المرحلة تأثر بالفلسفة الوجودية والعدمية </w:t>
      </w:r>
      <w:proofErr w:type="spellStart"/>
      <w:r w:rsidRPr="00D5093A">
        <w:rPr>
          <w:rFonts w:ascii="Simplified Arabic" w:eastAsia="Times New Roman" w:hAnsi="Simplified Arabic" w:cs="Simplified Arabic"/>
          <w:sz w:val="24"/>
          <w:szCs w:val="24"/>
          <w:rtl/>
        </w:rPr>
        <w:t>والدادائية</w:t>
      </w:r>
      <w:proofErr w:type="spellEnd"/>
      <w:r w:rsidRPr="00D5093A">
        <w:rPr>
          <w:rFonts w:ascii="Simplified Arabic" w:eastAsia="Times New Roman" w:hAnsi="Simplified Arabic" w:cs="Simplified Arabic"/>
          <w:sz w:val="24"/>
          <w:szCs w:val="24"/>
          <w:rtl/>
        </w:rPr>
        <w:t xml:space="preserve"> والسريالية أمثال ما أنتجه سارتر </w:t>
      </w:r>
      <w:proofErr w:type="spellStart"/>
      <w:r w:rsidRPr="00D5093A">
        <w:rPr>
          <w:rFonts w:ascii="Simplified Arabic" w:eastAsia="Times New Roman" w:hAnsi="Simplified Arabic" w:cs="Simplified Arabic"/>
          <w:sz w:val="24"/>
          <w:szCs w:val="24"/>
          <w:rtl/>
        </w:rPr>
        <w:t>وكافكا</w:t>
      </w:r>
      <w:proofErr w:type="spellEnd"/>
      <w:r w:rsidRPr="00D5093A">
        <w:rPr>
          <w:rFonts w:ascii="Simplified Arabic" w:eastAsia="Times New Roman" w:hAnsi="Simplified Arabic" w:cs="Simplified Arabic"/>
          <w:sz w:val="24"/>
          <w:szCs w:val="24"/>
          <w:rtl/>
        </w:rPr>
        <w:t xml:space="preserve"> في (المسخ) 1915 و(المحاكمة) 1925 </w:t>
      </w:r>
      <w:proofErr w:type="spellStart"/>
      <w:r w:rsidRPr="00D5093A">
        <w:rPr>
          <w:rFonts w:ascii="Simplified Arabic" w:eastAsia="Times New Roman" w:hAnsi="Simplified Arabic" w:cs="Simplified Arabic"/>
          <w:sz w:val="24"/>
          <w:szCs w:val="24"/>
          <w:rtl/>
        </w:rPr>
        <w:t>والبيركامو</w:t>
      </w:r>
      <w:proofErr w:type="spellEnd"/>
      <w:r w:rsidRPr="00D5093A">
        <w:rPr>
          <w:rFonts w:ascii="Simplified Arabic" w:eastAsia="Times New Roman" w:hAnsi="Simplified Arabic" w:cs="Simplified Arabic"/>
          <w:sz w:val="24"/>
          <w:szCs w:val="24"/>
          <w:rtl/>
        </w:rPr>
        <w:t xml:space="preserve"> (الغريب) 1942 و(الطاعون) 1947 وصامويل </w:t>
      </w:r>
      <w:proofErr w:type="spellStart"/>
      <w:r w:rsidRPr="00D5093A">
        <w:rPr>
          <w:rFonts w:ascii="Simplified Arabic" w:eastAsia="Times New Roman" w:hAnsi="Simplified Arabic" w:cs="Simplified Arabic"/>
          <w:sz w:val="24"/>
          <w:szCs w:val="24"/>
          <w:rtl/>
        </w:rPr>
        <w:t>بيكيت</w:t>
      </w:r>
      <w:proofErr w:type="spellEnd"/>
      <w:r w:rsidRPr="00D5093A">
        <w:rPr>
          <w:rFonts w:ascii="Simplified Arabic" w:eastAsia="Times New Roman" w:hAnsi="Simplified Arabic" w:cs="Simplified Arabic"/>
          <w:sz w:val="24"/>
          <w:szCs w:val="24"/>
          <w:rtl/>
        </w:rPr>
        <w:t xml:space="preserve"> (في انتظار </w:t>
      </w:r>
      <w:proofErr w:type="spellStart"/>
      <w:r w:rsidRPr="00D5093A">
        <w:rPr>
          <w:rFonts w:ascii="Simplified Arabic" w:eastAsia="Times New Roman" w:hAnsi="Simplified Arabic" w:cs="Simplified Arabic"/>
          <w:sz w:val="24"/>
          <w:szCs w:val="24"/>
          <w:rtl/>
        </w:rPr>
        <w:t>غودو</w:t>
      </w:r>
      <w:proofErr w:type="spellEnd"/>
      <w:r w:rsidRPr="00D5093A">
        <w:rPr>
          <w:rFonts w:ascii="Simplified Arabic" w:eastAsia="Times New Roman" w:hAnsi="Simplified Arabic" w:cs="Simplified Arabic"/>
          <w:sz w:val="24"/>
          <w:szCs w:val="24"/>
          <w:rtl/>
        </w:rPr>
        <w:t>) 1952.</w:t>
      </w:r>
    </w:p>
    <w:p w:rsidR="000649DD" w:rsidRPr="00D5093A" w:rsidRDefault="000649DD" w:rsidP="00E61B99">
      <w:pPr>
        <w:spacing w:after="0" w:line="240" w:lineRule="auto"/>
        <w:jc w:val="both"/>
        <w:rPr>
          <w:rFonts w:ascii="Simplified Arabic" w:eastAsia="Times New Roman" w:hAnsi="Simplified Arabic" w:cs="Simplified Arabic"/>
          <w:sz w:val="24"/>
          <w:szCs w:val="24"/>
          <w:rtl/>
        </w:rPr>
      </w:pPr>
      <w:r w:rsidRPr="00D5093A">
        <w:rPr>
          <w:rFonts w:ascii="Simplified Arabic" w:eastAsia="Times New Roman" w:hAnsi="Simplified Arabic" w:cs="Simplified Arabic"/>
          <w:sz w:val="24"/>
          <w:szCs w:val="24"/>
          <w:rtl/>
        </w:rPr>
        <w:t xml:space="preserve">ويظهر إبداع الصمت عبر الانتهاك أو التمرد أو العنف أو العبث أو الفراغ والبياضات المقصودة . </w:t>
      </w:r>
    </w:p>
    <w:p w:rsidR="000649DD" w:rsidRPr="00D5093A" w:rsidRDefault="000649DD" w:rsidP="00E61B99">
      <w:pPr>
        <w:spacing w:after="0" w:line="240" w:lineRule="auto"/>
        <w:jc w:val="both"/>
        <w:rPr>
          <w:rFonts w:ascii="Simplified Arabic" w:hAnsi="Simplified Arabic" w:cs="Simplified Arabic"/>
          <w:b/>
          <w:bCs/>
          <w:sz w:val="24"/>
          <w:szCs w:val="24"/>
          <w:rtl/>
        </w:rPr>
      </w:pPr>
      <w:r w:rsidRPr="00D5093A">
        <w:rPr>
          <w:rFonts w:ascii="Simplified Arabic" w:hAnsi="Simplified Arabic" w:cs="Simplified Arabic"/>
          <w:b/>
          <w:bCs/>
          <w:sz w:val="24"/>
          <w:szCs w:val="24"/>
          <w:rtl/>
        </w:rPr>
        <w:t>الهوامش:</w:t>
      </w:r>
    </w:p>
    <w:p w:rsidR="000649DD" w:rsidRPr="00D5093A" w:rsidRDefault="000649DD" w:rsidP="00E61B99">
      <w:pPr>
        <w:pStyle w:val="10"/>
        <w:jc w:val="both"/>
        <w:rPr>
          <w:rFonts w:ascii="Simplified Arabic" w:hAnsi="Simplified Arabic" w:cs="Simplified Arabic"/>
          <w:sz w:val="24"/>
          <w:szCs w:val="24"/>
          <w:rtl/>
        </w:rPr>
      </w:pP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ينظر: لسان العرب, جمال الدين بن منظور, بيروت, المجلد الثالث, ط1, 271.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 ينظر: </w:t>
      </w:r>
      <w:r w:rsidR="008B3F00" w:rsidRPr="00D5093A">
        <w:rPr>
          <w:rFonts w:ascii="Simplified Arabic" w:hAnsi="Simplified Arabic" w:cs="Simplified Arabic"/>
          <w:sz w:val="24"/>
          <w:szCs w:val="24"/>
          <w:rtl/>
        </w:rPr>
        <w:t>أصول</w:t>
      </w:r>
      <w:r w:rsidRPr="00D5093A">
        <w:rPr>
          <w:rFonts w:ascii="Simplified Arabic" w:hAnsi="Simplified Arabic" w:cs="Simplified Arabic"/>
          <w:sz w:val="24"/>
          <w:szCs w:val="24"/>
          <w:rtl/>
        </w:rPr>
        <w:t xml:space="preserve"> التجريب في المسرح العالمي- النظرية والتطبيق, هناء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الفتاح, مجلة فصول ع خاص بالمسرح والتجريب, الهيئة المصرية للكتاب القاهرة, مصر, ج2, مج 14, ع1, 1995, 36.</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 ينظر: المعجم الوسيط, </w:t>
      </w:r>
      <w:r w:rsidR="008B3F00" w:rsidRPr="00D5093A">
        <w:rPr>
          <w:rFonts w:ascii="Simplified Arabic" w:hAnsi="Simplified Arabic" w:cs="Simplified Arabic"/>
          <w:sz w:val="24"/>
          <w:szCs w:val="24"/>
          <w:rtl/>
        </w:rPr>
        <w:t>إبراهيم</w:t>
      </w:r>
      <w:r w:rsidRPr="00D5093A">
        <w:rPr>
          <w:rFonts w:ascii="Simplified Arabic" w:hAnsi="Simplified Arabic" w:cs="Simplified Arabic"/>
          <w:sz w:val="24"/>
          <w:szCs w:val="24"/>
          <w:rtl/>
        </w:rPr>
        <w:t xml:space="preserve"> مصطفى </w:t>
      </w:r>
      <w:r w:rsidR="008B3F00" w:rsidRPr="00D5093A">
        <w:rPr>
          <w:rFonts w:ascii="Simplified Arabic" w:hAnsi="Simplified Arabic" w:cs="Simplified Arabic"/>
          <w:sz w:val="24"/>
          <w:szCs w:val="24"/>
          <w:rtl/>
        </w:rPr>
        <w:t>وآخرون</w:t>
      </w:r>
      <w:r w:rsidRPr="00D5093A">
        <w:rPr>
          <w:rFonts w:ascii="Simplified Arabic" w:hAnsi="Simplified Arabic" w:cs="Simplified Arabic"/>
          <w:sz w:val="24"/>
          <w:szCs w:val="24"/>
          <w:rtl/>
        </w:rPr>
        <w:t xml:space="preserve">, المكتبة </w:t>
      </w:r>
      <w:r w:rsidR="008B3F00" w:rsidRPr="00D5093A">
        <w:rPr>
          <w:rFonts w:ascii="Simplified Arabic" w:hAnsi="Simplified Arabic" w:cs="Simplified Arabic"/>
          <w:sz w:val="24"/>
          <w:szCs w:val="24"/>
          <w:rtl/>
        </w:rPr>
        <w:t>الإسلامية</w:t>
      </w:r>
      <w:r w:rsidRPr="00D5093A">
        <w:rPr>
          <w:rFonts w:ascii="Simplified Arabic" w:hAnsi="Simplified Arabic" w:cs="Simplified Arabic"/>
          <w:sz w:val="24"/>
          <w:szCs w:val="24"/>
          <w:rtl/>
        </w:rPr>
        <w:t xml:space="preserve"> للطباعة والنشر والتوزيع, اسطنبول, تركيا, ط2, ج1,1972, 114.</w:t>
      </w:r>
    </w:p>
    <w:p w:rsidR="000649DD" w:rsidRPr="00D5093A" w:rsidRDefault="000649DD" w:rsidP="00E61B99">
      <w:pPr>
        <w:pStyle w:val="10"/>
        <w:bidi w:val="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Pr>
        <w:t>4</w:t>
      </w:r>
      <w:r w:rsidRPr="00D5093A">
        <w:rPr>
          <w:rFonts w:ascii="Simplified Arabic" w:hAnsi="Simplified Arabic" w:cs="Simplified Arabic"/>
          <w:sz w:val="24"/>
          <w:szCs w:val="24"/>
          <w:rtl/>
        </w:rPr>
        <w:t>(</w:t>
      </w:r>
      <w:r w:rsidRPr="00D5093A">
        <w:rPr>
          <w:rFonts w:ascii="Simplified Arabic" w:hAnsi="Simplified Arabic" w:cs="Simplified Arabic"/>
          <w:sz w:val="24"/>
          <w:szCs w:val="24"/>
        </w:rPr>
        <w:t xml:space="preserve"> La. Rousse: </w:t>
      </w:r>
      <w:proofErr w:type="spellStart"/>
      <w:r w:rsidRPr="00D5093A">
        <w:rPr>
          <w:rFonts w:ascii="Simplified Arabic" w:hAnsi="Simplified Arabic" w:cs="Simplified Arabic"/>
          <w:sz w:val="24"/>
          <w:szCs w:val="24"/>
        </w:rPr>
        <w:t>Dictionnairedefrancais</w:t>
      </w:r>
      <w:proofErr w:type="spellEnd"/>
      <w:r w:rsidRPr="00D5093A">
        <w:rPr>
          <w:rFonts w:ascii="Simplified Arabic" w:hAnsi="Simplified Arabic" w:cs="Simplified Arabic"/>
          <w:sz w:val="24"/>
          <w:szCs w:val="24"/>
        </w:rPr>
        <w:t xml:space="preserve">, </w:t>
      </w:r>
      <w:proofErr w:type="spellStart"/>
      <w:r w:rsidRPr="00D5093A">
        <w:rPr>
          <w:rFonts w:ascii="Simplified Arabic" w:hAnsi="Simplified Arabic" w:cs="Simplified Arabic"/>
          <w:sz w:val="24"/>
          <w:szCs w:val="24"/>
        </w:rPr>
        <w:t>maury</w:t>
      </w:r>
      <w:proofErr w:type="spellEnd"/>
      <w:r w:rsidRPr="00D5093A">
        <w:rPr>
          <w:rFonts w:ascii="Simplified Arabic" w:hAnsi="Simplified Arabic" w:cs="Simplified Arabic"/>
          <w:sz w:val="24"/>
          <w:szCs w:val="24"/>
        </w:rPr>
        <w:t xml:space="preserve">-euro </w:t>
      </w:r>
      <w:proofErr w:type="spellStart"/>
      <w:r w:rsidRPr="00D5093A">
        <w:rPr>
          <w:rFonts w:ascii="Simplified Arabic" w:hAnsi="Simplified Arabic" w:cs="Simplified Arabic"/>
          <w:sz w:val="24"/>
          <w:szCs w:val="24"/>
        </w:rPr>
        <w:t>livresmanch</w:t>
      </w:r>
      <w:proofErr w:type="spellEnd"/>
      <w:r w:rsidRPr="00D5093A">
        <w:rPr>
          <w:rFonts w:ascii="Simplified Arabic" w:hAnsi="Simplified Arabic" w:cs="Simplified Arabic"/>
          <w:sz w:val="24"/>
          <w:szCs w:val="24"/>
        </w:rPr>
        <w:t xml:space="preserve">. Court, </w:t>
      </w:r>
      <w:proofErr w:type="spellStart"/>
      <w:r w:rsidRPr="00D5093A">
        <w:rPr>
          <w:rFonts w:ascii="Simplified Arabic" w:hAnsi="Simplified Arabic" w:cs="Simplified Arabic"/>
          <w:sz w:val="24"/>
          <w:szCs w:val="24"/>
        </w:rPr>
        <w:t>jui</w:t>
      </w:r>
      <w:proofErr w:type="spellEnd"/>
      <w:r w:rsidRPr="00D5093A">
        <w:rPr>
          <w:rFonts w:ascii="Simplified Arabic" w:hAnsi="Simplified Arabic" w:cs="Simplified Arabic"/>
          <w:sz w:val="24"/>
          <w:szCs w:val="24"/>
        </w:rPr>
        <w:t xml:space="preserve"> 2002, p:164</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الطب التجريبي,كلود برنارد, تر: يوسف مراد وحمد الله سلطان, المجلس الأعلى للثقافة, القاهرة – مصر, ط1, 2005, 14.</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 ينظر: ودخلت الخيل </w:t>
      </w:r>
      <w:r w:rsidR="008B3F00" w:rsidRPr="00D5093A">
        <w:rPr>
          <w:rFonts w:ascii="Simplified Arabic" w:hAnsi="Simplified Arabic" w:cs="Simplified Arabic"/>
          <w:sz w:val="24"/>
          <w:szCs w:val="24"/>
          <w:rtl/>
        </w:rPr>
        <w:t>الأزهر</w:t>
      </w:r>
      <w:r w:rsidRPr="00D5093A">
        <w:rPr>
          <w:rFonts w:ascii="Simplified Arabic" w:hAnsi="Simplified Arabic" w:cs="Simplified Arabic"/>
          <w:sz w:val="24"/>
          <w:szCs w:val="24"/>
          <w:rtl/>
        </w:rPr>
        <w:t>, محمد جلال كشك, دار المعارف, القاهرة, 1978, 11-15.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lastRenderedPageBreak/>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 xml:space="preserve">) معجم المصطلحات </w:t>
      </w:r>
      <w:r w:rsidR="008B3F00" w:rsidRPr="00D5093A">
        <w:rPr>
          <w:rFonts w:ascii="Simplified Arabic" w:hAnsi="Simplified Arabic" w:cs="Simplified Arabic"/>
          <w:sz w:val="24"/>
          <w:szCs w:val="24"/>
          <w:rtl/>
        </w:rPr>
        <w:t>الأدبية</w:t>
      </w:r>
      <w:r w:rsidRPr="00D5093A">
        <w:rPr>
          <w:rFonts w:ascii="Simplified Arabic" w:hAnsi="Simplified Arabic" w:cs="Simplified Arabic"/>
          <w:sz w:val="24"/>
          <w:szCs w:val="24"/>
          <w:rtl/>
        </w:rPr>
        <w:t xml:space="preserve"> المعاصرة, سعيد علوش, دار الكتاب اللبنانية, بيروت, لبنان, ط1, 1985, 60.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(8) الاستدلال والبناء, بحث في خصائص العقلية العلمية, بناصر </w:t>
      </w:r>
      <w:proofErr w:type="spellStart"/>
      <w:r w:rsidRPr="00D5093A">
        <w:rPr>
          <w:rFonts w:ascii="Simplified Arabic" w:hAnsi="Simplified Arabic" w:cs="Simplified Arabic"/>
          <w:sz w:val="24"/>
          <w:szCs w:val="24"/>
          <w:rtl/>
        </w:rPr>
        <w:t>البغراني</w:t>
      </w:r>
      <w:proofErr w:type="spellEnd"/>
      <w:r w:rsidRPr="00D5093A">
        <w:rPr>
          <w:rFonts w:ascii="Simplified Arabic" w:hAnsi="Simplified Arabic" w:cs="Simplified Arabic"/>
          <w:sz w:val="24"/>
          <w:szCs w:val="24"/>
          <w:rtl/>
        </w:rPr>
        <w:t xml:space="preserve">, دار </w:t>
      </w:r>
      <w:proofErr w:type="spellStart"/>
      <w:r w:rsidRPr="00D5093A">
        <w:rPr>
          <w:rFonts w:ascii="Simplified Arabic" w:hAnsi="Simplified Arabic" w:cs="Simplified Arabic"/>
          <w:sz w:val="24"/>
          <w:szCs w:val="24"/>
          <w:rtl/>
        </w:rPr>
        <w:t>ألامان</w:t>
      </w:r>
      <w:proofErr w:type="spellEnd"/>
      <w:r w:rsidRPr="00D5093A">
        <w:rPr>
          <w:rFonts w:ascii="Simplified Arabic" w:hAnsi="Simplified Arabic" w:cs="Simplified Arabic"/>
          <w:sz w:val="24"/>
          <w:szCs w:val="24"/>
          <w:rtl/>
        </w:rPr>
        <w:t>, المركز الثقافي العربي, الدار البيضاء, المغرب, ط1, 1999, 165.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9</w:t>
      </w:r>
      <w:r w:rsidRPr="00D5093A">
        <w:rPr>
          <w:rFonts w:ascii="Simplified Arabic" w:hAnsi="Simplified Arabic" w:cs="Simplified Arabic"/>
          <w:sz w:val="24"/>
          <w:szCs w:val="24"/>
          <w:rtl/>
        </w:rPr>
        <w:t>) ينظر: الطب التجريبي, كلود برنارد, 14.</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(0</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 سياسة ما بعد الحداثة, ليندا </w:t>
      </w:r>
      <w:proofErr w:type="spellStart"/>
      <w:r w:rsidRPr="00D5093A">
        <w:rPr>
          <w:rFonts w:ascii="Simplified Arabic" w:hAnsi="Simplified Arabic" w:cs="Simplified Arabic"/>
          <w:sz w:val="24"/>
          <w:szCs w:val="24"/>
          <w:rtl/>
        </w:rPr>
        <w:t>هتشيون</w:t>
      </w:r>
      <w:proofErr w:type="spellEnd"/>
      <w:r w:rsidRPr="00D5093A">
        <w:rPr>
          <w:rFonts w:ascii="Simplified Arabic" w:hAnsi="Simplified Arabic" w:cs="Simplified Arabic"/>
          <w:sz w:val="24"/>
          <w:szCs w:val="24"/>
          <w:rtl/>
        </w:rPr>
        <w:t xml:space="preserve">, تر: حيدر الحاج </w:t>
      </w:r>
      <w:r w:rsidR="008B3F00" w:rsidRPr="00D5093A">
        <w:rPr>
          <w:rFonts w:ascii="Simplified Arabic" w:hAnsi="Simplified Arabic" w:cs="Simplified Arabic"/>
          <w:sz w:val="24"/>
          <w:szCs w:val="24"/>
          <w:rtl/>
        </w:rPr>
        <w:t>إسماعيل</w:t>
      </w:r>
      <w:r w:rsidRPr="00D5093A">
        <w:rPr>
          <w:rFonts w:ascii="Simplified Arabic" w:hAnsi="Simplified Arabic" w:cs="Simplified Arabic"/>
          <w:sz w:val="24"/>
          <w:szCs w:val="24"/>
          <w:rtl/>
        </w:rPr>
        <w:t>, مركز دراسة الوحدة العربية, بيروت  لبنان, ط1, 2009, 11.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(1</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 ينظر: معجم المصطلحات </w:t>
      </w:r>
      <w:r w:rsidR="008B3F00" w:rsidRPr="00D5093A">
        <w:rPr>
          <w:rFonts w:ascii="Simplified Arabic" w:hAnsi="Simplified Arabic" w:cs="Simplified Arabic"/>
          <w:sz w:val="24"/>
          <w:szCs w:val="24"/>
          <w:rtl/>
        </w:rPr>
        <w:t>الأدبية</w:t>
      </w:r>
      <w:r w:rsidRPr="00D5093A">
        <w:rPr>
          <w:rFonts w:ascii="Simplified Arabic" w:hAnsi="Simplified Arabic" w:cs="Simplified Arabic"/>
          <w:sz w:val="24"/>
          <w:szCs w:val="24"/>
          <w:rtl/>
        </w:rPr>
        <w:t xml:space="preserve"> المعاصرة, سعيد علوش, 61.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(2</w:t>
      </w:r>
      <w:r w:rsidRPr="00D5093A">
        <w:rPr>
          <w:rFonts w:ascii="Simplified Arabic" w:hAnsi="Simplified Arabic" w:cs="Simplified Arabic"/>
          <w:sz w:val="24"/>
          <w:szCs w:val="24"/>
        </w:rPr>
        <w:footnoteRef/>
      </w:r>
      <w:r w:rsidRPr="00D5093A">
        <w:rPr>
          <w:rFonts w:ascii="Simplified Arabic" w:hAnsi="Simplified Arabic" w:cs="Simplified Arabic"/>
          <w:sz w:val="24"/>
          <w:szCs w:val="24"/>
          <w:rtl/>
        </w:rPr>
        <w:t>) ينظر: سياسة ما</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بعد الحداثة, 88.</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(3</w:t>
      </w:r>
      <w:r w:rsidRPr="00D5093A">
        <w:rPr>
          <w:rFonts w:ascii="Simplified Arabic" w:hAnsi="Simplified Arabic" w:cs="Simplified Arabic"/>
          <w:sz w:val="24"/>
          <w:szCs w:val="24"/>
        </w:rPr>
        <w:footnoteRef/>
      </w:r>
      <w:r w:rsidRPr="00D5093A">
        <w:rPr>
          <w:rFonts w:ascii="Simplified Arabic" w:hAnsi="Simplified Arabic" w:cs="Simplified Arabic"/>
          <w:sz w:val="24"/>
          <w:szCs w:val="24"/>
          <w:rtl/>
        </w:rPr>
        <w:t xml:space="preserve">) فكرة </w:t>
      </w:r>
      <w:proofErr w:type="spellStart"/>
      <w:r w:rsidRPr="00D5093A">
        <w:rPr>
          <w:rFonts w:ascii="Simplified Arabic" w:hAnsi="Simplified Arabic" w:cs="Simplified Arabic"/>
          <w:sz w:val="24"/>
          <w:szCs w:val="24"/>
          <w:rtl/>
        </w:rPr>
        <w:t>المنيومينولوجيا</w:t>
      </w:r>
      <w:proofErr w:type="spellEnd"/>
      <w:r w:rsidRPr="00D5093A">
        <w:rPr>
          <w:rFonts w:ascii="Simplified Arabic" w:hAnsi="Simplified Arabic" w:cs="Simplified Arabic"/>
          <w:sz w:val="24"/>
          <w:szCs w:val="24"/>
          <w:rtl/>
        </w:rPr>
        <w:t xml:space="preserve">, ادموند </w:t>
      </w:r>
      <w:proofErr w:type="spellStart"/>
      <w:r w:rsidRPr="00D5093A">
        <w:rPr>
          <w:rFonts w:ascii="Simplified Arabic" w:hAnsi="Simplified Arabic" w:cs="Simplified Arabic"/>
          <w:sz w:val="24"/>
          <w:szCs w:val="24"/>
          <w:rtl/>
        </w:rPr>
        <w:t>هوسرل</w:t>
      </w:r>
      <w:proofErr w:type="spellEnd"/>
      <w:r w:rsidRPr="00D5093A">
        <w:rPr>
          <w:rFonts w:ascii="Simplified Arabic" w:hAnsi="Simplified Arabic" w:cs="Simplified Arabic"/>
          <w:sz w:val="24"/>
          <w:szCs w:val="24"/>
          <w:rtl/>
        </w:rPr>
        <w:t xml:space="preserve">, تر: د. فتحي </w:t>
      </w:r>
      <w:proofErr w:type="spellStart"/>
      <w:r w:rsidRPr="00D5093A">
        <w:rPr>
          <w:rFonts w:ascii="Simplified Arabic" w:hAnsi="Simplified Arabic" w:cs="Simplified Arabic"/>
          <w:sz w:val="24"/>
          <w:szCs w:val="24"/>
          <w:rtl/>
        </w:rPr>
        <w:t>انقزو</w:t>
      </w:r>
      <w:proofErr w:type="spellEnd"/>
      <w:r w:rsidRPr="00D5093A">
        <w:rPr>
          <w:rFonts w:ascii="Simplified Arabic" w:hAnsi="Simplified Arabic" w:cs="Simplified Arabic"/>
          <w:sz w:val="24"/>
          <w:szCs w:val="24"/>
          <w:rtl/>
        </w:rPr>
        <w:t>, توزيع مركز دراسات الوحدة العربية, ط1, 2007, 10.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(4</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 القصة القصيرة, الهوية, التجريب, الصيرورة, محمد برادة, دورة الحوار </w:t>
      </w:r>
      <w:r w:rsidR="008B3F00" w:rsidRPr="00D5093A">
        <w:rPr>
          <w:rFonts w:ascii="Simplified Arabic" w:hAnsi="Simplified Arabic" w:cs="Simplified Arabic"/>
          <w:sz w:val="24"/>
          <w:szCs w:val="24"/>
          <w:rtl/>
        </w:rPr>
        <w:t>الأكاديمي</w:t>
      </w:r>
      <w:r w:rsidRPr="00D5093A">
        <w:rPr>
          <w:rFonts w:ascii="Simplified Arabic" w:hAnsi="Simplified Arabic" w:cs="Simplified Arabic"/>
          <w:sz w:val="24"/>
          <w:szCs w:val="24"/>
          <w:rtl/>
        </w:rPr>
        <w:t xml:space="preserve"> والجامعي, ع7, 1988, نقلا عن خرائط محمد المنصور, مطبعة </w:t>
      </w:r>
      <w:proofErr w:type="spellStart"/>
      <w:r w:rsidRPr="00D5093A">
        <w:rPr>
          <w:rFonts w:ascii="Simplified Arabic" w:hAnsi="Simplified Arabic" w:cs="Simplified Arabic"/>
          <w:sz w:val="24"/>
          <w:szCs w:val="24"/>
          <w:rtl/>
        </w:rPr>
        <w:t>انفوبرانت</w:t>
      </w:r>
      <w:proofErr w:type="spellEnd"/>
      <w:r w:rsidRPr="00D5093A">
        <w:rPr>
          <w:rFonts w:ascii="Simplified Arabic" w:hAnsi="Simplified Arabic" w:cs="Simplified Arabic"/>
          <w:sz w:val="24"/>
          <w:szCs w:val="24"/>
          <w:rtl/>
        </w:rPr>
        <w:t>, ط1, فاس, المغرب, 1999, 24.</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(5</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ينظر: دور المخرج في تأسيس حركة التجريب في المسرح المصري, اشرف حسن زكي, الهيئة العامة للكتاب, القاهرة, 2002, 37.</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(6</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 التجريب في الخطاب الشعري الجزائري المعاصر, زهير </w:t>
      </w:r>
      <w:proofErr w:type="spellStart"/>
      <w:r w:rsidRPr="00D5093A">
        <w:rPr>
          <w:rFonts w:ascii="Simplified Arabic" w:hAnsi="Simplified Arabic" w:cs="Simplified Arabic"/>
          <w:sz w:val="24"/>
          <w:szCs w:val="24"/>
          <w:rtl/>
        </w:rPr>
        <w:t>بولفوس</w:t>
      </w:r>
      <w:proofErr w:type="spellEnd"/>
      <w:r w:rsidRPr="00D5093A">
        <w:rPr>
          <w:rFonts w:ascii="Simplified Arabic" w:hAnsi="Simplified Arabic" w:cs="Simplified Arabic"/>
          <w:sz w:val="24"/>
          <w:szCs w:val="24"/>
          <w:rtl/>
        </w:rPr>
        <w:t xml:space="preserve">, </w:t>
      </w:r>
      <w:r w:rsidR="008B3F00" w:rsidRPr="00D5093A">
        <w:rPr>
          <w:rFonts w:ascii="Simplified Arabic" w:hAnsi="Simplified Arabic" w:cs="Simplified Arabic"/>
          <w:sz w:val="24"/>
          <w:szCs w:val="24"/>
          <w:rtl/>
        </w:rPr>
        <w:t>أطروحة</w:t>
      </w:r>
      <w:r w:rsidRPr="00D5093A">
        <w:rPr>
          <w:rFonts w:ascii="Simplified Arabic" w:hAnsi="Simplified Arabic" w:cs="Simplified Arabic"/>
          <w:sz w:val="24"/>
          <w:szCs w:val="24"/>
          <w:rtl/>
        </w:rPr>
        <w:t xml:space="preserve"> دكتورا, جامعة قسنطينة, كلية </w:t>
      </w:r>
      <w:r w:rsidR="008B3F00" w:rsidRPr="00D5093A">
        <w:rPr>
          <w:rFonts w:ascii="Simplified Arabic" w:hAnsi="Simplified Arabic" w:cs="Simplified Arabic"/>
          <w:sz w:val="24"/>
          <w:szCs w:val="24"/>
          <w:rtl/>
        </w:rPr>
        <w:t>الآداب</w:t>
      </w:r>
      <w:r w:rsidRPr="00D5093A">
        <w:rPr>
          <w:rFonts w:ascii="Simplified Arabic" w:hAnsi="Simplified Arabic" w:cs="Simplified Arabic"/>
          <w:sz w:val="24"/>
          <w:szCs w:val="24"/>
          <w:rtl/>
        </w:rPr>
        <w:t>, 2009-2010 , 12.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(7</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ينظر: ن م, 16.</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(8</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 مجلة البلاغة والنقد </w:t>
      </w:r>
      <w:r w:rsidR="008B3F00" w:rsidRPr="00D5093A">
        <w:rPr>
          <w:rFonts w:ascii="Simplified Arabic" w:hAnsi="Simplified Arabic" w:cs="Simplified Arabic"/>
          <w:sz w:val="24"/>
          <w:szCs w:val="24"/>
          <w:rtl/>
        </w:rPr>
        <w:t>الأدبي</w:t>
      </w:r>
      <w:r w:rsidRPr="00D5093A">
        <w:rPr>
          <w:rFonts w:ascii="Simplified Arabic" w:hAnsi="Simplified Arabic" w:cs="Simplified Arabic"/>
          <w:sz w:val="24"/>
          <w:szCs w:val="24"/>
          <w:rtl/>
        </w:rPr>
        <w:t>, سعيد يقطين, ع6, ربيع 2016 .</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(9</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ينظر: الرواية العربية الجديدة من الميثولوجيا الى ما بعد الحداثة, جذور السرد العربي, بلحيا الطاهر, ابن النديم للنشر والتوزيع, ط1, 2017, 23.</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0) التجريب </w:t>
      </w:r>
      <w:proofErr w:type="spellStart"/>
      <w:r w:rsidRPr="00D5093A">
        <w:rPr>
          <w:rFonts w:ascii="Simplified Arabic" w:hAnsi="Simplified Arabic" w:cs="Simplified Arabic"/>
          <w:sz w:val="24"/>
          <w:szCs w:val="24"/>
          <w:rtl/>
        </w:rPr>
        <w:t>وارتحالات</w:t>
      </w:r>
      <w:proofErr w:type="spellEnd"/>
      <w:r w:rsidRPr="00D5093A">
        <w:rPr>
          <w:rFonts w:ascii="Simplified Arabic" w:hAnsi="Simplified Arabic" w:cs="Simplified Arabic"/>
          <w:sz w:val="24"/>
          <w:szCs w:val="24"/>
          <w:rtl/>
        </w:rPr>
        <w:t xml:space="preserve"> السرد المغاربي, بن جمعة </w:t>
      </w:r>
      <w:proofErr w:type="spellStart"/>
      <w:r w:rsidRPr="00D5093A">
        <w:rPr>
          <w:rFonts w:ascii="Simplified Arabic" w:hAnsi="Simplified Arabic" w:cs="Simplified Arabic"/>
          <w:sz w:val="24"/>
          <w:szCs w:val="24"/>
          <w:rtl/>
        </w:rPr>
        <w:t>يوشوشة</w:t>
      </w:r>
      <w:proofErr w:type="spellEnd"/>
      <w:r w:rsidRPr="00D5093A">
        <w:rPr>
          <w:rFonts w:ascii="Simplified Arabic" w:hAnsi="Simplified Arabic" w:cs="Simplified Arabic"/>
          <w:sz w:val="24"/>
          <w:szCs w:val="24"/>
          <w:rtl/>
        </w:rPr>
        <w:t>, المغاربية للطباعة والنشر والتوزيع, تونس, ط1, 2003.</w:t>
      </w:r>
    </w:p>
    <w:p w:rsidR="000649DD" w:rsidRPr="00D5093A" w:rsidRDefault="000649DD" w:rsidP="00E61B99">
      <w:pPr>
        <w:pStyle w:val="10"/>
        <w:tabs>
          <w:tab w:val="left" w:pos="719"/>
        </w:tabs>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2)</w:t>
      </w:r>
      <w:r w:rsidRPr="00D5093A">
        <w:rPr>
          <w:rFonts w:ascii="Simplified Arabic" w:hAnsi="Simplified Arabic" w:cs="Simplified Arabic"/>
          <w:sz w:val="24"/>
          <w:szCs w:val="24"/>
          <w:rtl/>
          <w:lang w:bidi="ar-IQ"/>
        </w:rPr>
        <w:t xml:space="preserve"> في نظرية الرواية </w:t>
      </w:r>
      <w:r w:rsidRPr="00D5093A">
        <w:rPr>
          <w:rFonts w:ascii="Simplified Arabic" w:hAnsi="Simplified Arabic" w:cs="Simplified Arabic"/>
          <w:sz w:val="24"/>
          <w:szCs w:val="24"/>
          <w:rtl/>
          <w:lang w:bidi="ar-IQ"/>
        </w:rPr>
        <w:softHyphen/>
        <w:t>بحث في تقنيات السرد, عبد</w:t>
      </w:r>
      <w:r w:rsidR="008B3F00" w:rsidRPr="00D5093A">
        <w:rPr>
          <w:rFonts w:ascii="Simplified Arabic" w:hAnsi="Simplified Arabic" w:cs="Simplified Arabic"/>
          <w:sz w:val="24"/>
          <w:szCs w:val="24"/>
          <w:rtl/>
          <w:lang w:bidi="ar-IQ"/>
        </w:rPr>
        <w:t xml:space="preserve"> </w:t>
      </w:r>
      <w:r w:rsidRPr="00D5093A">
        <w:rPr>
          <w:rFonts w:ascii="Simplified Arabic" w:hAnsi="Simplified Arabic" w:cs="Simplified Arabic"/>
          <w:sz w:val="24"/>
          <w:szCs w:val="24"/>
          <w:rtl/>
          <w:lang w:bidi="ar-IQ"/>
        </w:rPr>
        <w:t>الملك مرتاض, عالم المعرفة, الكويت, ع 240, 1998, 47.</w:t>
      </w:r>
      <w:r w:rsidRPr="00D5093A">
        <w:rPr>
          <w:rFonts w:ascii="Simplified Arabic" w:hAnsi="Simplified Arabic" w:cs="Simplified Arabic"/>
          <w:sz w:val="24"/>
          <w:szCs w:val="24"/>
        </w:rPr>
        <w:tab/>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2) التجريب في الخطاب الشعري الجزائري المعاصر, 12.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3) معجم المصطلحات </w:t>
      </w:r>
      <w:r w:rsidR="008B3F00" w:rsidRPr="00D5093A">
        <w:rPr>
          <w:rFonts w:ascii="Simplified Arabic" w:hAnsi="Simplified Arabic" w:cs="Simplified Arabic"/>
          <w:sz w:val="24"/>
          <w:szCs w:val="24"/>
          <w:rtl/>
        </w:rPr>
        <w:t>الأدبية</w:t>
      </w:r>
      <w:r w:rsidRPr="00D5093A">
        <w:rPr>
          <w:rFonts w:ascii="Simplified Arabic" w:hAnsi="Simplified Arabic" w:cs="Simplified Arabic"/>
          <w:sz w:val="24"/>
          <w:szCs w:val="24"/>
          <w:rtl/>
        </w:rPr>
        <w:t xml:space="preserve"> المعاصرة, سعيد علوش, 61.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4) التجريب والتجديد في قصص حنون مجيد, د. مسلك ميمون, دار الضفاف للطباعة والنشر والتوزيع, العراق, ط1, 2018, 8.</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5) التغريب في اللغة العربية, </w:t>
      </w:r>
      <w:r w:rsidR="008B3F00" w:rsidRPr="00D5093A">
        <w:rPr>
          <w:rFonts w:ascii="Simplified Arabic" w:hAnsi="Simplified Arabic" w:cs="Simplified Arabic"/>
          <w:sz w:val="24"/>
          <w:szCs w:val="24"/>
          <w:rtl/>
        </w:rPr>
        <w:t>إبراهيم</w:t>
      </w:r>
      <w:r w:rsidRPr="00D5093A">
        <w:rPr>
          <w:rFonts w:ascii="Simplified Arabic" w:hAnsi="Simplified Arabic" w:cs="Simplified Arabic"/>
          <w:sz w:val="24"/>
          <w:szCs w:val="24"/>
          <w:rtl/>
        </w:rPr>
        <w:t xml:space="preserve"> السامرائي, مجلة عالم الفكر, مجلد 10, ع4, 1980, 211.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6) ينظر: التغريب والتأصيل في الشعر العربي المعاصر, نذير العظمة, وزارة الثقافة, دمشق, 1999, 5-6.</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7) يقظة الفكر العربي في مواجهة التغريب, </w:t>
      </w:r>
      <w:r w:rsidR="008B3F00" w:rsidRPr="00D5093A">
        <w:rPr>
          <w:rFonts w:ascii="Simplified Arabic" w:hAnsi="Simplified Arabic" w:cs="Simplified Arabic"/>
          <w:sz w:val="24"/>
          <w:szCs w:val="24"/>
          <w:rtl/>
        </w:rPr>
        <w:t>أنور</w:t>
      </w:r>
      <w:r w:rsidRPr="00D5093A">
        <w:rPr>
          <w:rFonts w:ascii="Simplified Arabic" w:hAnsi="Simplified Arabic" w:cs="Simplified Arabic"/>
          <w:sz w:val="24"/>
          <w:szCs w:val="24"/>
          <w:rtl/>
        </w:rPr>
        <w:t xml:space="preserve"> الجندي, القاهرة, 1972, 15-17</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8) ينظر: نقد النقد, </w:t>
      </w:r>
      <w:proofErr w:type="spellStart"/>
      <w:r w:rsidRPr="00D5093A">
        <w:rPr>
          <w:rFonts w:ascii="Simplified Arabic" w:hAnsi="Simplified Arabic" w:cs="Simplified Arabic"/>
          <w:sz w:val="24"/>
          <w:szCs w:val="24"/>
          <w:rtl/>
        </w:rPr>
        <w:t>تزفتيان</w:t>
      </w:r>
      <w:proofErr w:type="spellEnd"/>
      <w:r w:rsidR="008B3F00" w:rsidRPr="00D5093A">
        <w:rPr>
          <w:rFonts w:ascii="Simplified Arabic" w:hAnsi="Simplified Arabic" w:cs="Simplified Arabic"/>
          <w:sz w:val="24"/>
          <w:szCs w:val="24"/>
          <w:rtl/>
        </w:rPr>
        <w:t xml:space="preserve"> </w:t>
      </w:r>
      <w:proofErr w:type="spellStart"/>
      <w:r w:rsidRPr="00D5093A">
        <w:rPr>
          <w:rFonts w:ascii="Simplified Arabic" w:hAnsi="Simplified Arabic" w:cs="Simplified Arabic"/>
          <w:sz w:val="24"/>
          <w:szCs w:val="24"/>
          <w:rtl/>
        </w:rPr>
        <w:t>تودوروف</w:t>
      </w:r>
      <w:proofErr w:type="spellEnd"/>
      <w:r w:rsidRPr="00D5093A">
        <w:rPr>
          <w:rFonts w:ascii="Simplified Arabic" w:hAnsi="Simplified Arabic" w:cs="Simplified Arabic"/>
          <w:sz w:val="24"/>
          <w:szCs w:val="24"/>
          <w:rtl/>
        </w:rPr>
        <w:t xml:space="preserve">, تر: اسامة سويداني, منشورات مركز </w:t>
      </w:r>
      <w:r w:rsidR="008B3F00" w:rsidRPr="00D5093A">
        <w:rPr>
          <w:rFonts w:ascii="Simplified Arabic" w:hAnsi="Simplified Arabic" w:cs="Simplified Arabic"/>
          <w:sz w:val="24"/>
          <w:szCs w:val="24"/>
          <w:rtl/>
        </w:rPr>
        <w:t>الإنماء</w:t>
      </w:r>
      <w:r w:rsidRPr="00D5093A">
        <w:rPr>
          <w:rFonts w:ascii="Simplified Arabic" w:hAnsi="Simplified Arabic" w:cs="Simplified Arabic"/>
          <w:sz w:val="24"/>
          <w:szCs w:val="24"/>
          <w:rtl/>
        </w:rPr>
        <w:t xml:space="preserve"> القومي للنشر, 1986, 46.</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2</w:t>
      </w:r>
      <w:r w:rsidRPr="00D5093A">
        <w:rPr>
          <w:rFonts w:ascii="Simplified Arabic" w:hAnsi="Simplified Arabic" w:cs="Simplified Arabic"/>
          <w:sz w:val="24"/>
          <w:szCs w:val="24"/>
          <w:rtl/>
        </w:rPr>
        <w:t xml:space="preserve">9) ينظر:الغرابة المفهوم وتجلياته في </w:t>
      </w:r>
      <w:r w:rsidR="008B3F00" w:rsidRPr="00D5093A">
        <w:rPr>
          <w:rFonts w:ascii="Simplified Arabic" w:hAnsi="Simplified Arabic" w:cs="Simplified Arabic"/>
          <w:sz w:val="24"/>
          <w:szCs w:val="24"/>
          <w:rtl/>
        </w:rPr>
        <w:t>الأدب</w:t>
      </w:r>
      <w:r w:rsidRPr="00D5093A">
        <w:rPr>
          <w:rFonts w:ascii="Simplified Arabic" w:hAnsi="Simplified Arabic" w:cs="Simplified Arabic"/>
          <w:sz w:val="24"/>
          <w:szCs w:val="24"/>
          <w:rtl/>
        </w:rPr>
        <w:t>, شاكر عبد الحميد, عالم المعرفة, 2012, 9.</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lastRenderedPageBreak/>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0) </w:t>
      </w:r>
      <w:r w:rsidR="008B3F00" w:rsidRPr="00D5093A">
        <w:rPr>
          <w:rFonts w:ascii="Simplified Arabic" w:hAnsi="Simplified Arabic" w:cs="Simplified Arabic"/>
          <w:sz w:val="24"/>
          <w:szCs w:val="24"/>
          <w:rtl/>
        </w:rPr>
        <w:t>الأدب</w:t>
      </w:r>
      <w:r w:rsidRPr="00D5093A">
        <w:rPr>
          <w:rFonts w:ascii="Simplified Arabic" w:hAnsi="Simplified Arabic" w:cs="Simplified Arabic"/>
          <w:sz w:val="24"/>
          <w:szCs w:val="24"/>
          <w:rtl/>
        </w:rPr>
        <w:t xml:space="preserve"> والغرابة, دراسة بنيوية في </w:t>
      </w:r>
      <w:r w:rsidR="008B3F00" w:rsidRPr="00D5093A">
        <w:rPr>
          <w:rFonts w:ascii="Simplified Arabic" w:hAnsi="Simplified Arabic" w:cs="Simplified Arabic"/>
          <w:sz w:val="24"/>
          <w:szCs w:val="24"/>
          <w:rtl/>
        </w:rPr>
        <w:t>الأدب</w:t>
      </w:r>
      <w:r w:rsidRPr="00D5093A">
        <w:rPr>
          <w:rFonts w:ascii="Simplified Arabic" w:hAnsi="Simplified Arabic" w:cs="Simplified Arabic"/>
          <w:sz w:val="24"/>
          <w:szCs w:val="24"/>
          <w:rtl/>
        </w:rPr>
        <w:t xml:space="preserve"> العربي,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 xml:space="preserve">الفتاح </w:t>
      </w:r>
      <w:proofErr w:type="spellStart"/>
      <w:r w:rsidRPr="00D5093A">
        <w:rPr>
          <w:rFonts w:ascii="Simplified Arabic" w:hAnsi="Simplified Arabic" w:cs="Simplified Arabic"/>
          <w:sz w:val="24"/>
          <w:szCs w:val="24"/>
          <w:rtl/>
        </w:rPr>
        <w:t>كليطو</w:t>
      </w:r>
      <w:proofErr w:type="spellEnd"/>
      <w:r w:rsidRPr="00D5093A">
        <w:rPr>
          <w:rFonts w:ascii="Simplified Arabic" w:hAnsi="Simplified Arabic" w:cs="Simplified Arabic"/>
          <w:sz w:val="24"/>
          <w:szCs w:val="24"/>
          <w:rtl/>
        </w:rPr>
        <w:t>, دار توبقال للنشر, الدار البيضاء, المغرب, ط8, 2011, 12.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1)   م.ن, 12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2) الرواية العربية الجديدة, من الميثولوجيا الى ما بعد الحداثة, جذور السرد العربي,  12-13.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3) الرواية العربية </w:t>
      </w:r>
      <w:r w:rsidR="008B3F00" w:rsidRPr="00D5093A">
        <w:rPr>
          <w:rFonts w:ascii="Simplified Arabic" w:hAnsi="Simplified Arabic" w:cs="Simplified Arabic"/>
          <w:sz w:val="24"/>
          <w:szCs w:val="24"/>
          <w:rtl/>
        </w:rPr>
        <w:t>وإشكالية</w:t>
      </w:r>
      <w:r w:rsidRPr="00D5093A">
        <w:rPr>
          <w:rFonts w:ascii="Simplified Arabic" w:hAnsi="Simplified Arabic" w:cs="Simplified Arabic"/>
          <w:sz w:val="24"/>
          <w:szCs w:val="24"/>
          <w:rtl/>
        </w:rPr>
        <w:t xml:space="preserve"> التصنيف, سندي سالم ابو </w:t>
      </w:r>
      <w:proofErr w:type="spellStart"/>
      <w:r w:rsidRPr="00D5093A">
        <w:rPr>
          <w:rFonts w:ascii="Simplified Arabic" w:hAnsi="Simplified Arabic" w:cs="Simplified Arabic"/>
          <w:sz w:val="24"/>
          <w:szCs w:val="24"/>
          <w:rtl/>
        </w:rPr>
        <w:t>سيف,دار</w:t>
      </w:r>
      <w:proofErr w:type="spellEnd"/>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الشروق للنشر والتوزيع, عمان الاردن, 2008, 22.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4) ينظر: </w:t>
      </w:r>
      <w:r w:rsidR="008B3F00" w:rsidRPr="00D5093A">
        <w:rPr>
          <w:rFonts w:ascii="Simplified Arabic" w:hAnsi="Simplified Arabic" w:cs="Simplified Arabic"/>
          <w:sz w:val="24"/>
          <w:szCs w:val="24"/>
          <w:rtl/>
        </w:rPr>
        <w:t>الأدب</w:t>
      </w:r>
      <w:r w:rsidRPr="00D5093A">
        <w:rPr>
          <w:rFonts w:ascii="Simplified Arabic" w:hAnsi="Simplified Arabic" w:cs="Simplified Arabic"/>
          <w:sz w:val="24"/>
          <w:szCs w:val="24"/>
          <w:rtl/>
        </w:rPr>
        <w:t xml:space="preserve"> التجريبي, عز الدين المدني, سلسلة رؤيا للدراسات المسرحية, تونس, 1972, 11.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5) الرواية العربية والحداثة: محمد </w:t>
      </w:r>
      <w:proofErr w:type="spellStart"/>
      <w:r w:rsidRPr="00D5093A">
        <w:rPr>
          <w:rFonts w:ascii="Simplified Arabic" w:hAnsi="Simplified Arabic" w:cs="Simplified Arabic"/>
          <w:sz w:val="24"/>
          <w:szCs w:val="24"/>
          <w:rtl/>
        </w:rPr>
        <w:t>الباردي</w:t>
      </w:r>
      <w:proofErr w:type="spellEnd"/>
      <w:r w:rsidRPr="00D5093A">
        <w:rPr>
          <w:rFonts w:ascii="Simplified Arabic" w:hAnsi="Simplified Arabic" w:cs="Simplified Arabic"/>
          <w:sz w:val="24"/>
          <w:szCs w:val="24"/>
          <w:rtl/>
        </w:rPr>
        <w:t>, دار الحوار للنشر والتوزيع, اللاذقية, ط2, 2002, 51.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6) ما بعد الحداثة, تحديدات, محمد سبيلا وعبد السلام بنعبد العالي, دار توبقال للنشر, الدار البيضاء , ألمغرب, ط1, 2007, 10</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7) منعطف </w:t>
      </w:r>
      <w:proofErr w:type="spellStart"/>
      <w:r w:rsidRPr="00D5093A">
        <w:rPr>
          <w:rFonts w:ascii="Simplified Arabic" w:hAnsi="Simplified Arabic" w:cs="Simplified Arabic"/>
          <w:sz w:val="24"/>
          <w:szCs w:val="24"/>
          <w:rtl/>
        </w:rPr>
        <w:t>مابعد</w:t>
      </w:r>
      <w:proofErr w:type="spellEnd"/>
      <w:r w:rsidRPr="00D5093A">
        <w:rPr>
          <w:rFonts w:ascii="Simplified Arabic" w:hAnsi="Simplified Arabic" w:cs="Simplified Arabic"/>
          <w:sz w:val="24"/>
          <w:szCs w:val="24"/>
          <w:rtl/>
        </w:rPr>
        <w:t xml:space="preserve"> الحداثة, ايهاب حسن, 103.</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 xml:space="preserve"> (</w:t>
      </w:r>
      <w:r w:rsidRPr="00D5093A">
        <w:rPr>
          <w:rStyle w:val="a4"/>
          <w:rFonts w:ascii="Simplified Arabic" w:hAnsi="Simplified Arabic" w:cs="Simplified Arabic"/>
          <w:sz w:val="24"/>
          <w:szCs w:val="24"/>
          <w:vertAlign w:val="baseline"/>
          <w:rtl/>
        </w:rPr>
        <w:t>3</w:t>
      </w:r>
      <w:r w:rsidRPr="00D5093A">
        <w:rPr>
          <w:rFonts w:ascii="Simplified Arabic" w:hAnsi="Simplified Arabic" w:cs="Simplified Arabic"/>
          <w:sz w:val="24"/>
          <w:szCs w:val="24"/>
          <w:rtl/>
        </w:rPr>
        <w:t xml:space="preserve">8) ينظر: من الحداثة </w:t>
      </w:r>
      <w:r w:rsidR="008B3F00" w:rsidRPr="00D5093A">
        <w:rPr>
          <w:rFonts w:ascii="Simplified Arabic" w:hAnsi="Simplified Arabic" w:cs="Simplified Arabic"/>
          <w:sz w:val="24"/>
          <w:szCs w:val="24"/>
          <w:rtl/>
        </w:rPr>
        <w:t>إلى</w:t>
      </w:r>
      <w:r w:rsidRPr="00D5093A">
        <w:rPr>
          <w:rFonts w:ascii="Simplified Arabic" w:hAnsi="Simplified Arabic" w:cs="Simplified Arabic"/>
          <w:sz w:val="24"/>
          <w:szCs w:val="24"/>
          <w:rtl/>
        </w:rPr>
        <w:t xml:space="preserve"> ما بعد الحداثة في الفن, عفيف </w:t>
      </w:r>
      <w:proofErr w:type="spellStart"/>
      <w:r w:rsidRPr="00D5093A">
        <w:rPr>
          <w:rFonts w:ascii="Simplified Arabic" w:hAnsi="Simplified Arabic" w:cs="Simplified Arabic"/>
          <w:sz w:val="24"/>
          <w:szCs w:val="24"/>
          <w:rtl/>
        </w:rPr>
        <w:t>البهنسي</w:t>
      </w:r>
      <w:proofErr w:type="spellEnd"/>
      <w:r w:rsidRPr="00D5093A">
        <w:rPr>
          <w:rFonts w:ascii="Simplified Arabic" w:hAnsi="Simplified Arabic" w:cs="Simplified Arabic"/>
          <w:sz w:val="24"/>
          <w:szCs w:val="24"/>
          <w:rtl/>
        </w:rPr>
        <w:t>, دار الكتاب العربي, دمشق, ط1, 1997, 105-111.</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(39) ينظر: ما هو التجريب, منى </w:t>
      </w:r>
      <w:r w:rsidR="008B3F00" w:rsidRPr="00D5093A">
        <w:rPr>
          <w:rFonts w:ascii="Simplified Arabic" w:hAnsi="Simplified Arabic" w:cs="Simplified Arabic"/>
          <w:sz w:val="24"/>
          <w:szCs w:val="24"/>
          <w:rtl/>
        </w:rPr>
        <w:t>أبو</w:t>
      </w:r>
      <w:r w:rsidRPr="00D5093A">
        <w:rPr>
          <w:rFonts w:ascii="Simplified Arabic" w:hAnsi="Simplified Arabic" w:cs="Simplified Arabic"/>
          <w:sz w:val="24"/>
          <w:szCs w:val="24"/>
          <w:rtl/>
        </w:rPr>
        <w:t xml:space="preserve"> سنة, نشرة مهرجان القاهرة الدولي للمسرح التجريبي, القاهرة, 1989, ع8, 6.</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0) دليل ما</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بعد الحداثة : تاريخها وسياقها الثقافي, تحرير: ستيوارت سيم, تر: وجيه سمعان عبد المسيح,المركز القومي للترجمة, القاهرة ,ط1, 2011, ج1, 123.</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Pr>
        <w:footnoteRef/>
      </w:r>
      <w:r w:rsidRPr="00D5093A">
        <w:rPr>
          <w:rFonts w:ascii="Simplified Arabic" w:hAnsi="Simplified Arabic" w:cs="Simplified Arabic"/>
          <w:sz w:val="24"/>
          <w:szCs w:val="24"/>
          <w:rtl/>
        </w:rPr>
        <w:t xml:space="preserve">4) ينظر: الذاتي والموضوعي في عمارة الحداثة وما بعد الحداثة, د. فلاح جبر, قسم الهندسة المعمارية, الجامعة التكنولوجيا , وهران, الجزائر, المجلة العراقية الهندسية ع 22-23-24, تشرين </w:t>
      </w:r>
      <w:r w:rsidR="008B3F00" w:rsidRPr="00D5093A">
        <w:rPr>
          <w:rFonts w:ascii="Simplified Arabic" w:hAnsi="Simplified Arabic" w:cs="Simplified Arabic"/>
          <w:sz w:val="24"/>
          <w:szCs w:val="24"/>
          <w:rtl/>
        </w:rPr>
        <w:t>الأول</w:t>
      </w:r>
      <w:r w:rsidRPr="00D5093A">
        <w:rPr>
          <w:rFonts w:ascii="Simplified Arabic" w:hAnsi="Simplified Arabic" w:cs="Simplified Arabic"/>
          <w:sz w:val="24"/>
          <w:szCs w:val="24"/>
          <w:rtl/>
        </w:rPr>
        <w:t>, 2011, 6.</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2) دليل ما</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بعد الحداثة, تاريخها وسياقها الثقافي, ج1, 123.</w:t>
      </w:r>
    </w:p>
    <w:p w:rsidR="000649DD" w:rsidRPr="00D5093A" w:rsidRDefault="000649DD" w:rsidP="00E61B99">
      <w:pPr>
        <w:pStyle w:val="10"/>
        <w:jc w:val="both"/>
        <w:rPr>
          <w:rFonts w:ascii="Simplified Arabic" w:hAnsi="Simplified Arabic" w:cs="Simplified Arabic"/>
          <w:i/>
          <w:iCs/>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3) ينظر:</w:t>
      </w:r>
      <w:r w:rsidRPr="00D5093A">
        <w:rPr>
          <w:rFonts w:ascii="Simplified Arabic" w:eastAsia="Times New Roman" w:hAnsi="Simplified Arabic" w:cs="Simplified Arabic"/>
          <w:sz w:val="24"/>
          <w:szCs w:val="24"/>
          <w:rtl/>
        </w:rPr>
        <w:t xml:space="preserve"> التفكيكية في العمارة, صباح محمد عبد العلوي, كلية الهندسة جامعة بابل,</w:t>
      </w:r>
      <w:r w:rsidRPr="00D5093A">
        <w:rPr>
          <w:rFonts w:ascii="Simplified Arabic" w:hAnsi="Simplified Arabic" w:cs="Simplified Arabic"/>
          <w:sz w:val="24"/>
          <w:szCs w:val="24"/>
        </w:rPr>
        <w:t xml:space="preserve"> </w:t>
      </w:r>
      <w:hyperlink r:id="rId10" w:history="1">
        <w:r w:rsidRPr="00D5093A">
          <w:rPr>
            <w:rFonts w:ascii="Simplified Arabic" w:hAnsi="Simplified Arabic" w:cs="Simplified Arabic"/>
            <w:sz w:val="24"/>
            <w:szCs w:val="24"/>
          </w:rPr>
          <w:t>http://engineering.uobabylon.edu.iq/lecture.aspx?fid</w:t>
        </w:r>
      </w:hyperlink>
      <w:r w:rsidRPr="00D5093A">
        <w:rPr>
          <w:rFonts w:ascii="Simplified Arabic" w:hAnsi="Simplified Arabic" w:cs="Simplified Arabic"/>
          <w:i/>
          <w:iCs/>
          <w:sz w:val="24"/>
          <w:szCs w:val="24"/>
        </w:rPr>
        <w:t xml:space="preserve">                                       </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(44) ينظر: محددات تأكيد الهوية الثقافية العربية في التصميم المعماري من خلال  الأسلوب البنائي الحديث, هاني خليل الفران, قسم العمارة الداخلية, كلية الفنون الجميلة, جامعة دمشق, 7</w:t>
      </w:r>
    </w:p>
    <w:p w:rsidR="000649DD" w:rsidRPr="00D5093A" w:rsidRDefault="000649DD" w:rsidP="00E61B99">
      <w:pPr>
        <w:pStyle w:val="a3"/>
        <w:rPr>
          <w:rFonts w:ascii="Simplified Arabic" w:hAnsi="Simplified Arabic" w:cs="Simplified Arabic"/>
          <w:sz w:val="24"/>
          <w:szCs w:val="24"/>
          <w:rtl/>
        </w:rPr>
      </w:pPr>
      <w:r w:rsidRPr="00D5093A">
        <w:rPr>
          <w:rFonts w:ascii="Simplified Arabic" w:hAnsi="Simplified Arabic" w:cs="Simplified Arabic"/>
          <w:sz w:val="24"/>
          <w:szCs w:val="24"/>
          <w:rtl/>
        </w:rPr>
        <w:t xml:space="preserve">                                                                          </w:t>
      </w:r>
      <w:hyperlink r:id="rId11" w:history="1">
        <w:r w:rsidRPr="00D5093A">
          <w:rPr>
            <w:rStyle w:val="Hyperlink"/>
            <w:rFonts w:ascii="Simplified Arabic" w:hAnsi="Simplified Arabic" w:cs="Simplified Arabic"/>
            <w:color w:val="auto"/>
            <w:sz w:val="24"/>
            <w:szCs w:val="24"/>
            <w:u w:val="none"/>
          </w:rPr>
          <w:t>http://www.uobabylon.edu.iq/publications</w:t>
        </w:r>
      </w:hyperlink>
      <w:r w:rsidRPr="00D5093A">
        <w:rPr>
          <w:rFonts w:ascii="Simplified Arabic" w:hAnsi="Simplified Arabic" w:cs="Simplified Arabic"/>
          <w:sz w:val="24"/>
          <w:szCs w:val="24"/>
        </w:rPr>
        <w:t xml:space="preserve">                                     </w:t>
      </w:r>
      <w:r w:rsidR="00E61B99" w:rsidRPr="00D5093A">
        <w:rPr>
          <w:rFonts w:ascii="Simplified Arabic" w:hAnsi="Simplified Arabic" w:cs="Simplified Arabic"/>
          <w:sz w:val="24"/>
          <w:szCs w:val="24"/>
        </w:rPr>
        <w:t xml:space="preserve">                             </w:t>
      </w:r>
      <w:r w:rsidRPr="00D5093A">
        <w:rPr>
          <w:rFonts w:ascii="Simplified Arabic" w:hAnsi="Simplified Arabic" w:cs="Simplified Arabic"/>
          <w:sz w:val="24"/>
          <w:szCs w:val="24"/>
        </w:rPr>
        <w:t xml:space="preserve">  </w:t>
      </w:r>
      <w:r w:rsidRPr="00D5093A">
        <w:rPr>
          <w:rFonts w:ascii="Simplified Arabic" w:hAnsi="Simplified Arabic" w:cs="Simplified Arabic"/>
          <w:sz w:val="24"/>
          <w:szCs w:val="24"/>
          <w:rtl/>
        </w:rPr>
        <w:t xml:space="preserve"> </w:t>
      </w:r>
      <w:hyperlink r:id="rId12" w:history="1">
        <w:r w:rsidRPr="00D5093A">
          <w:rPr>
            <w:rFonts w:ascii="Simplified Arabic" w:hAnsi="Simplified Arabic" w:cs="Simplified Arabic"/>
            <w:sz w:val="24"/>
            <w:szCs w:val="24"/>
          </w:rPr>
          <w:t xml:space="preserve">                                                               </w:t>
        </w:r>
      </w:hyperlink>
      <w:r w:rsidRPr="00D5093A">
        <w:rPr>
          <w:rFonts w:ascii="Simplified Arabic" w:hAnsi="Simplified Arabic" w:cs="Simplified Arabic"/>
          <w:sz w:val="24"/>
          <w:szCs w:val="24"/>
        </w:rPr>
        <w:t xml:space="preserve">    </w:t>
      </w:r>
      <w:r w:rsidRPr="00D5093A">
        <w:rPr>
          <w:rFonts w:ascii="Simplified Arabic" w:hAnsi="Simplified Arabic" w:cs="Simplified Arabic"/>
          <w:i/>
          <w:iCs/>
          <w:sz w:val="24"/>
          <w:szCs w:val="24"/>
        </w:rPr>
        <w:t xml:space="preserve">                                        </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(45) الفن كخبرة, جون ديوي, تر: زكريا </w:t>
      </w:r>
      <w:r w:rsidR="008B3F00" w:rsidRPr="00D5093A">
        <w:rPr>
          <w:rFonts w:ascii="Simplified Arabic" w:hAnsi="Simplified Arabic" w:cs="Simplified Arabic"/>
          <w:sz w:val="24"/>
          <w:szCs w:val="24"/>
          <w:rtl/>
        </w:rPr>
        <w:t>إبراهيم</w:t>
      </w:r>
      <w:r w:rsidRPr="00D5093A">
        <w:rPr>
          <w:rFonts w:ascii="Simplified Arabic" w:hAnsi="Simplified Arabic" w:cs="Simplified Arabic"/>
          <w:sz w:val="24"/>
          <w:szCs w:val="24"/>
          <w:rtl/>
        </w:rPr>
        <w:t>, دار النهضة المصرية, القاهرة, 1963, 243.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 xml:space="preserve">6) ينظر: حوارات في لغة الشكل, فاروق وهبة, سلسلة </w:t>
      </w:r>
      <w:r w:rsidR="008B3F00" w:rsidRPr="00D5093A">
        <w:rPr>
          <w:rFonts w:ascii="Simplified Arabic" w:hAnsi="Simplified Arabic" w:cs="Simplified Arabic"/>
          <w:sz w:val="24"/>
          <w:szCs w:val="24"/>
          <w:rtl/>
        </w:rPr>
        <w:t>آفاق</w:t>
      </w:r>
      <w:r w:rsidRPr="00D5093A">
        <w:rPr>
          <w:rFonts w:ascii="Simplified Arabic" w:hAnsi="Simplified Arabic" w:cs="Simplified Arabic"/>
          <w:sz w:val="24"/>
          <w:szCs w:val="24"/>
          <w:rtl/>
        </w:rPr>
        <w:t xml:space="preserve"> الفن التشكيلي, ع23, الهيئة العامة لقصور الثقافة, القاهرة, مايو 2007, 109.</w:t>
      </w:r>
    </w:p>
    <w:p w:rsidR="000649DD" w:rsidRPr="00D5093A" w:rsidRDefault="000649DD" w:rsidP="00E61B99">
      <w:pPr>
        <w:pStyle w:val="10"/>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7)التجريب في المسرح, محسن حلمي, مجلة المسرح, ع10, القاهرة, 1989, 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w:t>
      </w:r>
      <w:r w:rsidRPr="00D5093A">
        <w:rPr>
          <w:rFonts w:ascii="Simplified Arabic" w:hAnsi="Simplified Arabic" w:cs="Simplified Arabic"/>
          <w:sz w:val="24"/>
          <w:szCs w:val="24"/>
          <w:rtl/>
        </w:rPr>
        <w:t xml:space="preserve">8) ينظر: </w:t>
      </w:r>
      <w:r w:rsidR="008B3F00" w:rsidRPr="00D5093A">
        <w:rPr>
          <w:rFonts w:ascii="Simplified Arabic" w:hAnsi="Simplified Arabic" w:cs="Simplified Arabic"/>
          <w:sz w:val="24"/>
          <w:szCs w:val="24"/>
          <w:rtl/>
        </w:rPr>
        <w:t>الأدب</w:t>
      </w:r>
      <w:r w:rsidRPr="00D5093A">
        <w:rPr>
          <w:rFonts w:ascii="Simplified Arabic" w:hAnsi="Simplified Arabic" w:cs="Simplified Arabic"/>
          <w:sz w:val="24"/>
          <w:szCs w:val="24"/>
          <w:rtl/>
        </w:rPr>
        <w:t xml:space="preserve"> ومذاهبه, محمد مفيد </w:t>
      </w:r>
      <w:proofErr w:type="spellStart"/>
      <w:r w:rsidRPr="00D5093A">
        <w:rPr>
          <w:rFonts w:ascii="Simplified Arabic" w:hAnsi="Simplified Arabic" w:cs="Simplified Arabic"/>
          <w:sz w:val="24"/>
          <w:szCs w:val="24"/>
          <w:rtl/>
        </w:rPr>
        <w:t>الشوباشي</w:t>
      </w:r>
      <w:proofErr w:type="spellEnd"/>
      <w:r w:rsidRPr="00D5093A">
        <w:rPr>
          <w:rFonts w:ascii="Simplified Arabic" w:hAnsi="Simplified Arabic" w:cs="Simplified Arabic"/>
          <w:sz w:val="24"/>
          <w:szCs w:val="24"/>
          <w:rtl/>
        </w:rPr>
        <w:t>, الهيئة المصرية العامة للنشر والتأليف, القاهرة – مصر, 1970, 130.</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49</w:t>
      </w:r>
      <w:r w:rsidRPr="00D5093A">
        <w:rPr>
          <w:rFonts w:ascii="Simplified Arabic" w:hAnsi="Simplified Arabic" w:cs="Simplified Arabic"/>
          <w:sz w:val="24"/>
          <w:szCs w:val="24"/>
          <w:rtl/>
        </w:rPr>
        <w:t>) تحولات المشهد المسرحي, الممثل والمخرج, د. محمود ابو دومة, الهيئة المصرية العامة للكتاب, 2009, 190.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lastRenderedPageBreak/>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xml:space="preserve">0) المسرح العراقي _محطات ساطعة </w:t>
      </w:r>
      <w:proofErr w:type="spellStart"/>
      <w:r w:rsidRPr="00D5093A">
        <w:rPr>
          <w:rFonts w:ascii="Simplified Arabic" w:hAnsi="Simplified Arabic" w:cs="Simplified Arabic"/>
          <w:sz w:val="24"/>
          <w:szCs w:val="24"/>
          <w:rtl/>
        </w:rPr>
        <w:t>وجرودات</w:t>
      </w:r>
      <w:proofErr w:type="spellEnd"/>
      <w:r w:rsidRPr="00D5093A">
        <w:rPr>
          <w:rFonts w:ascii="Simplified Arabic" w:hAnsi="Simplified Arabic" w:cs="Simplified Arabic"/>
          <w:sz w:val="24"/>
          <w:szCs w:val="24"/>
          <w:rtl/>
        </w:rPr>
        <w:t xml:space="preserve"> جامعة_ , أ.د علي محمد هادي الربيعي- </w:t>
      </w:r>
      <w:proofErr w:type="spellStart"/>
      <w:r w:rsidRPr="00D5093A">
        <w:rPr>
          <w:rFonts w:ascii="Simplified Arabic" w:hAnsi="Simplified Arabic" w:cs="Simplified Arabic"/>
          <w:sz w:val="24"/>
          <w:szCs w:val="24"/>
          <w:rtl/>
        </w:rPr>
        <w:t>أ.م.د</w:t>
      </w:r>
      <w:proofErr w:type="spellEnd"/>
      <w:r w:rsidRPr="00D5093A">
        <w:rPr>
          <w:rFonts w:ascii="Simplified Arabic" w:hAnsi="Simplified Arabic" w:cs="Simplified Arabic"/>
          <w:sz w:val="24"/>
          <w:szCs w:val="24"/>
          <w:rtl/>
        </w:rPr>
        <w:t xml:space="preserve"> عامر صباح </w:t>
      </w:r>
      <w:proofErr w:type="spellStart"/>
      <w:r w:rsidRPr="00D5093A">
        <w:rPr>
          <w:rFonts w:ascii="Simplified Arabic" w:hAnsi="Simplified Arabic" w:cs="Simplified Arabic"/>
          <w:sz w:val="24"/>
          <w:szCs w:val="24"/>
          <w:rtl/>
        </w:rPr>
        <w:t>المرزوك</w:t>
      </w:r>
      <w:proofErr w:type="spellEnd"/>
      <w:r w:rsidRPr="00D5093A">
        <w:rPr>
          <w:rFonts w:ascii="Simplified Arabic" w:hAnsi="Simplified Arabic" w:cs="Simplified Arabic"/>
          <w:sz w:val="24"/>
          <w:szCs w:val="24"/>
          <w:rtl/>
        </w:rPr>
        <w:t>, مكتبة الرياحين, ط1, 2018, 47.</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1) ينظر: م,ن, 45-75.</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2) ينظر: موقف من الميتافيزيقا, زكي نجيب محمود, دار الشروق, القاهرة, ط4, 1993, 209.</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(53) </w:t>
      </w:r>
      <w:proofErr w:type="spellStart"/>
      <w:r w:rsidRPr="00D5093A">
        <w:rPr>
          <w:rFonts w:ascii="Simplified Arabic" w:hAnsi="Simplified Arabic" w:cs="Simplified Arabic"/>
          <w:sz w:val="24"/>
          <w:szCs w:val="24"/>
          <w:rtl/>
        </w:rPr>
        <w:t>الميتاسرد</w:t>
      </w:r>
      <w:proofErr w:type="spellEnd"/>
      <w:r w:rsidRPr="00D5093A">
        <w:rPr>
          <w:rFonts w:ascii="Simplified Arabic" w:hAnsi="Simplified Arabic" w:cs="Simplified Arabic"/>
          <w:sz w:val="24"/>
          <w:szCs w:val="24"/>
          <w:rtl/>
        </w:rPr>
        <w:t xml:space="preserve"> وما بعد الحداثة, فاضل ثامر, الكوفة مجلة فصلية, السنة </w:t>
      </w:r>
      <w:r w:rsidR="008B3F00" w:rsidRPr="00D5093A">
        <w:rPr>
          <w:rFonts w:ascii="Simplified Arabic" w:hAnsi="Simplified Arabic" w:cs="Simplified Arabic"/>
          <w:sz w:val="24"/>
          <w:szCs w:val="24"/>
          <w:rtl/>
        </w:rPr>
        <w:t>الأولى</w:t>
      </w:r>
      <w:r w:rsidRPr="00D5093A">
        <w:rPr>
          <w:rFonts w:ascii="Simplified Arabic" w:hAnsi="Simplified Arabic" w:cs="Simplified Arabic"/>
          <w:sz w:val="24"/>
          <w:szCs w:val="24"/>
          <w:rtl/>
        </w:rPr>
        <w:t>, ع2, شتاء 2013, 65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(54) الوظائف النحوية في مستوى النص, عبد الجليل مرتاض, دار هومة, الجزائر,2011, 157.</w:t>
      </w:r>
      <w:r w:rsidRPr="00D5093A">
        <w:rPr>
          <w:rFonts w:ascii="Simplified Arabic" w:hAnsi="Simplified Arabic" w:cs="Simplified Arabic"/>
          <w:sz w:val="24"/>
          <w:szCs w:val="24"/>
        </w:rPr>
        <w:tab/>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xml:space="preserve">5)  معجم المصطلحات </w:t>
      </w:r>
      <w:r w:rsidR="008B3F00" w:rsidRPr="00D5093A">
        <w:rPr>
          <w:rFonts w:ascii="Simplified Arabic" w:hAnsi="Simplified Arabic" w:cs="Simplified Arabic"/>
          <w:sz w:val="24"/>
          <w:szCs w:val="24"/>
          <w:rtl/>
        </w:rPr>
        <w:t>الأدبية</w:t>
      </w:r>
      <w:r w:rsidRPr="00D5093A">
        <w:rPr>
          <w:rFonts w:ascii="Simplified Arabic" w:hAnsi="Simplified Arabic" w:cs="Simplified Arabic"/>
          <w:sz w:val="24"/>
          <w:szCs w:val="24"/>
          <w:rtl/>
        </w:rPr>
        <w:t xml:space="preserve"> المعاصرة, سعيد علوش, 178.</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xml:space="preserve">6) ينظر: الحداثة في الشعر العربي المعاصر, وليد قصاب, </w:t>
      </w:r>
      <w:r w:rsidR="008B3F00" w:rsidRPr="00D5093A">
        <w:rPr>
          <w:rFonts w:ascii="Simplified Arabic" w:hAnsi="Simplified Arabic" w:cs="Simplified Arabic"/>
          <w:sz w:val="24"/>
          <w:szCs w:val="24"/>
          <w:rtl/>
        </w:rPr>
        <w:t>الإمارات</w:t>
      </w:r>
      <w:r w:rsidRPr="00D5093A">
        <w:rPr>
          <w:rFonts w:ascii="Simplified Arabic" w:hAnsi="Simplified Arabic" w:cs="Simplified Arabic"/>
          <w:sz w:val="24"/>
          <w:szCs w:val="24"/>
          <w:rtl/>
        </w:rPr>
        <w:t xml:space="preserve"> العربية المتحدة, دبي, 195.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xml:space="preserve">7) ينظر: من النص الى النص المترابط (مدخل </w:t>
      </w:r>
      <w:r w:rsidR="008B3F00" w:rsidRPr="00D5093A">
        <w:rPr>
          <w:rFonts w:ascii="Simplified Arabic" w:hAnsi="Simplified Arabic" w:cs="Simplified Arabic"/>
          <w:sz w:val="24"/>
          <w:szCs w:val="24"/>
          <w:rtl/>
        </w:rPr>
        <w:t>إلى</w:t>
      </w:r>
      <w:r w:rsidRPr="00D5093A">
        <w:rPr>
          <w:rFonts w:ascii="Simplified Arabic" w:hAnsi="Simplified Arabic" w:cs="Simplified Arabic"/>
          <w:sz w:val="24"/>
          <w:szCs w:val="24"/>
          <w:rtl/>
        </w:rPr>
        <w:t xml:space="preserve"> جماليات </w:t>
      </w:r>
      <w:r w:rsidR="008B3F00" w:rsidRPr="00D5093A">
        <w:rPr>
          <w:rFonts w:ascii="Simplified Arabic" w:hAnsi="Simplified Arabic" w:cs="Simplified Arabic"/>
          <w:sz w:val="24"/>
          <w:szCs w:val="24"/>
          <w:rtl/>
        </w:rPr>
        <w:t>الإبداع</w:t>
      </w:r>
      <w:r w:rsidRPr="00D5093A">
        <w:rPr>
          <w:rFonts w:ascii="Simplified Arabic" w:hAnsi="Simplified Arabic" w:cs="Simplified Arabic"/>
          <w:sz w:val="24"/>
          <w:szCs w:val="24"/>
          <w:rtl/>
        </w:rPr>
        <w:t xml:space="preserve"> التفاعلي), سعيد يقطين, المركز الثقافي العربي, الدار البيضاء, ط1, 2005, 205.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8) ينظر: حوارية الفن الروائي,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 xml:space="preserve">المجيد الحسيب, منشورات مجموعة الباحثين الشباب, كلية </w:t>
      </w:r>
      <w:r w:rsidR="008B3F00" w:rsidRPr="00D5093A">
        <w:rPr>
          <w:rFonts w:ascii="Simplified Arabic" w:hAnsi="Simplified Arabic" w:cs="Simplified Arabic"/>
          <w:sz w:val="24"/>
          <w:szCs w:val="24"/>
          <w:rtl/>
        </w:rPr>
        <w:t>الآداب</w:t>
      </w:r>
      <w:r w:rsidRPr="00D5093A">
        <w:rPr>
          <w:rFonts w:ascii="Simplified Arabic" w:hAnsi="Simplified Arabic" w:cs="Simplified Arabic"/>
          <w:sz w:val="24"/>
          <w:szCs w:val="24"/>
          <w:rtl/>
        </w:rPr>
        <w:t xml:space="preserve">, مكناس, 35. </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5</w:t>
      </w:r>
      <w:r w:rsidRPr="00D5093A">
        <w:rPr>
          <w:rFonts w:ascii="Simplified Arabic" w:hAnsi="Simplified Arabic" w:cs="Simplified Arabic"/>
          <w:sz w:val="24"/>
          <w:szCs w:val="24"/>
          <w:rtl/>
        </w:rPr>
        <w:t xml:space="preserve">9) ينظر: مفهوم </w:t>
      </w:r>
      <w:proofErr w:type="spellStart"/>
      <w:r w:rsidRPr="00D5093A">
        <w:rPr>
          <w:rFonts w:ascii="Simplified Arabic" w:hAnsi="Simplified Arabic" w:cs="Simplified Arabic"/>
          <w:sz w:val="24"/>
          <w:szCs w:val="24"/>
          <w:rtl/>
        </w:rPr>
        <w:t>التناص</w:t>
      </w:r>
      <w:proofErr w:type="spellEnd"/>
      <w:r w:rsidRPr="00D5093A">
        <w:rPr>
          <w:rFonts w:ascii="Simplified Arabic" w:hAnsi="Simplified Arabic" w:cs="Simplified Arabic"/>
          <w:sz w:val="24"/>
          <w:szCs w:val="24"/>
          <w:rtl/>
        </w:rPr>
        <w:t xml:space="preserve"> عند جوليا </w:t>
      </w:r>
      <w:proofErr w:type="spellStart"/>
      <w:r w:rsidRPr="00D5093A">
        <w:rPr>
          <w:rFonts w:ascii="Simplified Arabic" w:hAnsi="Simplified Arabic" w:cs="Simplified Arabic"/>
          <w:sz w:val="24"/>
          <w:szCs w:val="24"/>
          <w:rtl/>
        </w:rPr>
        <w:t>كرستيفا</w:t>
      </w:r>
      <w:proofErr w:type="spellEnd"/>
      <w:r w:rsidRPr="00D5093A">
        <w:rPr>
          <w:rFonts w:ascii="Simplified Arabic" w:hAnsi="Simplified Arabic" w:cs="Simplified Arabic"/>
          <w:sz w:val="24"/>
          <w:szCs w:val="24"/>
          <w:rtl/>
        </w:rPr>
        <w:t>, محمد وهابي, مجلة علامات جدة ج 54-م14, شوال 1425هـ, ديسمبر 2004, 292, 382-383.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0) سردية التجريب وحداثة السردية, بوشوشة بن جمعة, المغاربية للطباعة والنشر, تونس, ط1, 2005, 10.</w:t>
      </w:r>
    </w:p>
    <w:p w:rsidR="000649DD" w:rsidRPr="00D5093A" w:rsidRDefault="000649DD" w:rsidP="00E61B99">
      <w:pPr>
        <w:pStyle w:val="10"/>
        <w:jc w:val="both"/>
        <w:rPr>
          <w:rFonts w:ascii="Simplified Arabic" w:hAnsi="Simplified Arabic" w:cs="Simplified Arabic"/>
          <w:sz w:val="24"/>
          <w:szCs w:val="24"/>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1) ينظر: ما وراء السرد ما وراء الرواية, عباس عبد جاسم, دار الشؤون الثقافية العامة, العراق, بغداد, ط1, 2005, 23.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وينظر: الخطيئة والتكفير من البنيوية الى التشريحية, قراءة نقدية لنموذج </w:t>
      </w:r>
      <w:r w:rsidR="008B3F00" w:rsidRPr="00D5093A">
        <w:rPr>
          <w:rFonts w:ascii="Simplified Arabic" w:hAnsi="Simplified Arabic" w:cs="Simplified Arabic"/>
          <w:sz w:val="24"/>
          <w:szCs w:val="24"/>
          <w:rtl/>
        </w:rPr>
        <w:t>إنساني</w:t>
      </w:r>
      <w:r w:rsidRPr="00D5093A">
        <w:rPr>
          <w:rFonts w:ascii="Simplified Arabic" w:hAnsi="Simplified Arabic" w:cs="Simplified Arabic"/>
          <w:sz w:val="24"/>
          <w:szCs w:val="24"/>
          <w:rtl/>
        </w:rPr>
        <w:t xml:space="preserve"> معاصر, مقدمة نظرية ودراسة تطبيقية,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 xml:space="preserve">الله محمد </w:t>
      </w:r>
      <w:proofErr w:type="spellStart"/>
      <w:r w:rsidRPr="00D5093A">
        <w:rPr>
          <w:rFonts w:ascii="Simplified Arabic" w:hAnsi="Simplified Arabic" w:cs="Simplified Arabic"/>
          <w:sz w:val="24"/>
          <w:szCs w:val="24"/>
          <w:rtl/>
        </w:rPr>
        <w:t>الغذامي</w:t>
      </w:r>
      <w:proofErr w:type="spellEnd"/>
      <w:r w:rsidRPr="00D5093A">
        <w:rPr>
          <w:rFonts w:ascii="Simplified Arabic" w:hAnsi="Simplified Arabic" w:cs="Simplified Arabic"/>
          <w:sz w:val="24"/>
          <w:szCs w:val="24"/>
          <w:rtl/>
        </w:rPr>
        <w:t>, المركز الثقافي العربي, الدار البيضاء, المغرب, ط6, 2006, 23.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2) ينظر: الحداثة مناقشة هادئة لقضية ساخنة, محمد خضر عريف, دار القبلة للثقافة </w:t>
      </w:r>
      <w:r w:rsidR="008B3F00" w:rsidRPr="00D5093A">
        <w:rPr>
          <w:rFonts w:ascii="Simplified Arabic" w:hAnsi="Simplified Arabic" w:cs="Simplified Arabic"/>
          <w:sz w:val="24"/>
          <w:szCs w:val="24"/>
          <w:rtl/>
        </w:rPr>
        <w:t>الإسلامية</w:t>
      </w:r>
      <w:r w:rsidRPr="00D5093A">
        <w:rPr>
          <w:rFonts w:ascii="Simplified Arabic" w:hAnsi="Simplified Arabic" w:cs="Simplified Arabic"/>
          <w:sz w:val="24"/>
          <w:szCs w:val="24"/>
          <w:rtl/>
        </w:rPr>
        <w:t>, المملكة العربية السعودية, ط1, 1412-1992, .</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3) ينظر: </w:t>
      </w:r>
      <w:r w:rsidR="008B3F00" w:rsidRPr="00D5093A">
        <w:rPr>
          <w:rFonts w:ascii="Simplified Arabic" w:hAnsi="Simplified Arabic" w:cs="Simplified Arabic"/>
          <w:sz w:val="24"/>
          <w:szCs w:val="24"/>
          <w:rtl/>
        </w:rPr>
        <w:t>الأعمال</w:t>
      </w:r>
      <w:r w:rsidRPr="00D5093A">
        <w:rPr>
          <w:rFonts w:ascii="Simplified Arabic" w:hAnsi="Simplified Arabic" w:cs="Simplified Arabic"/>
          <w:sz w:val="24"/>
          <w:szCs w:val="24"/>
          <w:rtl/>
        </w:rPr>
        <w:t xml:space="preserve"> النثرية الكاملة, نزار قباني, ج8, منشورات نزار قباني, بيروت, ط1, 1993, 422.</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4) الماركسية وفلسفة اللغة, ميخائيل </w:t>
      </w:r>
      <w:proofErr w:type="spellStart"/>
      <w:r w:rsidRPr="00D5093A">
        <w:rPr>
          <w:rFonts w:ascii="Simplified Arabic" w:hAnsi="Simplified Arabic" w:cs="Simplified Arabic"/>
          <w:sz w:val="24"/>
          <w:szCs w:val="24"/>
          <w:rtl/>
        </w:rPr>
        <w:t>باختين</w:t>
      </w:r>
      <w:proofErr w:type="spellEnd"/>
      <w:r w:rsidRPr="00D5093A">
        <w:rPr>
          <w:rFonts w:ascii="Simplified Arabic" w:hAnsi="Simplified Arabic" w:cs="Simplified Arabic"/>
          <w:sz w:val="24"/>
          <w:szCs w:val="24"/>
          <w:rtl/>
        </w:rPr>
        <w:t>, تر: محمد البكري ويمنى العيد, دار توبقال للنشر, الدار البيضاء, ط1, د,ت, 29-30.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5) الدخول </w:t>
      </w:r>
      <w:r w:rsidR="008B3F00" w:rsidRPr="00D5093A">
        <w:rPr>
          <w:rFonts w:ascii="Simplified Arabic" w:hAnsi="Simplified Arabic" w:cs="Simplified Arabic"/>
          <w:sz w:val="24"/>
          <w:szCs w:val="24"/>
          <w:rtl/>
        </w:rPr>
        <w:t>إلى</w:t>
      </w:r>
      <w:r w:rsidRPr="00D5093A">
        <w:rPr>
          <w:rFonts w:ascii="Simplified Arabic" w:hAnsi="Simplified Arabic" w:cs="Simplified Arabic"/>
          <w:sz w:val="24"/>
          <w:szCs w:val="24"/>
          <w:rtl/>
        </w:rPr>
        <w:t xml:space="preserve"> بهو المرايا, د. احمد </w:t>
      </w:r>
      <w:r w:rsidR="008B3F00" w:rsidRPr="00D5093A">
        <w:rPr>
          <w:rFonts w:ascii="Simplified Arabic" w:hAnsi="Simplified Arabic" w:cs="Simplified Arabic"/>
          <w:sz w:val="24"/>
          <w:szCs w:val="24"/>
          <w:rtl/>
        </w:rPr>
        <w:t>إبراهيم</w:t>
      </w:r>
      <w:r w:rsidRPr="00D5093A">
        <w:rPr>
          <w:rFonts w:ascii="Simplified Arabic" w:hAnsi="Simplified Arabic" w:cs="Simplified Arabic"/>
          <w:sz w:val="24"/>
          <w:szCs w:val="24"/>
          <w:rtl/>
        </w:rPr>
        <w:t xml:space="preserve"> الفقيه, مجلة العربي الكويت, ع376, مارس 1990, 113.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6) بنية اللغة الشعرية, جان كوهن,  194.</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7) الخطيئة والتكفير من البنيوية الى التشريحية, 23, </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 xml:space="preserve">8) الانزياح في الخطاب النقدي والبلاغي عند العرب: د. عباس رشيد </w:t>
      </w:r>
      <w:proofErr w:type="spellStart"/>
      <w:r w:rsidRPr="00D5093A">
        <w:rPr>
          <w:rFonts w:ascii="Simplified Arabic" w:hAnsi="Simplified Arabic" w:cs="Simplified Arabic"/>
          <w:sz w:val="24"/>
          <w:szCs w:val="24"/>
          <w:rtl/>
        </w:rPr>
        <w:t>الددة</w:t>
      </w:r>
      <w:proofErr w:type="spellEnd"/>
      <w:r w:rsidRPr="00D5093A">
        <w:rPr>
          <w:rFonts w:ascii="Simplified Arabic" w:hAnsi="Simplified Arabic" w:cs="Simplified Arabic"/>
          <w:sz w:val="24"/>
          <w:szCs w:val="24"/>
          <w:rtl/>
        </w:rPr>
        <w:t>, دار الشؤون الثقافية العامة, بغداد, 2009, 15.</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6</w:t>
      </w:r>
      <w:r w:rsidRPr="00D5093A">
        <w:rPr>
          <w:rFonts w:ascii="Simplified Arabic" w:hAnsi="Simplified Arabic" w:cs="Simplified Arabic"/>
          <w:sz w:val="24"/>
          <w:szCs w:val="24"/>
          <w:rtl/>
        </w:rPr>
        <w:t>9) الثقافة –</w:t>
      </w:r>
      <w:proofErr w:type="spellStart"/>
      <w:r w:rsidRPr="00D5093A">
        <w:rPr>
          <w:rFonts w:ascii="Simplified Arabic" w:hAnsi="Simplified Arabic" w:cs="Simplified Arabic"/>
          <w:sz w:val="24"/>
          <w:szCs w:val="24"/>
          <w:rtl/>
        </w:rPr>
        <w:t>الجنسوية</w:t>
      </w:r>
      <w:proofErr w:type="spellEnd"/>
      <w:r w:rsidRPr="00D5093A">
        <w:rPr>
          <w:rFonts w:ascii="Simplified Arabic" w:hAnsi="Simplified Arabic" w:cs="Simplified Arabic"/>
          <w:sz w:val="24"/>
          <w:szCs w:val="24"/>
          <w:rtl/>
        </w:rPr>
        <w:t xml:space="preserve"> الثقافية , عبدالله </w:t>
      </w:r>
      <w:proofErr w:type="spellStart"/>
      <w:r w:rsidRPr="00D5093A">
        <w:rPr>
          <w:rFonts w:ascii="Simplified Arabic" w:hAnsi="Simplified Arabic" w:cs="Simplified Arabic"/>
          <w:sz w:val="24"/>
          <w:szCs w:val="24"/>
          <w:rtl/>
        </w:rPr>
        <w:t>الغذامي</w:t>
      </w:r>
      <w:proofErr w:type="spellEnd"/>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0) ينظر: خطاب الصمت ما بعد الحداثة, تر: مازن جاسم الحلو, مجلة الثقافة الاجنبية العراقية, ع1, 2001, 20.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lastRenderedPageBreak/>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 xml:space="preserve">1) ينظر: صمت </w:t>
      </w:r>
      <w:proofErr w:type="spellStart"/>
      <w:r w:rsidRPr="00D5093A">
        <w:rPr>
          <w:rFonts w:ascii="Simplified Arabic" w:hAnsi="Simplified Arabic" w:cs="Simplified Arabic"/>
          <w:sz w:val="24"/>
          <w:szCs w:val="24"/>
          <w:rtl/>
        </w:rPr>
        <w:t>الفوضية</w:t>
      </w:r>
      <w:proofErr w:type="spellEnd"/>
      <w:r w:rsidRPr="00D5093A">
        <w:rPr>
          <w:rFonts w:ascii="Simplified Arabic" w:hAnsi="Simplified Arabic" w:cs="Simplified Arabic"/>
          <w:sz w:val="24"/>
          <w:szCs w:val="24"/>
          <w:rtl/>
        </w:rPr>
        <w:t xml:space="preserve"> والندية في مسرحية (</w:t>
      </w:r>
      <w:r w:rsidR="008B3F00" w:rsidRPr="00D5093A">
        <w:rPr>
          <w:rFonts w:ascii="Simplified Arabic" w:hAnsi="Simplified Arabic" w:cs="Simplified Arabic"/>
          <w:sz w:val="24"/>
          <w:szCs w:val="24"/>
          <w:rtl/>
        </w:rPr>
        <w:t>أبناء</w:t>
      </w:r>
      <w:r w:rsidRPr="00D5093A">
        <w:rPr>
          <w:rFonts w:ascii="Simplified Arabic" w:hAnsi="Simplified Arabic" w:cs="Simplified Arabic"/>
          <w:sz w:val="24"/>
          <w:szCs w:val="24"/>
          <w:rtl/>
        </w:rPr>
        <w:t xml:space="preserve"> منهارون), ادم </w:t>
      </w:r>
      <w:proofErr w:type="spellStart"/>
      <w:r w:rsidRPr="00D5093A">
        <w:rPr>
          <w:rFonts w:ascii="Simplified Arabic" w:hAnsi="Simplified Arabic" w:cs="Simplified Arabic"/>
          <w:sz w:val="24"/>
          <w:szCs w:val="24"/>
          <w:rtl/>
        </w:rPr>
        <w:t>جاورسكي</w:t>
      </w:r>
      <w:proofErr w:type="spellEnd"/>
      <w:r w:rsidRPr="00D5093A">
        <w:rPr>
          <w:rFonts w:ascii="Simplified Arabic" w:hAnsi="Simplified Arabic" w:cs="Simplified Arabic"/>
          <w:sz w:val="24"/>
          <w:szCs w:val="24"/>
          <w:rtl/>
        </w:rPr>
        <w:t xml:space="preserve">, تر: صلاح السعيد, مجلة الثقافة </w:t>
      </w:r>
      <w:r w:rsidR="008B3F00" w:rsidRPr="00D5093A">
        <w:rPr>
          <w:rFonts w:ascii="Simplified Arabic" w:hAnsi="Simplified Arabic" w:cs="Simplified Arabic"/>
          <w:sz w:val="24"/>
          <w:szCs w:val="24"/>
          <w:rtl/>
        </w:rPr>
        <w:t>الأجنبية</w:t>
      </w:r>
      <w:r w:rsidRPr="00D5093A">
        <w:rPr>
          <w:rFonts w:ascii="Simplified Arabic" w:hAnsi="Simplified Arabic" w:cs="Simplified Arabic"/>
          <w:sz w:val="24"/>
          <w:szCs w:val="24"/>
          <w:rtl/>
        </w:rPr>
        <w:t xml:space="preserve"> العراقية, ع4, 2002, 29.</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 xml:space="preserve">2) ينظر: منعطف ما بعد الحداثة, </w:t>
      </w:r>
      <w:r w:rsidR="008B3F00" w:rsidRPr="00D5093A">
        <w:rPr>
          <w:rFonts w:ascii="Simplified Arabic" w:hAnsi="Simplified Arabic" w:cs="Simplified Arabic"/>
          <w:sz w:val="24"/>
          <w:szCs w:val="24"/>
          <w:rtl/>
        </w:rPr>
        <w:t>إيهاب</w:t>
      </w:r>
      <w:r w:rsidRPr="00D5093A">
        <w:rPr>
          <w:rFonts w:ascii="Simplified Arabic" w:hAnsi="Simplified Arabic" w:cs="Simplified Arabic"/>
          <w:sz w:val="24"/>
          <w:szCs w:val="24"/>
          <w:rtl/>
        </w:rPr>
        <w:t xml:space="preserve"> حسن, تر: محمد عيد </w:t>
      </w:r>
      <w:r w:rsidR="008B3F00" w:rsidRPr="00D5093A">
        <w:rPr>
          <w:rFonts w:ascii="Simplified Arabic" w:hAnsi="Simplified Arabic" w:cs="Simplified Arabic"/>
          <w:sz w:val="24"/>
          <w:szCs w:val="24"/>
          <w:rtl/>
        </w:rPr>
        <w:t>إبراهيم</w:t>
      </w:r>
      <w:r w:rsidRPr="00D5093A">
        <w:rPr>
          <w:rFonts w:ascii="Simplified Arabic" w:hAnsi="Simplified Arabic" w:cs="Simplified Arabic"/>
          <w:sz w:val="24"/>
          <w:szCs w:val="24"/>
          <w:rtl/>
        </w:rPr>
        <w:t>, دار الهلال للنشر, 1987, 13.</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3) ينظر: ما وراء السرد ما وراء الرواية, 90.</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 xml:space="preserve">4) درس </w:t>
      </w:r>
      <w:proofErr w:type="spellStart"/>
      <w:r w:rsidRPr="00D5093A">
        <w:rPr>
          <w:rFonts w:ascii="Simplified Arabic" w:hAnsi="Simplified Arabic" w:cs="Simplified Arabic"/>
          <w:sz w:val="24"/>
          <w:szCs w:val="24"/>
          <w:rtl/>
        </w:rPr>
        <w:t>السيمولوجيا</w:t>
      </w:r>
      <w:proofErr w:type="spellEnd"/>
      <w:r w:rsidRPr="00D5093A">
        <w:rPr>
          <w:rFonts w:ascii="Simplified Arabic" w:hAnsi="Simplified Arabic" w:cs="Simplified Arabic"/>
          <w:sz w:val="24"/>
          <w:szCs w:val="24"/>
          <w:rtl/>
        </w:rPr>
        <w:t>: رولان بارت, تر: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السلام بنعبد العالي, تقديم: عبد</w:t>
      </w:r>
      <w:r w:rsidR="008B3F00" w:rsidRPr="00D5093A">
        <w:rPr>
          <w:rFonts w:ascii="Simplified Arabic" w:hAnsi="Simplified Arabic" w:cs="Simplified Arabic"/>
          <w:sz w:val="24"/>
          <w:szCs w:val="24"/>
          <w:rtl/>
        </w:rPr>
        <w:t xml:space="preserve"> </w:t>
      </w:r>
      <w:r w:rsidRPr="00D5093A">
        <w:rPr>
          <w:rFonts w:ascii="Simplified Arabic" w:hAnsi="Simplified Arabic" w:cs="Simplified Arabic"/>
          <w:sz w:val="24"/>
          <w:szCs w:val="24"/>
          <w:rtl/>
        </w:rPr>
        <w:t xml:space="preserve">الفتاح </w:t>
      </w:r>
      <w:proofErr w:type="spellStart"/>
      <w:r w:rsidRPr="00D5093A">
        <w:rPr>
          <w:rFonts w:ascii="Simplified Arabic" w:hAnsi="Simplified Arabic" w:cs="Simplified Arabic"/>
          <w:sz w:val="24"/>
          <w:szCs w:val="24"/>
          <w:rtl/>
        </w:rPr>
        <w:t>كليطو</w:t>
      </w:r>
      <w:proofErr w:type="spellEnd"/>
      <w:r w:rsidRPr="00D5093A">
        <w:rPr>
          <w:rFonts w:ascii="Simplified Arabic" w:hAnsi="Simplified Arabic" w:cs="Simplified Arabic"/>
          <w:sz w:val="24"/>
          <w:szCs w:val="24"/>
          <w:rtl/>
        </w:rPr>
        <w:t>, دار توبقال للنشر, الدار البيضاء, المغرب, ط3, 1993, 81.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5) م.ن , 81.</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 xml:space="preserve">6) ينظر: القارئ في الحكاية, التعاضد التأويلي, في النصوص </w:t>
      </w:r>
      <w:proofErr w:type="spellStart"/>
      <w:r w:rsidRPr="00D5093A">
        <w:rPr>
          <w:rFonts w:ascii="Simplified Arabic" w:hAnsi="Simplified Arabic" w:cs="Simplified Arabic"/>
          <w:sz w:val="24"/>
          <w:szCs w:val="24"/>
          <w:rtl/>
        </w:rPr>
        <w:t>الحكائية</w:t>
      </w:r>
      <w:proofErr w:type="spellEnd"/>
      <w:r w:rsidRPr="00D5093A">
        <w:rPr>
          <w:rFonts w:ascii="Simplified Arabic" w:hAnsi="Simplified Arabic" w:cs="Simplified Arabic"/>
          <w:sz w:val="24"/>
          <w:szCs w:val="24"/>
          <w:rtl/>
        </w:rPr>
        <w:t xml:space="preserve">, </w:t>
      </w:r>
      <w:proofErr w:type="spellStart"/>
      <w:r w:rsidRPr="00D5093A">
        <w:rPr>
          <w:rFonts w:ascii="Simplified Arabic" w:hAnsi="Simplified Arabic" w:cs="Simplified Arabic"/>
          <w:sz w:val="24"/>
          <w:szCs w:val="24"/>
          <w:rtl/>
        </w:rPr>
        <w:t>امبرتو</w:t>
      </w:r>
      <w:proofErr w:type="spellEnd"/>
      <w:r w:rsidRPr="00D5093A">
        <w:rPr>
          <w:rFonts w:ascii="Simplified Arabic" w:hAnsi="Simplified Arabic" w:cs="Simplified Arabic"/>
          <w:sz w:val="24"/>
          <w:szCs w:val="24"/>
          <w:rtl/>
        </w:rPr>
        <w:t xml:space="preserve"> ايكو, تر: </w:t>
      </w:r>
      <w:r w:rsidR="008B3F00" w:rsidRPr="00D5093A">
        <w:rPr>
          <w:rFonts w:ascii="Simplified Arabic" w:hAnsi="Simplified Arabic" w:cs="Simplified Arabic"/>
          <w:sz w:val="24"/>
          <w:szCs w:val="24"/>
          <w:rtl/>
        </w:rPr>
        <w:t>أنطوان</w:t>
      </w:r>
      <w:r w:rsidRPr="00D5093A">
        <w:rPr>
          <w:rFonts w:ascii="Simplified Arabic" w:hAnsi="Simplified Arabic" w:cs="Simplified Arabic"/>
          <w:sz w:val="24"/>
          <w:szCs w:val="24"/>
          <w:rtl/>
        </w:rPr>
        <w:t xml:space="preserve"> </w:t>
      </w:r>
      <w:r w:rsidR="008B3F00" w:rsidRPr="00D5093A">
        <w:rPr>
          <w:rFonts w:ascii="Simplified Arabic" w:hAnsi="Simplified Arabic" w:cs="Simplified Arabic"/>
          <w:sz w:val="24"/>
          <w:szCs w:val="24"/>
          <w:rtl/>
        </w:rPr>
        <w:t>أبو</w:t>
      </w:r>
      <w:r w:rsidRPr="00D5093A">
        <w:rPr>
          <w:rFonts w:ascii="Simplified Arabic" w:hAnsi="Simplified Arabic" w:cs="Simplified Arabic"/>
          <w:sz w:val="24"/>
          <w:szCs w:val="24"/>
          <w:rtl/>
        </w:rPr>
        <w:t xml:space="preserve"> زيد, المركز الثقافي العربي, 1996, 7.</w:t>
      </w:r>
    </w:p>
    <w:p w:rsidR="000649DD" w:rsidRPr="00D5093A" w:rsidRDefault="000649DD" w:rsidP="00E61B99">
      <w:pPr>
        <w:pStyle w:val="10"/>
        <w:jc w:val="both"/>
        <w:rPr>
          <w:rFonts w:ascii="Simplified Arabic" w:hAnsi="Simplified Arabic" w:cs="Simplified Arabic"/>
          <w:sz w:val="24"/>
          <w:szCs w:val="24"/>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7) منعطف ما بعد الحداثة: 14.</w:t>
      </w:r>
    </w:p>
    <w:p w:rsidR="000649DD" w:rsidRPr="00D5093A" w:rsidRDefault="000649DD" w:rsidP="00E61B99">
      <w:pPr>
        <w:spacing w:after="0" w:line="240" w:lineRule="auto"/>
        <w:jc w:val="both"/>
        <w:rPr>
          <w:rFonts w:ascii="Simplified Arabic" w:hAnsi="Simplified Arabic" w:cs="Simplified Arabic"/>
          <w:b/>
          <w:bCs/>
          <w:sz w:val="24"/>
          <w:szCs w:val="24"/>
          <w:highlight w:val="yellow"/>
          <w:rtl/>
        </w:rPr>
      </w:pPr>
      <w:r w:rsidRPr="00D5093A">
        <w:rPr>
          <w:rFonts w:ascii="Simplified Arabic" w:hAnsi="Simplified Arabic" w:cs="Simplified Arabic"/>
          <w:sz w:val="24"/>
          <w:szCs w:val="24"/>
          <w:rtl/>
        </w:rPr>
        <w:t>(</w:t>
      </w:r>
      <w:r w:rsidRPr="00D5093A">
        <w:rPr>
          <w:rStyle w:val="a4"/>
          <w:rFonts w:ascii="Simplified Arabic" w:hAnsi="Simplified Arabic" w:cs="Simplified Arabic"/>
          <w:sz w:val="24"/>
          <w:szCs w:val="24"/>
          <w:vertAlign w:val="baseline"/>
          <w:rtl/>
        </w:rPr>
        <w:t>7</w:t>
      </w:r>
      <w:r w:rsidRPr="00D5093A">
        <w:rPr>
          <w:rFonts w:ascii="Simplified Arabic" w:hAnsi="Simplified Arabic" w:cs="Simplified Arabic"/>
          <w:sz w:val="24"/>
          <w:szCs w:val="24"/>
          <w:rtl/>
        </w:rPr>
        <w:t>8) م.ن , 15.</w:t>
      </w:r>
    </w:p>
    <w:p w:rsidR="000649DD" w:rsidRPr="00D5093A" w:rsidRDefault="000649DD" w:rsidP="00E61B99">
      <w:pPr>
        <w:spacing w:after="0" w:line="240" w:lineRule="auto"/>
        <w:rPr>
          <w:rFonts w:ascii="Simplified Arabic" w:hAnsi="Simplified Arabic" w:cs="Simplified Arabic"/>
          <w:sz w:val="24"/>
          <w:szCs w:val="24"/>
          <w:rtl/>
        </w:rPr>
      </w:pPr>
      <w:r w:rsidRPr="00D5093A">
        <w:rPr>
          <w:rFonts w:ascii="Simplified Arabic" w:hAnsi="Simplified Arabic" w:cs="Simplified Arabic"/>
          <w:b/>
          <w:bCs/>
          <w:sz w:val="24"/>
          <w:szCs w:val="24"/>
          <w:rtl/>
        </w:rPr>
        <w:t>مصادر البحث :</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لسان العرب لابي الفضل جمال الدين ابن مكرم ابن منظور الافريقي المصري, المجلد 12, دار صادر, بيروت لبنان, 1410-1990 .</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 الاستدلال والبناء, بحث في خصائص العقلية العلمية, بناصر </w:t>
      </w:r>
      <w:proofErr w:type="spellStart"/>
      <w:r w:rsidRPr="00D5093A">
        <w:rPr>
          <w:rFonts w:ascii="Simplified Arabic" w:hAnsi="Simplified Arabic" w:cs="Simplified Arabic"/>
          <w:sz w:val="24"/>
          <w:szCs w:val="24"/>
          <w:rtl/>
        </w:rPr>
        <w:t>البغراني</w:t>
      </w:r>
      <w:proofErr w:type="spellEnd"/>
      <w:r w:rsidRPr="00D5093A">
        <w:rPr>
          <w:rFonts w:ascii="Simplified Arabic" w:hAnsi="Simplified Arabic" w:cs="Simplified Arabic"/>
          <w:sz w:val="24"/>
          <w:szCs w:val="24"/>
          <w:rtl/>
        </w:rPr>
        <w:t xml:space="preserve">, دار </w:t>
      </w:r>
      <w:proofErr w:type="spellStart"/>
      <w:r w:rsidRPr="00D5093A">
        <w:rPr>
          <w:rFonts w:ascii="Simplified Arabic" w:hAnsi="Simplified Arabic" w:cs="Simplified Arabic"/>
          <w:sz w:val="24"/>
          <w:szCs w:val="24"/>
          <w:rtl/>
        </w:rPr>
        <w:t>ألامان</w:t>
      </w:r>
      <w:proofErr w:type="spellEnd"/>
      <w:r w:rsidRPr="00D5093A">
        <w:rPr>
          <w:rFonts w:ascii="Simplified Arabic" w:hAnsi="Simplified Arabic" w:cs="Simplified Arabic"/>
          <w:sz w:val="24"/>
          <w:szCs w:val="24"/>
          <w:rtl/>
        </w:rPr>
        <w:t>, المركز الثقافي العربي, الدار البيضاء, المغرب, ط1, 1999.</w:t>
      </w:r>
    </w:p>
    <w:p w:rsidR="000649DD" w:rsidRPr="00D5093A" w:rsidRDefault="000649DD" w:rsidP="00E61B99">
      <w:pPr>
        <w:spacing w:after="0" w:line="240" w:lineRule="auto"/>
        <w:rPr>
          <w:rFonts w:ascii="Simplified Arabic" w:hAnsi="Simplified Arabic" w:cs="Simplified Arabic"/>
          <w:sz w:val="24"/>
          <w:szCs w:val="24"/>
          <w:rtl/>
        </w:rPr>
      </w:pPr>
      <w:r w:rsidRPr="00D5093A">
        <w:rPr>
          <w:rFonts w:ascii="Simplified Arabic" w:hAnsi="Simplified Arabic" w:cs="Simplified Arabic"/>
          <w:sz w:val="24"/>
          <w:szCs w:val="24"/>
          <w:rtl/>
        </w:rPr>
        <w:t>- أصول التجريب في المسرح العالمي- النظرية والتطبيق, هناء عبد الفتاح, مجلة فصول ع خاص بالمسرح والتجريب, الهيئة المصرية للكتاب القاهرة, مصر, ج2, مج 14, ع1, 1995.</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اصول التجريب في المسرح العالمي- النظرية والتطبيق, هناء عبدالفتاح, مجلة فصول ع خاص بالمسرح والتجريب, الهيئة المصرية للكتاب القاهرة, مصر, ج2, مج 14, ع1, 1995.</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الادب التجريبي, عز الدين المدني, سلسلة رؤيا للدراسات المسرحية, تونس, 1972</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الادب والغرابة, دراسة بنيوية في الادب العربي, عبدالفتاح </w:t>
      </w:r>
      <w:proofErr w:type="spellStart"/>
      <w:r w:rsidRPr="00D5093A">
        <w:rPr>
          <w:rFonts w:ascii="Simplified Arabic" w:hAnsi="Simplified Arabic" w:cs="Simplified Arabic"/>
          <w:sz w:val="24"/>
          <w:szCs w:val="24"/>
          <w:rtl/>
        </w:rPr>
        <w:t>كليطو</w:t>
      </w:r>
      <w:proofErr w:type="spellEnd"/>
      <w:r w:rsidRPr="00D5093A">
        <w:rPr>
          <w:rFonts w:ascii="Simplified Arabic" w:hAnsi="Simplified Arabic" w:cs="Simplified Arabic"/>
          <w:sz w:val="24"/>
          <w:szCs w:val="24"/>
          <w:rtl/>
        </w:rPr>
        <w:t>, دار توبقال للنشر, الدار البيضاء, المغرب, ط8, 2011.</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الادب والغرابة, دراسة بنيوية في الادب العربي, عبدالفتاح </w:t>
      </w:r>
      <w:proofErr w:type="spellStart"/>
      <w:r w:rsidRPr="00D5093A">
        <w:rPr>
          <w:rFonts w:ascii="Simplified Arabic" w:hAnsi="Simplified Arabic" w:cs="Simplified Arabic"/>
          <w:sz w:val="24"/>
          <w:szCs w:val="24"/>
          <w:rtl/>
        </w:rPr>
        <w:t>كليطو</w:t>
      </w:r>
      <w:proofErr w:type="spellEnd"/>
      <w:r w:rsidRPr="00D5093A">
        <w:rPr>
          <w:rFonts w:ascii="Simplified Arabic" w:hAnsi="Simplified Arabic" w:cs="Simplified Arabic"/>
          <w:sz w:val="24"/>
          <w:szCs w:val="24"/>
          <w:rtl/>
        </w:rPr>
        <w:t>, دار توبقال للنشر, الدار البيضاء, المغرب, ط8, 2011.</w:t>
      </w:r>
    </w:p>
    <w:p w:rsidR="000649DD" w:rsidRPr="00D5093A" w:rsidRDefault="000649DD" w:rsidP="00E61B99">
      <w:pPr>
        <w:spacing w:after="0" w:line="240" w:lineRule="auto"/>
        <w:rPr>
          <w:rFonts w:ascii="Simplified Arabic" w:hAnsi="Simplified Arabic" w:cs="Simplified Arabic"/>
          <w:sz w:val="24"/>
          <w:szCs w:val="24"/>
          <w:rtl/>
        </w:rPr>
      </w:pPr>
      <w:r w:rsidRPr="00D5093A">
        <w:rPr>
          <w:rFonts w:ascii="Simplified Arabic" w:hAnsi="Simplified Arabic" w:cs="Simplified Arabic"/>
          <w:sz w:val="24"/>
          <w:szCs w:val="24"/>
          <w:rtl/>
        </w:rPr>
        <w:t xml:space="preserve">- الادب ومذاهبه, محمد مفيد </w:t>
      </w:r>
      <w:proofErr w:type="spellStart"/>
      <w:r w:rsidRPr="00D5093A">
        <w:rPr>
          <w:rFonts w:ascii="Simplified Arabic" w:hAnsi="Simplified Arabic" w:cs="Simplified Arabic"/>
          <w:sz w:val="24"/>
          <w:szCs w:val="24"/>
          <w:rtl/>
        </w:rPr>
        <w:t>الشوباشي</w:t>
      </w:r>
      <w:proofErr w:type="spellEnd"/>
      <w:r w:rsidRPr="00D5093A">
        <w:rPr>
          <w:rFonts w:ascii="Simplified Arabic" w:hAnsi="Simplified Arabic" w:cs="Simplified Arabic"/>
          <w:sz w:val="24"/>
          <w:szCs w:val="24"/>
          <w:rtl/>
        </w:rPr>
        <w:t>, الهيئة المصرية العامة للنشر والتأليف, القاهرة, مصر, 1970.</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التجريب في الخطاب الشعري الجزائري المعاصر, زهير </w:t>
      </w:r>
      <w:proofErr w:type="spellStart"/>
      <w:r w:rsidRPr="00D5093A">
        <w:rPr>
          <w:rFonts w:ascii="Simplified Arabic" w:hAnsi="Simplified Arabic" w:cs="Simplified Arabic"/>
          <w:sz w:val="24"/>
          <w:szCs w:val="24"/>
          <w:rtl/>
        </w:rPr>
        <w:t>بولفوس</w:t>
      </w:r>
      <w:proofErr w:type="spellEnd"/>
      <w:r w:rsidRPr="00D5093A">
        <w:rPr>
          <w:rFonts w:ascii="Simplified Arabic" w:hAnsi="Simplified Arabic" w:cs="Simplified Arabic"/>
          <w:sz w:val="24"/>
          <w:szCs w:val="24"/>
          <w:rtl/>
        </w:rPr>
        <w:t xml:space="preserve">, اطروحة دكتورا, جامعة قسنطينة, كلية </w:t>
      </w:r>
      <w:proofErr w:type="spellStart"/>
      <w:r w:rsidRPr="00D5093A">
        <w:rPr>
          <w:rFonts w:ascii="Simplified Arabic" w:hAnsi="Simplified Arabic" w:cs="Simplified Arabic"/>
          <w:sz w:val="24"/>
          <w:szCs w:val="24"/>
          <w:rtl/>
        </w:rPr>
        <w:t>الاداب</w:t>
      </w:r>
      <w:proofErr w:type="spellEnd"/>
      <w:r w:rsidRPr="00D5093A">
        <w:rPr>
          <w:rFonts w:ascii="Simplified Arabic" w:hAnsi="Simplified Arabic" w:cs="Simplified Arabic"/>
          <w:sz w:val="24"/>
          <w:szCs w:val="24"/>
          <w:rtl/>
        </w:rPr>
        <w:t>, 2009-2010 , 12.</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التجريب في الخطاب الشعري الجزائري المعاصر, زهير </w:t>
      </w:r>
      <w:proofErr w:type="spellStart"/>
      <w:r w:rsidRPr="00D5093A">
        <w:rPr>
          <w:rFonts w:ascii="Simplified Arabic" w:hAnsi="Simplified Arabic" w:cs="Simplified Arabic"/>
          <w:sz w:val="24"/>
          <w:szCs w:val="24"/>
          <w:rtl/>
        </w:rPr>
        <w:t>بولفوس</w:t>
      </w:r>
      <w:proofErr w:type="spellEnd"/>
      <w:r w:rsidRPr="00D5093A">
        <w:rPr>
          <w:rFonts w:ascii="Simplified Arabic" w:hAnsi="Simplified Arabic" w:cs="Simplified Arabic"/>
          <w:sz w:val="24"/>
          <w:szCs w:val="24"/>
          <w:rtl/>
        </w:rPr>
        <w:t xml:space="preserve">, اطروحة دكتورا, جامعة قسنطينة, كلية </w:t>
      </w:r>
      <w:proofErr w:type="spellStart"/>
      <w:r w:rsidRPr="00D5093A">
        <w:rPr>
          <w:rFonts w:ascii="Simplified Arabic" w:hAnsi="Simplified Arabic" w:cs="Simplified Arabic"/>
          <w:sz w:val="24"/>
          <w:szCs w:val="24"/>
          <w:rtl/>
        </w:rPr>
        <w:t>الاداب</w:t>
      </w:r>
      <w:proofErr w:type="spellEnd"/>
      <w:r w:rsidRPr="00D5093A">
        <w:rPr>
          <w:rFonts w:ascii="Simplified Arabic" w:hAnsi="Simplified Arabic" w:cs="Simplified Arabic"/>
          <w:sz w:val="24"/>
          <w:szCs w:val="24"/>
          <w:rtl/>
        </w:rPr>
        <w:t>, 2009-2010</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التجريب </w:t>
      </w:r>
      <w:proofErr w:type="spellStart"/>
      <w:r w:rsidRPr="00D5093A">
        <w:rPr>
          <w:rFonts w:ascii="Simplified Arabic" w:hAnsi="Simplified Arabic" w:cs="Simplified Arabic"/>
          <w:sz w:val="24"/>
          <w:szCs w:val="24"/>
          <w:rtl/>
        </w:rPr>
        <w:t>وارتحالات</w:t>
      </w:r>
      <w:proofErr w:type="spellEnd"/>
      <w:r w:rsidRPr="00D5093A">
        <w:rPr>
          <w:rFonts w:ascii="Simplified Arabic" w:hAnsi="Simplified Arabic" w:cs="Simplified Arabic"/>
          <w:sz w:val="24"/>
          <w:szCs w:val="24"/>
          <w:rtl/>
        </w:rPr>
        <w:t xml:space="preserve"> السرد المغاربي, بن جمعة </w:t>
      </w:r>
      <w:proofErr w:type="spellStart"/>
      <w:r w:rsidRPr="00D5093A">
        <w:rPr>
          <w:rFonts w:ascii="Simplified Arabic" w:hAnsi="Simplified Arabic" w:cs="Simplified Arabic"/>
          <w:sz w:val="24"/>
          <w:szCs w:val="24"/>
          <w:rtl/>
        </w:rPr>
        <w:t>يوشوشة</w:t>
      </w:r>
      <w:proofErr w:type="spellEnd"/>
      <w:r w:rsidRPr="00D5093A">
        <w:rPr>
          <w:rFonts w:ascii="Simplified Arabic" w:hAnsi="Simplified Arabic" w:cs="Simplified Arabic"/>
          <w:sz w:val="24"/>
          <w:szCs w:val="24"/>
          <w:rtl/>
        </w:rPr>
        <w:t>, المغاربية للطباعة والنشر والتوزيع, تونس, ط1, 2003.</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التغريب في اللغة العربية, ابراهيم السامرائي, مجلة عالم الفكر, مجلد 10, ع4, 1980.</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Pr>
      </w:pPr>
      <w:r w:rsidRPr="00D5093A">
        <w:rPr>
          <w:rFonts w:ascii="Simplified Arabic" w:hAnsi="Simplified Arabic" w:cs="Simplified Arabic"/>
          <w:sz w:val="24"/>
          <w:szCs w:val="24"/>
          <w:rtl/>
        </w:rPr>
        <w:t>- التغريب والتأصيل في الشعر العربي المعاصر, نذير العظمة, وزارة الثقافة, دمشق, 1999.</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lastRenderedPageBreak/>
        <w:t>- الذاتي والموضوعي في عمارة الحداثة وما بعد الحداثة, د. فلاح جبر, قسم الهندسة المعمارية, الجامعة التكنولوجيا , وهران, الجزائر, المجلة العراقية الهندسية ع 22-23-24, تشرين الأول, 2011.</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الرواية العربية الجديدة من الميثولوجيا الى ما بعد الحداثة, جذور السرد العربي, بلحيا الطاهر, ابن النديم للنشر والتوزيع, ط1, 2017.</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الرواية العربية والحداثة: محمد </w:t>
      </w:r>
      <w:proofErr w:type="spellStart"/>
      <w:r w:rsidRPr="00D5093A">
        <w:rPr>
          <w:rFonts w:ascii="Simplified Arabic" w:hAnsi="Simplified Arabic" w:cs="Simplified Arabic"/>
          <w:sz w:val="24"/>
          <w:szCs w:val="24"/>
          <w:rtl/>
        </w:rPr>
        <w:t>الباردي</w:t>
      </w:r>
      <w:proofErr w:type="spellEnd"/>
      <w:r w:rsidRPr="00D5093A">
        <w:rPr>
          <w:rFonts w:ascii="Simplified Arabic" w:hAnsi="Simplified Arabic" w:cs="Simplified Arabic"/>
          <w:sz w:val="24"/>
          <w:szCs w:val="24"/>
          <w:rtl/>
        </w:rPr>
        <w:t>, دار الحوار للنشر والتوزيع, اللاذقية, ط2, 2002.</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الطب التجريبي, كلود برنارد, تر: يوسف مراد ومحمد عبدالله, المجلس الاعلى للثقافة, مصر, القاهرة, ط1, 2005.</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Pr>
      </w:pPr>
      <w:r w:rsidRPr="00D5093A">
        <w:rPr>
          <w:rFonts w:ascii="Simplified Arabic" w:hAnsi="Simplified Arabic" w:cs="Simplified Arabic"/>
          <w:sz w:val="24"/>
          <w:szCs w:val="24"/>
          <w:rtl/>
        </w:rPr>
        <w:t>- الفن خبرة, جون ديوي, تر: زكريا إبراهيم, دار النهضة المصرية, القاهرة, 1963, 243.</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القصة القصيرة, الهوية, التجريب, الصيرورة, محمد برادة, دورة الحوار الاكاديمي والجامعي, ع7, 1988, نقلا عن خرائط محمد المنصور, مطبعة </w:t>
      </w:r>
      <w:proofErr w:type="spellStart"/>
      <w:r w:rsidRPr="00D5093A">
        <w:rPr>
          <w:rFonts w:ascii="Simplified Arabic" w:hAnsi="Simplified Arabic" w:cs="Simplified Arabic"/>
          <w:sz w:val="24"/>
          <w:szCs w:val="24"/>
          <w:rtl/>
        </w:rPr>
        <w:t>انفوبرانت</w:t>
      </w:r>
      <w:proofErr w:type="spellEnd"/>
      <w:r w:rsidRPr="00D5093A">
        <w:rPr>
          <w:rFonts w:ascii="Simplified Arabic" w:hAnsi="Simplified Arabic" w:cs="Simplified Arabic"/>
          <w:sz w:val="24"/>
          <w:szCs w:val="24"/>
          <w:rtl/>
        </w:rPr>
        <w:t>, ط1, فاس, المغرب, 1999.</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المعجم الوسيط, ابراهيم مصطفى واخرون, المكتبة الاسلامية للطباعة والنشر والتوزيع, اسطنبول, تركيا, ط2, ج1, 1972.</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الوجودية مذهب انساني, جون بول سارتر, تر: عبدالمنعم الحفني, ط1, 1964, 8.</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تحولات المشهد المسرحي, الممثل والمخرج, د. محمود أبو دومة, الهيئة المصرية العامة للكتاب, 2009.</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حوارات في لغة الشكل, فاروق وهبة, سلسلة آفاق الفن التشكيلي, ع23, الهيئة العامة لقصور الثقافة, القاهرة, مايو 2007.</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حوارات في لغة الشكل, فاروق وهبة, سلسلة آفاق الفن التشكيلي, ع23, الهيئة العامة لقصور الثقافة, القاهرة, مايو 2007.</w:t>
      </w:r>
    </w:p>
    <w:p w:rsidR="000649DD" w:rsidRPr="00D5093A" w:rsidRDefault="000649DD" w:rsidP="00E61B99">
      <w:pPr>
        <w:spacing w:after="0" w:line="240" w:lineRule="auto"/>
        <w:rPr>
          <w:rFonts w:ascii="Simplified Arabic" w:hAnsi="Simplified Arabic" w:cs="Simplified Arabic"/>
          <w:sz w:val="24"/>
          <w:szCs w:val="24"/>
          <w:rtl/>
        </w:rPr>
      </w:pPr>
      <w:r w:rsidRPr="00D5093A">
        <w:rPr>
          <w:rFonts w:ascii="Simplified Arabic" w:hAnsi="Simplified Arabic" w:cs="Simplified Arabic"/>
          <w:sz w:val="24"/>
          <w:szCs w:val="24"/>
          <w:rtl/>
        </w:rPr>
        <w:t>- حوارات في لغة الشكل, فاروق وهبة, سلسلة آفاق الفن التشكيلي, ع23, الهيئة العامة لقصور الثقافة, القاهرة, مايو 2007.</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دليل ما بعد الحداثة, ما بعد الحداثة : تاريخها وسياقها الثقافي, تحرير: ستيوارت سيم, تر: وجيه سمعان عبد المسيح,المركز القومي للترجمة, القاهرة ,ط1, 2011.</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vertAlign w:val="superscript"/>
          <w:rtl/>
        </w:rPr>
        <w:t>-</w:t>
      </w:r>
      <w:r w:rsidRPr="00D5093A">
        <w:rPr>
          <w:rFonts w:ascii="Simplified Arabic" w:hAnsi="Simplified Arabic" w:cs="Simplified Arabic"/>
          <w:sz w:val="24"/>
          <w:szCs w:val="24"/>
          <w:rtl/>
        </w:rPr>
        <w:t xml:space="preserve"> دور المخرج في تأسيس حركة التجريب في المسرح المصري, اشرف حسن زكي, الهيئة العامة للكتاب, القاهرة, 2002.</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vertAlign w:val="superscript"/>
          <w:rtl/>
        </w:rPr>
        <w:t>-</w:t>
      </w:r>
      <w:r w:rsidRPr="00D5093A">
        <w:rPr>
          <w:rFonts w:ascii="Simplified Arabic" w:hAnsi="Simplified Arabic" w:cs="Simplified Arabic"/>
          <w:sz w:val="24"/>
          <w:szCs w:val="24"/>
          <w:rtl/>
        </w:rPr>
        <w:t xml:space="preserve"> سياسة ما بعد الحداثة, ليندا </w:t>
      </w:r>
      <w:proofErr w:type="spellStart"/>
      <w:r w:rsidRPr="00D5093A">
        <w:rPr>
          <w:rFonts w:ascii="Simplified Arabic" w:hAnsi="Simplified Arabic" w:cs="Simplified Arabic"/>
          <w:sz w:val="24"/>
          <w:szCs w:val="24"/>
          <w:rtl/>
        </w:rPr>
        <w:t>هتشيون</w:t>
      </w:r>
      <w:proofErr w:type="spellEnd"/>
      <w:r w:rsidRPr="00D5093A">
        <w:rPr>
          <w:rFonts w:ascii="Simplified Arabic" w:hAnsi="Simplified Arabic" w:cs="Simplified Arabic"/>
          <w:sz w:val="24"/>
          <w:szCs w:val="24"/>
          <w:rtl/>
        </w:rPr>
        <w:t>, تر: حيدر الحاج اسماعيل, مركز دراسات الوحدة العربية, بيروت  لبنان, ط1, 2009.</w:t>
      </w:r>
    </w:p>
    <w:p w:rsidR="000649DD" w:rsidRPr="00D5093A" w:rsidRDefault="000649DD" w:rsidP="00E61B99">
      <w:pPr>
        <w:pStyle w:val="a3"/>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فكرة </w:t>
      </w:r>
      <w:proofErr w:type="spellStart"/>
      <w:r w:rsidRPr="00D5093A">
        <w:rPr>
          <w:rFonts w:ascii="Simplified Arabic" w:hAnsi="Simplified Arabic" w:cs="Simplified Arabic"/>
          <w:sz w:val="24"/>
          <w:szCs w:val="24"/>
          <w:rtl/>
        </w:rPr>
        <w:t>المنيومينولوجيا</w:t>
      </w:r>
      <w:proofErr w:type="spellEnd"/>
      <w:r w:rsidRPr="00D5093A">
        <w:rPr>
          <w:rFonts w:ascii="Simplified Arabic" w:hAnsi="Simplified Arabic" w:cs="Simplified Arabic"/>
          <w:sz w:val="24"/>
          <w:szCs w:val="24"/>
          <w:rtl/>
        </w:rPr>
        <w:t xml:space="preserve">, ادموند </w:t>
      </w:r>
      <w:proofErr w:type="spellStart"/>
      <w:r w:rsidRPr="00D5093A">
        <w:rPr>
          <w:rFonts w:ascii="Simplified Arabic" w:hAnsi="Simplified Arabic" w:cs="Simplified Arabic"/>
          <w:sz w:val="24"/>
          <w:szCs w:val="24"/>
          <w:rtl/>
        </w:rPr>
        <w:t>هوسرل</w:t>
      </w:r>
      <w:proofErr w:type="spellEnd"/>
      <w:r w:rsidRPr="00D5093A">
        <w:rPr>
          <w:rFonts w:ascii="Simplified Arabic" w:hAnsi="Simplified Arabic" w:cs="Simplified Arabic"/>
          <w:sz w:val="24"/>
          <w:szCs w:val="24"/>
          <w:rtl/>
        </w:rPr>
        <w:t xml:space="preserve">, تر: د. فتحي </w:t>
      </w:r>
      <w:proofErr w:type="spellStart"/>
      <w:r w:rsidRPr="00D5093A">
        <w:rPr>
          <w:rFonts w:ascii="Simplified Arabic" w:hAnsi="Simplified Arabic" w:cs="Simplified Arabic"/>
          <w:sz w:val="24"/>
          <w:szCs w:val="24"/>
          <w:rtl/>
        </w:rPr>
        <w:t>انقزو</w:t>
      </w:r>
      <w:proofErr w:type="spellEnd"/>
      <w:r w:rsidRPr="00D5093A">
        <w:rPr>
          <w:rFonts w:ascii="Simplified Arabic" w:hAnsi="Simplified Arabic" w:cs="Simplified Arabic"/>
          <w:sz w:val="24"/>
          <w:szCs w:val="24"/>
          <w:rtl/>
        </w:rPr>
        <w:t>, توزيع مركز دراسات الوحدة العربية, ط1, 2007.</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في الرواية وقضاياها, أ.د عبد المجيد زراقط, مركز الغدير للدراسات والنشر والتوزيع, لبنان, بيروت, ط1, 2011.</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Pr>
      </w:pPr>
      <w:r w:rsidRPr="00D5093A">
        <w:rPr>
          <w:rFonts w:ascii="Simplified Arabic" w:hAnsi="Simplified Arabic" w:cs="Simplified Arabic"/>
          <w:sz w:val="24"/>
          <w:szCs w:val="24"/>
          <w:rtl/>
        </w:rPr>
        <w:t xml:space="preserve">- في نظرية الرواية </w:t>
      </w:r>
      <w:r w:rsidRPr="00D5093A">
        <w:rPr>
          <w:rFonts w:ascii="Simplified Arabic" w:hAnsi="Simplified Arabic" w:cs="Simplified Arabic"/>
          <w:sz w:val="24"/>
          <w:szCs w:val="24"/>
          <w:rtl/>
        </w:rPr>
        <w:softHyphen/>
        <w:t>بحث في تقنيات السرد, عبدالملك مرتاض, عالم المعرفة, الكويت, ع 240, 1998.</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ما بعد الحداثة, تحديدات, محمد سبيلا وعبد السلام بنعبد العالي, دار توبقال للنشر, الدار البيضاء , ألمغرب, ط1, 2007.</w:t>
      </w:r>
    </w:p>
    <w:p w:rsidR="000649DD" w:rsidRPr="00D5093A" w:rsidRDefault="000649DD" w:rsidP="00E61B99">
      <w:pPr>
        <w:spacing w:after="0" w:line="240" w:lineRule="auto"/>
        <w:rPr>
          <w:rFonts w:ascii="Simplified Arabic" w:hAnsi="Simplified Arabic" w:cs="Simplified Arabic"/>
          <w:sz w:val="24"/>
          <w:szCs w:val="24"/>
          <w:rtl/>
        </w:rPr>
      </w:pPr>
      <w:r w:rsidRPr="00D5093A">
        <w:rPr>
          <w:rFonts w:ascii="Simplified Arabic" w:hAnsi="Simplified Arabic" w:cs="Simplified Arabic"/>
          <w:sz w:val="24"/>
          <w:szCs w:val="24"/>
          <w:rtl/>
        </w:rPr>
        <w:lastRenderedPageBreak/>
        <w:t xml:space="preserve">- مدخل الى نظريات </w:t>
      </w:r>
      <w:proofErr w:type="spellStart"/>
      <w:r w:rsidRPr="00D5093A">
        <w:rPr>
          <w:rFonts w:ascii="Simplified Arabic" w:hAnsi="Simplified Arabic" w:cs="Simplified Arabic"/>
          <w:sz w:val="24"/>
          <w:szCs w:val="24"/>
          <w:rtl/>
        </w:rPr>
        <w:t>الرواية,كلود</w:t>
      </w:r>
      <w:proofErr w:type="spellEnd"/>
      <w:r w:rsidRPr="00D5093A">
        <w:rPr>
          <w:rFonts w:ascii="Simplified Arabic" w:hAnsi="Simplified Arabic" w:cs="Simplified Arabic"/>
          <w:sz w:val="24"/>
          <w:szCs w:val="24"/>
          <w:rtl/>
        </w:rPr>
        <w:t xml:space="preserve"> برنارد عن بيير </w:t>
      </w:r>
      <w:proofErr w:type="spellStart"/>
      <w:r w:rsidRPr="00D5093A">
        <w:rPr>
          <w:rFonts w:ascii="Simplified Arabic" w:hAnsi="Simplified Arabic" w:cs="Simplified Arabic"/>
          <w:sz w:val="24"/>
          <w:szCs w:val="24"/>
          <w:rtl/>
        </w:rPr>
        <w:t>شارتييه</w:t>
      </w:r>
      <w:proofErr w:type="spellEnd"/>
      <w:r w:rsidRPr="00D5093A">
        <w:rPr>
          <w:rFonts w:ascii="Simplified Arabic" w:hAnsi="Simplified Arabic" w:cs="Simplified Arabic"/>
          <w:sz w:val="24"/>
          <w:szCs w:val="24"/>
          <w:rtl/>
        </w:rPr>
        <w:t>, تر: عبد الكريم الشرقاوي, دار توبقال للنشر والتوزيع الدار البيضاء, المغرب, ط1, 2001.</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من الحداثة الى ما بعد الحداثة في الفن, عفيف </w:t>
      </w:r>
      <w:proofErr w:type="spellStart"/>
      <w:r w:rsidRPr="00D5093A">
        <w:rPr>
          <w:rFonts w:ascii="Simplified Arabic" w:hAnsi="Simplified Arabic" w:cs="Simplified Arabic"/>
          <w:sz w:val="24"/>
          <w:szCs w:val="24"/>
          <w:rtl/>
        </w:rPr>
        <w:t>البهنسي</w:t>
      </w:r>
      <w:proofErr w:type="spellEnd"/>
      <w:r w:rsidRPr="00D5093A">
        <w:rPr>
          <w:rFonts w:ascii="Simplified Arabic" w:hAnsi="Simplified Arabic" w:cs="Simplified Arabic"/>
          <w:sz w:val="24"/>
          <w:szCs w:val="24"/>
          <w:rtl/>
        </w:rPr>
        <w:t>, دار الكتاب العربي, دمشق, ط1, 1997.</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منعطف ما بعد الحداثة, ترجمة لخمسة مقالات من كتاب (مقالات في نظرية ما بعد الحداثة والثقافة),إيهاب حسن, تر:محمد عيد إبراهيم,1987 .</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xml:space="preserve">- نقد النقد, </w:t>
      </w:r>
      <w:proofErr w:type="spellStart"/>
      <w:r w:rsidRPr="00D5093A">
        <w:rPr>
          <w:rFonts w:ascii="Simplified Arabic" w:hAnsi="Simplified Arabic" w:cs="Simplified Arabic"/>
          <w:sz w:val="24"/>
          <w:szCs w:val="24"/>
          <w:rtl/>
        </w:rPr>
        <w:t>تزفتيان</w:t>
      </w:r>
      <w:proofErr w:type="spellEnd"/>
      <w:r w:rsidRPr="00D5093A">
        <w:rPr>
          <w:rFonts w:ascii="Simplified Arabic" w:hAnsi="Simplified Arabic" w:cs="Simplified Arabic"/>
          <w:sz w:val="24"/>
          <w:szCs w:val="24"/>
          <w:rtl/>
        </w:rPr>
        <w:t xml:space="preserve"> </w:t>
      </w:r>
      <w:proofErr w:type="spellStart"/>
      <w:r w:rsidRPr="00D5093A">
        <w:rPr>
          <w:rFonts w:ascii="Simplified Arabic" w:hAnsi="Simplified Arabic" w:cs="Simplified Arabic"/>
          <w:sz w:val="24"/>
          <w:szCs w:val="24"/>
          <w:rtl/>
        </w:rPr>
        <w:t>تودوروف</w:t>
      </w:r>
      <w:proofErr w:type="spellEnd"/>
      <w:r w:rsidRPr="00D5093A">
        <w:rPr>
          <w:rFonts w:ascii="Simplified Arabic" w:hAnsi="Simplified Arabic" w:cs="Simplified Arabic"/>
          <w:sz w:val="24"/>
          <w:szCs w:val="24"/>
          <w:rtl/>
        </w:rPr>
        <w:t>, تر: اسامة سويداني, منشورات مركز الانماء القومي للنشر, 1986.</w:t>
      </w:r>
    </w:p>
    <w:p w:rsidR="000649DD" w:rsidRPr="00D5093A" w:rsidRDefault="000649DD" w:rsidP="00E61B99">
      <w:pPr>
        <w:pStyle w:val="a3"/>
        <w:jc w:val="both"/>
        <w:rPr>
          <w:rFonts w:ascii="Simplified Arabic" w:hAnsi="Simplified Arabic" w:cs="Simplified Arabic"/>
          <w:sz w:val="24"/>
          <w:szCs w:val="24"/>
          <w:rtl/>
        </w:rPr>
      </w:pPr>
      <w:r w:rsidRPr="00D5093A">
        <w:rPr>
          <w:rFonts w:ascii="Simplified Arabic" w:hAnsi="Simplified Arabic" w:cs="Simplified Arabic"/>
          <w:sz w:val="24"/>
          <w:szCs w:val="24"/>
          <w:rtl/>
        </w:rPr>
        <w:t>- ودخلت الخيل الازهر, محمد جلال كشك, دار المعارف, القاهرة, 1978.</w:t>
      </w:r>
    </w:p>
    <w:p w:rsidR="000649DD" w:rsidRPr="00D5093A" w:rsidRDefault="000649DD" w:rsidP="00E61B99">
      <w:pPr>
        <w:tabs>
          <w:tab w:val="left" w:pos="1218"/>
          <w:tab w:val="left" w:pos="7296"/>
        </w:tabs>
        <w:spacing w:after="0" w:line="240" w:lineRule="auto"/>
        <w:jc w:val="both"/>
        <w:rPr>
          <w:rFonts w:ascii="Simplified Arabic" w:hAnsi="Simplified Arabic" w:cs="Simplified Arabic"/>
          <w:sz w:val="24"/>
          <w:szCs w:val="24"/>
          <w:rtl/>
        </w:rPr>
      </w:pPr>
      <w:r w:rsidRPr="00D5093A">
        <w:rPr>
          <w:rFonts w:ascii="Simplified Arabic" w:hAnsi="Simplified Arabic" w:cs="Simplified Arabic"/>
          <w:sz w:val="24"/>
          <w:szCs w:val="24"/>
          <w:rtl/>
        </w:rPr>
        <w:t>- يقظة الفكر العربي في مواجهة التغريب, انور الجندي, القاهرة, 1972.</w:t>
      </w:r>
    </w:p>
    <w:p w:rsidR="000649DD" w:rsidRPr="00D5093A" w:rsidRDefault="000649DD" w:rsidP="00E61B99">
      <w:pPr>
        <w:spacing w:after="0" w:line="240" w:lineRule="auto"/>
        <w:rPr>
          <w:rFonts w:ascii="Simplified Arabic" w:hAnsi="Simplified Arabic" w:cs="Simplified Arabic"/>
          <w:sz w:val="24"/>
          <w:szCs w:val="24"/>
        </w:rPr>
      </w:pPr>
    </w:p>
    <w:p w:rsidR="00085F56" w:rsidRPr="00D5093A" w:rsidRDefault="00085F56" w:rsidP="00E61B99">
      <w:pPr>
        <w:spacing w:after="0" w:line="240" w:lineRule="auto"/>
        <w:rPr>
          <w:rFonts w:ascii="Simplified Arabic" w:hAnsi="Simplified Arabic" w:cs="Simplified Arabic"/>
          <w:sz w:val="24"/>
          <w:szCs w:val="24"/>
        </w:rPr>
      </w:pPr>
    </w:p>
    <w:sectPr w:rsidR="00085F56" w:rsidRPr="00D5093A" w:rsidSect="002920FB">
      <w:headerReference w:type="even" r:id="rId13"/>
      <w:headerReference w:type="default" r:id="rId14"/>
      <w:footerReference w:type="default" r:id="rId15"/>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FB" w:rsidRDefault="00951BFB" w:rsidP="000649DD">
      <w:pPr>
        <w:spacing w:after="0" w:line="240" w:lineRule="auto"/>
      </w:pPr>
      <w:r>
        <w:separator/>
      </w:r>
    </w:p>
  </w:endnote>
  <w:endnote w:type="continuationSeparator" w:id="0">
    <w:p w:rsidR="00951BFB" w:rsidRDefault="00951BFB" w:rsidP="000649DD">
      <w:pPr>
        <w:spacing w:after="0" w:line="240" w:lineRule="auto"/>
      </w:pPr>
      <w:r>
        <w:continuationSeparator/>
      </w:r>
    </w:p>
  </w:endnote>
  <w:endnote w:id="1">
    <w:p w:rsidR="00A10D74" w:rsidRPr="00E1584E" w:rsidRDefault="00A10D74" w:rsidP="00A10D74">
      <w:pPr>
        <w:pStyle w:val="10"/>
        <w:jc w:val="both"/>
        <w:rPr>
          <w:rFonts w:ascii="Simplified Arabic" w:hAnsi="Simplified Arabic" w:cs="Simplified Arabic"/>
          <w:sz w:val="28"/>
          <w:szCs w:val="28"/>
          <w:vertAlign w:val="superscrip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9C" w:rsidRDefault="00951BFB" w:rsidP="00F81CEA">
    <w:pPr>
      <w:pStyle w:val="a8"/>
      <w:jc w:val="center"/>
    </w:pPr>
  </w:p>
  <w:p w:rsidR="00391C9C" w:rsidRDefault="00951B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FB" w:rsidRDefault="00951BFB" w:rsidP="000649DD">
      <w:pPr>
        <w:spacing w:after="0" w:line="240" w:lineRule="auto"/>
      </w:pPr>
      <w:r>
        <w:separator/>
      </w:r>
    </w:p>
  </w:footnote>
  <w:footnote w:type="continuationSeparator" w:id="0">
    <w:p w:rsidR="00951BFB" w:rsidRDefault="00951BFB" w:rsidP="000649DD">
      <w:pPr>
        <w:spacing w:after="0" w:line="240" w:lineRule="auto"/>
      </w:pPr>
      <w:r>
        <w:continuationSeparator/>
      </w:r>
    </w:p>
  </w:footnote>
  <w:footnote w:id="1">
    <w:p w:rsidR="000649DD" w:rsidRPr="005C0440" w:rsidRDefault="000649DD" w:rsidP="000649DD">
      <w:pPr>
        <w:pStyle w:val="10"/>
        <w:jc w:val="both"/>
        <w:rPr>
          <w:rFonts w:ascii="Simplified Arabic" w:hAnsi="Simplified Arabic" w:cs="Simplified Arabic"/>
          <w:sz w:val="24"/>
          <w:szCs w:val="24"/>
          <w:lang w:bidi="ar-IQ"/>
        </w:rPr>
      </w:pPr>
    </w:p>
  </w:footnote>
  <w:footnote w:id="2">
    <w:p w:rsidR="000649DD" w:rsidRPr="005C0440" w:rsidRDefault="000649DD" w:rsidP="000649DD">
      <w:pPr>
        <w:pStyle w:val="10"/>
        <w:jc w:val="both"/>
        <w:rPr>
          <w:rFonts w:ascii="Simplified Arabic" w:hAnsi="Simplified Arabic" w:cs="Simplified Arabic"/>
          <w:sz w:val="24"/>
          <w:szCs w:val="24"/>
        </w:rPr>
      </w:pPr>
    </w:p>
  </w:footnote>
  <w:footnote w:id="3">
    <w:p w:rsidR="000649DD" w:rsidRPr="005C0440" w:rsidRDefault="000649DD" w:rsidP="000649DD">
      <w:pPr>
        <w:pStyle w:val="10"/>
        <w:jc w:val="both"/>
        <w:rPr>
          <w:rFonts w:ascii="Simplified Arabic" w:hAnsi="Simplified Arabic" w:cs="Simplified Arabic"/>
          <w:sz w:val="24"/>
          <w:szCs w:val="24"/>
          <w:rtl/>
        </w:rPr>
      </w:pPr>
    </w:p>
  </w:footnote>
  <w:footnote w:id="4">
    <w:p w:rsidR="000649DD" w:rsidRPr="005C0440" w:rsidRDefault="000649DD" w:rsidP="000649DD">
      <w:pPr>
        <w:pStyle w:val="10"/>
        <w:bidi w:val="0"/>
        <w:jc w:val="both"/>
        <w:rPr>
          <w:rFonts w:ascii="Simplified Arabic" w:hAnsi="Simplified Arabic" w:cs="Simplified Arabic"/>
          <w:sz w:val="24"/>
          <w:szCs w:val="24"/>
        </w:rPr>
      </w:pPr>
    </w:p>
  </w:footnote>
  <w:footnote w:id="5">
    <w:p w:rsidR="000649DD" w:rsidRPr="005C0440" w:rsidRDefault="000649DD" w:rsidP="000649DD">
      <w:pPr>
        <w:pStyle w:val="10"/>
        <w:jc w:val="both"/>
        <w:rPr>
          <w:rFonts w:ascii="Simplified Arabic" w:hAnsi="Simplified Arabic" w:cs="Simplified Arabic"/>
          <w:sz w:val="24"/>
          <w:szCs w:val="24"/>
        </w:rPr>
      </w:pPr>
    </w:p>
  </w:footnote>
  <w:footnote w:id="6">
    <w:p w:rsidR="000649DD" w:rsidRPr="005C0440" w:rsidRDefault="000649DD" w:rsidP="000649DD">
      <w:pPr>
        <w:pStyle w:val="10"/>
        <w:jc w:val="both"/>
        <w:rPr>
          <w:rFonts w:ascii="Simplified Arabic" w:hAnsi="Simplified Arabic" w:cs="Simplified Arabic"/>
          <w:sz w:val="24"/>
          <w:szCs w:val="24"/>
        </w:rPr>
      </w:pPr>
    </w:p>
  </w:footnote>
  <w:footnote w:id="7">
    <w:p w:rsidR="000649DD" w:rsidRPr="005C0440" w:rsidRDefault="000649DD" w:rsidP="000649DD">
      <w:pPr>
        <w:pStyle w:val="10"/>
        <w:jc w:val="both"/>
        <w:rPr>
          <w:rFonts w:ascii="Simplified Arabic" w:hAnsi="Simplified Arabic" w:cs="Simplified Arabic"/>
          <w:sz w:val="24"/>
          <w:szCs w:val="24"/>
        </w:rPr>
      </w:pPr>
    </w:p>
  </w:footnote>
  <w:footnote w:id="8">
    <w:p w:rsidR="000649DD" w:rsidRPr="005C0440" w:rsidRDefault="000649DD" w:rsidP="000649DD">
      <w:pPr>
        <w:pStyle w:val="10"/>
        <w:jc w:val="both"/>
        <w:rPr>
          <w:sz w:val="24"/>
          <w:szCs w:val="24"/>
        </w:rPr>
      </w:pPr>
    </w:p>
  </w:footnote>
  <w:footnote w:id="9">
    <w:p w:rsidR="000649DD" w:rsidRPr="005C0440" w:rsidRDefault="00AF2802" w:rsidP="00AF2802">
      <w:pPr>
        <w:pStyle w:val="10"/>
        <w:tabs>
          <w:tab w:val="left" w:pos="1873"/>
        </w:tabs>
        <w:jc w:val="both"/>
        <w:rPr>
          <w:rFonts w:ascii="Simplified Arabic" w:hAnsi="Simplified Arabic" w:cs="Simplified Arabic"/>
          <w:sz w:val="24"/>
          <w:szCs w:val="24"/>
        </w:rPr>
      </w:pPr>
      <w:r>
        <w:rPr>
          <w:rFonts w:ascii="Simplified Arabic" w:hAnsi="Simplified Arabic" w:cs="Simplified Arabic"/>
          <w:sz w:val="24"/>
          <w:szCs w:val="24"/>
          <w:rtl/>
        </w:rPr>
        <w:tab/>
      </w:r>
    </w:p>
  </w:footnote>
  <w:footnote w:id="10">
    <w:p w:rsidR="000649DD" w:rsidRPr="005C0440" w:rsidRDefault="000649DD" w:rsidP="000649DD">
      <w:pPr>
        <w:pStyle w:val="10"/>
        <w:jc w:val="both"/>
        <w:rPr>
          <w:rFonts w:ascii="Simplified Arabic" w:hAnsi="Simplified Arabic" w:cs="Simplified Arabic"/>
          <w:sz w:val="24"/>
          <w:szCs w:val="24"/>
        </w:rPr>
      </w:pPr>
    </w:p>
  </w:footnote>
  <w:footnote w:id="11">
    <w:p w:rsidR="000649DD" w:rsidRPr="005C0440" w:rsidRDefault="000649DD" w:rsidP="000649DD">
      <w:pPr>
        <w:pStyle w:val="10"/>
        <w:jc w:val="both"/>
        <w:rPr>
          <w:rFonts w:ascii="Simplified Arabic" w:hAnsi="Simplified Arabic" w:cs="Simplified Arabic"/>
          <w:sz w:val="24"/>
          <w:szCs w:val="24"/>
        </w:rPr>
      </w:pPr>
    </w:p>
  </w:footnote>
  <w:footnote w:id="12">
    <w:p w:rsidR="000649DD" w:rsidRPr="005C0440" w:rsidRDefault="000649DD" w:rsidP="000649DD">
      <w:pPr>
        <w:pStyle w:val="10"/>
        <w:jc w:val="both"/>
        <w:rPr>
          <w:rFonts w:ascii="Simplified Arabic" w:hAnsi="Simplified Arabic" w:cs="Simplified Arabic"/>
          <w:sz w:val="24"/>
          <w:szCs w:val="24"/>
        </w:rPr>
      </w:pPr>
    </w:p>
  </w:footnote>
  <w:footnote w:id="13">
    <w:p w:rsidR="000649DD" w:rsidRPr="005C0440" w:rsidRDefault="000649DD" w:rsidP="000649DD">
      <w:pPr>
        <w:pStyle w:val="10"/>
        <w:jc w:val="both"/>
        <w:rPr>
          <w:rFonts w:ascii="Simplified Arabic" w:hAnsi="Simplified Arabic" w:cs="Simplified Arabic"/>
          <w:sz w:val="24"/>
          <w:szCs w:val="24"/>
        </w:rPr>
      </w:pPr>
    </w:p>
  </w:footnote>
  <w:footnote w:id="14">
    <w:p w:rsidR="000649DD" w:rsidRPr="005C0440" w:rsidRDefault="000649DD" w:rsidP="000649DD">
      <w:pPr>
        <w:pStyle w:val="10"/>
        <w:jc w:val="both"/>
        <w:rPr>
          <w:rFonts w:ascii="Simplified Arabic" w:hAnsi="Simplified Arabic" w:cs="Simplified Arabic"/>
          <w:sz w:val="24"/>
          <w:szCs w:val="24"/>
        </w:rPr>
      </w:pPr>
    </w:p>
  </w:footnote>
  <w:footnote w:id="15">
    <w:p w:rsidR="000649DD" w:rsidRPr="005C0440" w:rsidRDefault="000649DD" w:rsidP="000649DD">
      <w:pPr>
        <w:pStyle w:val="10"/>
        <w:jc w:val="both"/>
        <w:rPr>
          <w:rFonts w:ascii="Simplified Arabic" w:hAnsi="Simplified Arabic" w:cs="Simplified Arabic"/>
          <w:sz w:val="24"/>
          <w:szCs w:val="24"/>
        </w:rPr>
      </w:pPr>
    </w:p>
  </w:footnote>
  <w:footnote w:id="16">
    <w:p w:rsidR="000649DD" w:rsidRPr="005C0440" w:rsidRDefault="000649DD" w:rsidP="000649DD">
      <w:pPr>
        <w:pStyle w:val="10"/>
        <w:jc w:val="both"/>
        <w:rPr>
          <w:rFonts w:ascii="Simplified Arabic" w:hAnsi="Simplified Arabic" w:cs="Simplified Arabic"/>
          <w:sz w:val="24"/>
          <w:szCs w:val="24"/>
        </w:rPr>
      </w:pPr>
    </w:p>
  </w:footnote>
  <w:footnote w:id="17">
    <w:p w:rsidR="000649DD" w:rsidRPr="005C0440" w:rsidRDefault="000649DD" w:rsidP="000649DD">
      <w:pPr>
        <w:pStyle w:val="10"/>
        <w:jc w:val="both"/>
        <w:rPr>
          <w:rFonts w:ascii="Simplified Arabic" w:hAnsi="Simplified Arabic" w:cs="Simplified Arabic"/>
          <w:sz w:val="24"/>
          <w:szCs w:val="24"/>
        </w:rPr>
      </w:pPr>
    </w:p>
  </w:footnote>
  <w:footnote w:id="18">
    <w:p w:rsidR="000649DD" w:rsidRPr="005C0440" w:rsidRDefault="000649DD" w:rsidP="000649DD">
      <w:pPr>
        <w:pStyle w:val="a3"/>
        <w:jc w:val="both"/>
        <w:rPr>
          <w:rFonts w:ascii="Simplified Arabic" w:hAnsi="Simplified Arabic" w:cs="Simplified Arabic"/>
          <w:sz w:val="24"/>
          <w:szCs w:val="24"/>
        </w:rPr>
      </w:pPr>
    </w:p>
  </w:footnote>
  <w:footnote w:id="19">
    <w:p w:rsidR="000649DD" w:rsidRPr="005C0440" w:rsidRDefault="000649DD" w:rsidP="000649DD">
      <w:pPr>
        <w:pStyle w:val="10"/>
        <w:jc w:val="both"/>
        <w:rPr>
          <w:rFonts w:ascii="Simplified Arabic" w:hAnsi="Simplified Arabic" w:cs="Simplified Arabic"/>
          <w:sz w:val="24"/>
          <w:szCs w:val="24"/>
        </w:rPr>
      </w:pPr>
    </w:p>
  </w:footnote>
  <w:footnote w:id="20">
    <w:p w:rsidR="000649DD" w:rsidRPr="005C0440" w:rsidRDefault="000649DD" w:rsidP="000649DD">
      <w:pPr>
        <w:pStyle w:val="10"/>
        <w:jc w:val="both"/>
        <w:rPr>
          <w:rFonts w:ascii="Simplified Arabic" w:hAnsi="Simplified Arabic" w:cs="Simplified Arabic"/>
          <w:sz w:val="24"/>
          <w:szCs w:val="24"/>
          <w:rtl/>
        </w:rPr>
      </w:pPr>
    </w:p>
  </w:footnote>
  <w:footnote w:id="21">
    <w:p w:rsidR="000649DD" w:rsidRPr="005C0440" w:rsidRDefault="000649DD" w:rsidP="000649DD">
      <w:pPr>
        <w:pStyle w:val="10"/>
        <w:tabs>
          <w:tab w:val="left" w:pos="719"/>
        </w:tabs>
        <w:jc w:val="both"/>
        <w:rPr>
          <w:rFonts w:ascii="Simplified Arabic" w:hAnsi="Simplified Arabic" w:cs="Simplified Arabic"/>
          <w:sz w:val="24"/>
          <w:szCs w:val="24"/>
          <w:rtl/>
        </w:rPr>
      </w:pPr>
      <w:r w:rsidRPr="005C0440">
        <w:rPr>
          <w:rFonts w:ascii="Simplified Arabic" w:hAnsi="Simplified Arabic" w:cs="Simplified Arabic"/>
          <w:sz w:val="24"/>
          <w:szCs w:val="24"/>
          <w:vertAlign w:val="superscript"/>
        </w:rPr>
        <w:tab/>
      </w:r>
    </w:p>
  </w:footnote>
  <w:footnote w:id="22">
    <w:p w:rsidR="000649DD" w:rsidRPr="005C0440" w:rsidRDefault="000649DD" w:rsidP="000649DD">
      <w:pPr>
        <w:pStyle w:val="10"/>
        <w:jc w:val="both"/>
        <w:rPr>
          <w:rFonts w:ascii="Simplified Arabic" w:hAnsi="Simplified Arabic" w:cs="Simplified Arabic"/>
          <w:sz w:val="24"/>
          <w:szCs w:val="24"/>
          <w:rtl/>
        </w:rPr>
      </w:pPr>
    </w:p>
  </w:footnote>
  <w:footnote w:id="23">
    <w:p w:rsidR="000649DD" w:rsidRPr="005C0440" w:rsidRDefault="000649DD" w:rsidP="000649DD">
      <w:pPr>
        <w:pStyle w:val="10"/>
        <w:jc w:val="both"/>
        <w:rPr>
          <w:rFonts w:ascii="Simplified Arabic" w:hAnsi="Simplified Arabic" w:cs="Simplified Arabic"/>
          <w:sz w:val="24"/>
          <w:szCs w:val="24"/>
        </w:rPr>
      </w:pPr>
    </w:p>
  </w:footnote>
  <w:footnote w:id="24">
    <w:p w:rsidR="000649DD" w:rsidRPr="005C0440" w:rsidRDefault="000649DD" w:rsidP="000649DD">
      <w:pPr>
        <w:pStyle w:val="10"/>
        <w:jc w:val="both"/>
        <w:rPr>
          <w:rFonts w:ascii="Simplified Arabic" w:hAnsi="Simplified Arabic" w:cs="Simplified Arabic"/>
          <w:sz w:val="24"/>
          <w:szCs w:val="24"/>
        </w:rPr>
      </w:pPr>
    </w:p>
  </w:footnote>
  <w:footnote w:id="25">
    <w:p w:rsidR="000649DD" w:rsidRPr="005C0440" w:rsidRDefault="000649DD" w:rsidP="000649DD">
      <w:pPr>
        <w:pStyle w:val="10"/>
        <w:jc w:val="both"/>
        <w:rPr>
          <w:rFonts w:ascii="Simplified Arabic" w:hAnsi="Simplified Arabic" w:cs="Simplified Arabic"/>
          <w:sz w:val="24"/>
          <w:szCs w:val="24"/>
        </w:rPr>
      </w:pPr>
    </w:p>
  </w:footnote>
  <w:footnote w:id="26">
    <w:p w:rsidR="000649DD" w:rsidRPr="005C0440" w:rsidRDefault="000649DD" w:rsidP="000649DD">
      <w:pPr>
        <w:pStyle w:val="10"/>
        <w:jc w:val="both"/>
        <w:rPr>
          <w:rFonts w:ascii="Simplified Arabic" w:hAnsi="Simplified Arabic" w:cs="Simplified Arabic"/>
          <w:sz w:val="24"/>
          <w:szCs w:val="24"/>
        </w:rPr>
      </w:pPr>
    </w:p>
  </w:footnote>
  <w:footnote w:id="27">
    <w:p w:rsidR="000649DD" w:rsidRPr="005C0440" w:rsidRDefault="000649DD" w:rsidP="000649DD">
      <w:pPr>
        <w:pStyle w:val="10"/>
        <w:rPr>
          <w:rFonts w:ascii="Simplified Arabic" w:hAnsi="Simplified Arabic" w:cs="Simplified Arabic"/>
          <w:sz w:val="24"/>
          <w:szCs w:val="24"/>
        </w:rPr>
      </w:pPr>
    </w:p>
  </w:footnote>
  <w:footnote w:id="28">
    <w:p w:rsidR="000649DD" w:rsidRPr="005C0440" w:rsidRDefault="000649DD" w:rsidP="000649DD">
      <w:pPr>
        <w:pStyle w:val="10"/>
        <w:jc w:val="both"/>
        <w:rPr>
          <w:rFonts w:ascii="Simplified Arabic" w:hAnsi="Simplified Arabic" w:cs="Simplified Arabic"/>
          <w:sz w:val="24"/>
          <w:szCs w:val="24"/>
        </w:rPr>
      </w:pPr>
    </w:p>
  </w:footnote>
  <w:footnote w:id="29">
    <w:p w:rsidR="000649DD" w:rsidRPr="005C0440" w:rsidRDefault="000649DD" w:rsidP="000649DD">
      <w:pPr>
        <w:pStyle w:val="10"/>
        <w:jc w:val="both"/>
        <w:rPr>
          <w:rFonts w:ascii="Simplified Arabic" w:hAnsi="Simplified Arabic" w:cs="Simplified Arabic"/>
          <w:sz w:val="24"/>
          <w:szCs w:val="24"/>
        </w:rPr>
      </w:pPr>
    </w:p>
  </w:footnote>
  <w:footnote w:id="30">
    <w:p w:rsidR="000649DD" w:rsidRPr="005C0440" w:rsidRDefault="000649DD" w:rsidP="000649DD">
      <w:pPr>
        <w:pStyle w:val="10"/>
        <w:jc w:val="both"/>
        <w:rPr>
          <w:rFonts w:ascii="Simplified Arabic" w:hAnsi="Simplified Arabic" w:cs="Simplified Arabic"/>
          <w:sz w:val="24"/>
          <w:szCs w:val="24"/>
        </w:rPr>
      </w:pPr>
    </w:p>
  </w:footnote>
  <w:footnote w:id="31">
    <w:p w:rsidR="000649DD" w:rsidRPr="00A34253" w:rsidRDefault="000649DD" w:rsidP="000649DD">
      <w:pPr>
        <w:pStyle w:val="10"/>
        <w:jc w:val="both"/>
        <w:rPr>
          <w:rFonts w:ascii="Simplified Arabic" w:hAnsi="Simplified Arabic" w:cs="Simplified Arabic"/>
          <w:sz w:val="24"/>
          <w:szCs w:val="24"/>
        </w:rPr>
      </w:pPr>
    </w:p>
  </w:footnote>
  <w:footnote w:id="32">
    <w:p w:rsidR="000649DD" w:rsidRPr="005C0440" w:rsidRDefault="000649DD" w:rsidP="000649DD">
      <w:pPr>
        <w:pStyle w:val="10"/>
        <w:jc w:val="both"/>
        <w:rPr>
          <w:rFonts w:ascii="Simplified Arabic" w:hAnsi="Simplified Arabic" w:cs="Simplified Arabic"/>
          <w:sz w:val="24"/>
          <w:szCs w:val="24"/>
        </w:rPr>
      </w:pPr>
    </w:p>
  </w:footnote>
  <w:footnote w:id="33">
    <w:p w:rsidR="000649DD" w:rsidRPr="005C0440" w:rsidRDefault="000649DD" w:rsidP="000649DD">
      <w:pPr>
        <w:pStyle w:val="10"/>
        <w:jc w:val="both"/>
        <w:rPr>
          <w:rFonts w:ascii="Simplified Arabic" w:hAnsi="Simplified Arabic" w:cs="Simplified Arabic"/>
          <w:sz w:val="24"/>
          <w:szCs w:val="24"/>
        </w:rPr>
      </w:pPr>
    </w:p>
  </w:footnote>
  <w:footnote w:id="34">
    <w:p w:rsidR="000649DD" w:rsidRPr="005C0440" w:rsidRDefault="000649DD" w:rsidP="000649DD">
      <w:pPr>
        <w:pStyle w:val="10"/>
        <w:jc w:val="both"/>
        <w:rPr>
          <w:rFonts w:ascii="Simplified Arabic" w:hAnsi="Simplified Arabic" w:cs="Simplified Arabic"/>
          <w:sz w:val="24"/>
          <w:szCs w:val="24"/>
        </w:rPr>
      </w:pPr>
    </w:p>
  </w:footnote>
  <w:footnote w:id="35">
    <w:p w:rsidR="000649DD" w:rsidRPr="005C0440" w:rsidRDefault="000649DD" w:rsidP="000649DD">
      <w:pPr>
        <w:pStyle w:val="10"/>
        <w:jc w:val="both"/>
        <w:rPr>
          <w:rFonts w:ascii="Simplified Arabic" w:hAnsi="Simplified Arabic" w:cs="Simplified Arabic"/>
          <w:sz w:val="24"/>
          <w:szCs w:val="24"/>
        </w:rPr>
      </w:pPr>
    </w:p>
  </w:footnote>
  <w:footnote w:id="36">
    <w:p w:rsidR="000649DD" w:rsidRPr="005C0440" w:rsidRDefault="000649DD" w:rsidP="000649DD">
      <w:pPr>
        <w:pStyle w:val="10"/>
        <w:jc w:val="both"/>
        <w:rPr>
          <w:rFonts w:ascii="Simplified Arabic" w:hAnsi="Simplified Arabic" w:cs="Simplified Arabic"/>
          <w:sz w:val="24"/>
          <w:szCs w:val="24"/>
          <w:rtl/>
        </w:rPr>
      </w:pPr>
    </w:p>
  </w:footnote>
  <w:footnote w:id="37">
    <w:p w:rsidR="000649DD" w:rsidRPr="005C0440" w:rsidRDefault="000649DD" w:rsidP="000649DD">
      <w:pPr>
        <w:pStyle w:val="10"/>
        <w:jc w:val="both"/>
        <w:rPr>
          <w:rFonts w:ascii="Simplified Arabic" w:hAnsi="Simplified Arabic" w:cs="Simplified Arabic"/>
          <w:sz w:val="24"/>
          <w:szCs w:val="24"/>
        </w:rPr>
      </w:pPr>
    </w:p>
  </w:footnote>
  <w:footnote w:id="38">
    <w:p w:rsidR="000649DD" w:rsidRPr="005C0440" w:rsidRDefault="000649DD" w:rsidP="000649DD">
      <w:pPr>
        <w:pStyle w:val="10"/>
        <w:rPr>
          <w:rFonts w:ascii="Simplified Arabic" w:hAnsi="Simplified Arabic" w:cs="Simplified Arabic"/>
          <w:sz w:val="24"/>
          <w:szCs w:val="24"/>
        </w:rPr>
      </w:pPr>
    </w:p>
  </w:footnote>
  <w:footnote w:id="39">
    <w:p w:rsidR="000649DD" w:rsidRPr="00D806FA" w:rsidRDefault="000649DD" w:rsidP="000649DD">
      <w:pPr>
        <w:pStyle w:val="10"/>
        <w:jc w:val="both"/>
        <w:rPr>
          <w:rFonts w:ascii="Simplified Arabic" w:hAnsi="Simplified Arabic" w:cs="Simplified Arabic"/>
          <w:sz w:val="24"/>
          <w:szCs w:val="24"/>
          <w:rtl/>
        </w:rPr>
      </w:pPr>
    </w:p>
  </w:footnote>
  <w:footnote w:id="40">
    <w:p w:rsidR="000649DD" w:rsidRPr="005C0440" w:rsidRDefault="000649DD" w:rsidP="000649DD">
      <w:pPr>
        <w:pStyle w:val="10"/>
        <w:rPr>
          <w:rFonts w:ascii="Simplified Arabic" w:hAnsi="Simplified Arabic" w:cs="Simplified Arabic"/>
          <w:sz w:val="24"/>
          <w:szCs w:val="24"/>
        </w:rPr>
      </w:pPr>
    </w:p>
  </w:footnote>
  <w:footnote w:id="41">
    <w:p w:rsidR="000649DD" w:rsidRPr="005C0440" w:rsidRDefault="000649DD" w:rsidP="000649DD">
      <w:pPr>
        <w:pStyle w:val="10"/>
        <w:rPr>
          <w:rFonts w:ascii="Simplified Arabic" w:hAnsi="Simplified Arabic" w:cs="Simplified Arabic"/>
          <w:sz w:val="24"/>
          <w:szCs w:val="24"/>
        </w:rPr>
      </w:pPr>
    </w:p>
  </w:footnote>
  <w:footnote w:id="42">
    <w:p w:rsidR="000649DD" w:rsidRPr="005C0440" w:rsidRDefault="000649DD" w:rsidP="000649DD">
      <w:pPr>
        <w:pStyle w:val="10"/>
        <w:rPr>
          <w:rFonts w:ascii="Simplified Arabic" w:hAnsi="Simplified Arabic" w:cs="Simplified Arabic"/>
          <w:sz w:val="24"/>
          <w:szCs w:val="24"/>
        </w:rPr>
      </w:pPr>
    </w:p>
  </w:footnote>
  <w:footnote w:id="43">
    <w:p w:rsidR="000649DD" w:rsidRPr="00960A1E" w:rsidRDefault="000649DD" w:rsidP="000649DD">
      <w:pPr>
        <w:pStyle w:val="10"/>
        <w:jc w:val="both"/>
        <w:rPr>
          <w:rFonts w:ascii="Simplified Arabic" w:hAnsi="Simplified Arabic" w:cs="Simplified Arabic"/>
          <w:i/>
          <w:iCs/>
          <w:sz w:val="24"/>
          <w:szCs w:val="24"/>
        </w:rPr>
      </w:pPr>
      <w:r w:rsidRPr="00960A1E">
        <w:rPr>
          <w:rFonts w:ascii="Simplified Arabic" w:hAnsi="Simplified Arabic" w:cs="Simplified Arabic"/>
          <w:i/>
          <w:iCs/>
          <w:sz w:val="24"/>
          <w:szCs w:val="24"/>
        </w:rPr>
        <w:t xml:space="preserve">                                       </w:t>
      </w:r>
    </w:p>
  </w:footnote>
  <w:footnote w:id="44">
    <w:p w:rsidR="000649DD" w:rsidRPr="00960A1E" w:rsidRDefault="000649DD" w:rsidP="000649DD">
      <w:pPr>
        <w:pStyle w:val="10"/>
        <w:jc w:val="both"/>
        <w:rPr>
          <w:rFonts w:ascii="Simplified Arabic" w:hAnsi="Simplified Arabic" w:cs="Simplified Arabic"/>
          <w:sz w:val="24"/>
          <w:szCs w:val="24"/>
          <w:rtl/>
        </w:rPr>
      </w:pPr>
    </w:p>
    <w:p w:rsidR="000649DD" w:rsidRPr="00960A1E" w:rsidRDefault="000649DD" w:rsidP="000649DD">
      <w:pPr>
        <w:pStyle w:val="a3"/>
        <w:rPr>
          <w:color w:val="31849B" w:themeColor="accent5" w:themeShade="BF"/>
          <w:sz w:val="24"/>
          <w:szCs w:val="24"/>
          <w:rtl/>
        </w:rPr>
      </w:pPr>
      <w:r w:rsidRPr="00960A1E">
        <w:rPr>
          <w:rFonts w:cs="Arial"/>
          <w:rtl/>
        </w:rPr>
        <w:t xml:space="preserve"> </w:t>
      </w:r>
      <w:r w:rsidRPr="00960A1E">
        <w:rPr>
          <w:rFonts w:cs="Arial" w:hint="cs"/>
          <w:rtl/>
        </w:rPr>
        <w:t xml:space="preserve">    </w:t>
      </w:r>
      <w:r>
        <w:rPr>
          <w:rFonts w:cs="Arial" w:hint="cs"/>
          <w:rtl/>
        </w:rPr>
        <w:t xml:space="preserve">                                                                 </w:t>
      </w:r>
      <w:r>
        <w:rPr>
          <w:rFonts w:cs="Arial" w:hint="cs"/>
          <w:color w:val="31849B" w:themeColor="accent5" w:themeShade="BF"/>
          <w:rtl/>
        </w:rPr>
        <w:t xml:space="preserve">       </w:t>
      </w:r>
      <w:r w:rsidRPr="00960A1E">
        <w:rPr>
          <w:color w:val="31849B" w:themeColor="accent5" w:themeShade="BF"/>
          <w:sz w:val="24"/>
          <w:szCs w:val="24"/>
        </w:rPr>
        <w:t xml:space="preserve">                                 </w:t>
      </w:r>
      <w:r>
        <w:rPr>
          <w:color w:val="31849B" w:themeColor="accent5" w:themeShade="BF"/>
          <w:sz w:val="24"/>
          <w:szCs w:val="24"/>
        </w:rPr>
        <w:t xml:space="preserve">        </w:t>
      </w:r>
      <w:hyperlink r:id="rId1" w:history="1">
        <w:r>
          <w:rPr>
            <w:rFonts w:ascii="Simplified Arabic" w:hAnsi="Simplified Arabic" w:cs="Simplified Arabic"/>
            <w:sz w:val="24"/>
            <w:szCs w:val="24"/>
          </w:rPr>
          <w:t xml:space="preserve">                                                               </w:t>
        </w:r>
      </w:hyperlink>
      <w:r>
        <w:rPr>
          <w:rFonts w:ascii="Simplified Arabic" w:hAnsi="Simplified Arabic" w:cs="Simplified Arabic"/>
          <w:sz w:val="24"/>
          <w:szCs w:val="24"/>
        </w:rPr>
        <w:t xml:space="preserve">    </w:t>
      </w:r>
      <w:r>
        <w:rPr>
          <w:rFonts w:ascii="Simplified Arabic" w:hAnsi="Simplified Arabic" w:cs="Simplified Arabic"/>
          <w:i/>
          <w:iCs/>
          <w:sz w:val="24"/>
          <w:szCs w:val="24"/>
        </w:rPr>
        <w:t xml:space="preserve">          </w:t>
      </w:r>
      <w:r w:rsidRPr="00960A1E">
        <w:rPr>
          <w:rFonts w:ascii="Simplified Arabic" w:hAnsi="Simplified Arabic" w:cs="Simplified Arabic"/>
          <w:i/>
          <w:iCs/>
          <w:sz w:val="24"/>
          <w:szCs w:val="24"/>
        </w:rPr>
        <w:t xml:space="preserve">          </w:t>
      </w:r>
      <w:r>
        <w:rPr>
          <w:rFonts w:ascii="Simplified Arabic" w:hAnsi="Simplified Arabic" w:cs="Simplified Arabic"/>
          <w:i/>
          <w:iCs/>
          <w:sz w:val="24"/>
          <w:szCs w:val="24"/>
        </w:rPr>
        <w:t xml:space="preserve">                        </w:t>
      </w:r>
    </w:p>
  </w:footnote>
  <w:footnote w:id="45">
    <w:p w:rsidR="000649DD" w:rsidRPr="005C0440" w:rsidRDefault="000649DD" w:rsidP="000649DD">
      <w:pPr>
        <w:pStyle w:val="10"/>
        <w:jc w:val="both"/>
        <w:rPr>
          <w:rFonts w:ascii="Simplified Arabic" w:hAnsi="Simplified Arabic" w:cs="Simplified Arabic"/>
          <w:sz w:val="24"/>
          <w:szCs w:val="24"/>
        </w:rPr>
      </w:pPr>
    </w:p>
  </w:footnote>
  <w:footnote w:id="46">
    <w:p w:rsidR="000649DD" w:rsidRPr="005C0440" w:rsidRDefault="000649DD" w:rsidP="000649DD">
      <w:pPr>
        <w:pStyle w:val="10"/>
        <w:jc w:val="both"/>
        <w:rPr>
          <w:rFonts w:ascii="Simplified Arabic" w:hAnsi="Simplified Arabic" w:cs="Simplified Arabic"/>
          <w:sz w:val="24"/>
          <w:szCs w:val="24"/>
        </w:rPr>
      </w:pPr>
    </w:p>
  </w:footnote>
  <w:footnote w:id="47">
    <w:p w:rsidR="000649DD" w:rsidRPr="005C0440" w:rsidRDefault="000649DD" w:rsidP="000649DD">
      <w:pPr>
        <w:pStyle w:val="10"/>
        <w:rPr>
          <w:rFonts w:ascii="Simplified Arabic" w:hAnsi="Simplified Arabic" w:cs="Simplified Arabic"/>
          <w:sz w:val="24"/>
          <w:szCs w:val="24"/>
          <w:vertAlign w:val="superscript"/>
        </w:rPr>
      </w:pPr>
    </w:p>
  </w:footnote>
  <w:footnote w:id="48">
    <w:p w:rsidR="000649DD" w:rsidRPr="005C0440" w:rsidRDefault="000649DD" w:rsidP="000649DD">
      <w:pPr>
        <w:pStyle w:val="10"/>
        <w:jc w:val="both"/>
        <w:rPr>
          <w:rFonts w:ascii="Simplified Arabic" w:hAnsi="Simplified Arabic" w:cs="Simplified Arabic"/>
          <w:sz w:val="24"/>
          <w:szCs w:val="24"/>
        </w:rPr>
      </w:pPr>
    </w:p>
  </w:footnote>
  <w:footnote w:id="49">
    <w:p w:rsidR="000649DD" w:rsidRPr="005C0440" w:rsidRDefault="000649DD" w:rsidP="000649DD">
      <w:pPr>
        <w:pStyle w:val="10"/>
        <w:jc w:val="both"/>
        <w:rPr>
          <w:rFonts w:ascii="Simplified Arabic" w:hAnsi="Simplified Arabic" w:cs="Simplified Arabic"/>
          <w:sz w:val="24"/>
          <w:szCs w:val="24"/>
          <w:rtl/>
        </w:rPr>
      </w:pPr>
    </w:p>
  </w:footnote>
  <w:footnote w:id="50">
    <w:p w:rsidR="000649DD" w:rsidRPr="001E3819" w:rsidRDefault="000649DD" w:rsidP="000649DD">
      <w:pPr>
        <w:pStyle w:val="10"/>
        <w:jc w:val="both"/>
        <w:rPr>
          <w:rFonts w:ascii="Simplified Arabic" w:hAnsi="Simplified Arabic" w:cs="Simplified Arabic"/>
          <w:sz w:val="24"/>
          <w:szCs w:val="24"/>
        </w:rPr>
      </w:pPr>
    </w:p>
  </w:footnote>
  <w:footnote w:id="51">
    <w:p w:rsidR="000649DD" w:rsidRPr="001E3819" w:rsidRDefault="000649DD" w:rsidP="000649DD">
      <w:pPr>
        <w:pStyle w:val="10"/>
        <w:jc w:val="both"/>
        <w:rPr>
          <w:rFonts w:ascii="Simplified Arabic" w:hAnsi="Simplified Arabic" w:cs="Simplified Arabic"/>
          <w:sz w:val="24"/>
          <w:szCs w:val="24"/>
          <w:rtl/>
        </w:rPr>
      </w:pPr>
    </w:p>
  </w:footnote>
  <w:footnote w:id="52">
    <w:p w:rsidR="000649DD" w:rsidRPr="005C0440" w:rsidRDefault="000649DD" w:rsidP="000649DD">
      <w:pPr>
        <w:pStyle w:val="10"/>
        <w:jc w:val="both"/>
        <w:rPr>
          <w:rFonts w:ascii="Simplified Arabic" w:hAnsi="Simplified Arabic" w:cs="Simplified Arabic"/>
          <w:sz w:val="24"/>
          <w:szCs w:val="24"/>
          <w:rtl/>
        </w:rPr>
      </w:pPr>
    </w:p>
  </w:footnote>
  <w:footnote w:id="53">
    <w:p w:rsidR="000649DD" w:rsidRPr="005C0440" w:rsidRDefault="000649DD" w:rsidP="000649DD">
      <w:pPr>
        <w:pStyle w:val="10"/>
        <w:jc w:val="both"/>
        <w:rPr>
          <w:rFonts w:ascii="Simplified Arabic" w:hAnsi="Simplified Arabic" w:cs="Simplified Arabic"/>
          <w:sz w:val="24"/>
          <w:szCs w:val="24"/>
        </w:rPr>
      </w:pPr>
    </w:p>
  </w:footnote>
  <w:footnote w:id="54">
    <w:p w:rsidR="000649DD" w:rsidRPr="005C0440" w:rsidRDefault="000649DD" w:rsidP="000649DD">
      <w:pPr>
        <w:pStyle w:val="10"/>
        <w:jc w:val="both"/>
        <w:rPr>
          <w:rFonts w:ascii="Simplified Arabic" w:hAnsi="Simplified Arabic" w:cs="Simplified Arabic"/>
          <w:sz w:val="24"/>
          <w:szCs w:val="24"/>
        </w:rPr>
      </w:pPr>
      <w:r w:rsidRPr="005C0440">
        <w:rPr>
          <w:rFonts w:ascii="Simplified Arabic" w:hAnsi="Simplified Arabic" w:cs="Simplified Arabic"/>
          <w:sz w:val="24"/>
          <w:szCs w:val="24"/>
        </w:rPr>
        <w:tab/>
      </w:r>
    </w:p>
  </w:footnote>
  <w:footnote w:id="55">
    <w:p w:rsidR="000649DD" w:rsidRPr="005C0440" w:rsidRDefault="000649DD" w:rsidP="000649DD">
      <w:pPr>
        <w:pStyle w:val="10"/>
        <w:jc w:val="both"/>
        <w:rPr>
          <w:rFonts w:ascii="Simplified Arabic" w:hAnsi="Simplified Arabic" w:cs="Simplified Arabic"/>
          <w:sz w:val="24"/>
          <w:szCs w:val="24"/>
        </w:rPr>
      </w:pPr>
    </w:p>
  </w:footnote>
  <w:footnote w:id="56">
    <w:p w:rsidR="000649DD" w:rsidRPr="005C0440" w:rsidRDefault="000649DD" w:rsidP="000649DD">
      <w:pPr>
        <w:pStyle w:val="10"/>
        <w:jc w:val="both"/>
        <w:rPr>
          <w:rFonts w:ascii="Simplified Arabic" w:hAnsi="Simplified Arabic" w:cs="Simplified Arabic"/>
          <w:sz w:val="24"/>
          <w:szCs w:val="24"/>
        </w:rPr>
      </w:pPr>
    </w:p>
  </w:footnote>
  <w:footnote w:id="57">
    <w:p w:rsidR="000649DD" w:rsidRPr="005C0440" w:rsidRDefault="000649DD" w:rsidP="000649DD">
      <w:pPr>
        <w:pStyle w:val="10"/>
        <w:jc w:val="both"/>
        <w:rPr>
          <w:rFonts w:ascii="Simplified Arabic" w:hAnsi="Simplified Arabic" w:cs="Simplified Arabic"/>
          <w:sz w:val="24"/>
          <w:szCs w:val="24"/>
        </w:rPr>
      </w:pPr>
    </w:p>
  </w:footnote>
  <w:footnote w:id="58">
    <w:p w:rsidR="000649DD" w:rsidRPr="00A123B2" w:rsidRDefault="000649DD" w:rsidP="000649DD">
      <w:pPr>
        <w:pStyle w:val="10"/>
        <w:jc w:val="both"/>
        <w:rPr>
          <w:rFonts w:ascii="Simplified Arabic" w:hAnsi="Simplified Arabic" w:cs="Simplified Arabic"/>
          <w:sz w:val="24"/>
          <w:szCs w:val="24"/>
        </w:rPr>
      </w:pPr>
      <w:r w:rsidRPr="005C0440">
        <w:rPr>
          <w:rFonts w:ascii="Simplified Arabic" w:hAnsi="Simplified Arabic" w:cs="Simplified Arabic" w:hint="cs"/>
          <w:sz w:val="24"/>
          <w:szCs w:val="24"/>
          <w:rtl/>
        </w:rPr>
        <w:t xml:space="preserve"> </w:t>
      </w:r>
    </w:p>
  </w:footnote>
  <w:footnote w:id="59">
    <w:p w:rsidR="000649DD" w:rsidRPr="00A123B2" w:rsidRDefault="000649DD" w:rsidP="000649DD">
      <w:pPr>
        <w:pStyle w:val="10"/>
        <w:jc w:val="both"/>
        <w:rPr>
          <w:rFonts w:ascii="Simplified Arabic" w:hAnsi="Simplified Arabic" w:cs="Simplified Arabic"/>
          <w:sz w:val="24"/>
          <w:szCs w:val="24"/>
        </w:rPr>
      </w:pPr>
    </w:p>
  </w:footnote>
  <w:footnote w:id="60">
    <w:p w:rsidR="000649DD" w:rsidRPr="005C0440" w:rsidRDefault="000649DD" w:rsidP="000649DD">
      <w:pPr>
        <w:pStyle w:val="10"/>
        <w:jc w:val="both"/>
        <w:rPr>
          <w:rFonts w:ascii="Simplified Arabic" w:hAnsi="Simplified Arabic" w:cs="Simplified Arabic"/>
          <w:sz w:val="24"/>
          <w:szCs w:val="24"/>
        </w:rPr>
      </w:pPr>
    </w:p>
  </w:footnote>
  <w:footnote w:id="61">
    <w:p w:rsidR="000649DD" w:rsidRPr="005C0440" w:rsidRDefault="000649DD" w:rsidP="000649DD">
      <w:pPr>
        <w:pStyle w:val="10"/>
        <w:jc w:val="both"/>
        <w:rPr>
          <w:rFonts w:ascii="Simplified Arabic" w:hAnsi="Simplified Arabic" w:cs="Simplified Arabic"/>
          <w:sz w:val="24"/>
          <w:szCs w:val="24"/>
        </w:rPr>
      </w:pPr>
    </w:p>
  </w:footnote>
  <w:footnote w:id="62">
    <w:p w:rsidR="000649DD" w:rsidRPr="005C0440" w:rsidRDefault="000649DD" w:rsidP="000649DD">
      <w:pPr>
        <w:pStyle w:val="10"/>
        <w:jc w:val="both"/>
        <w:rPr>
          <w:rFonts w:ascii="Simplified Arabic" w:hAnsi="Simplified Arabic" w:cs="Simplified Arabic"/>
          <w:sz w:val="24"/>
          <w:szCs w:val="24"/>
        </w:rPr>
      </w:pPr>
    </w:p>
  </w:footnote>
  <w:footnote w:id="63">
    <w:p w:rsidR="000649DD" w:rsidRPr="00B309A2" w:rsidRDefault="000649DD" w:rsidP="000649DD">
      <w:pPr>
        <w:pStyle w:val="10"/>
        <w:jc w:val="both"/>
        <w:rPr>
          <w:rFonts w:ascii="Simplified Arabic" w:hAnsi="Simplified Arabic" w:cs="Simplified Arabic"/>
          <w:color w:val="31849B" w:themeColor="accent5" w:themeShade="BF"/>
          <w:sz w:val="24"/>
          <w:szCs w:val="24"/>
        </w:rPr>
      </w:pPr>
    </w:p>
  </w:footnote>
  <w:footnote w:id="64">
    <w:p w:rsidR="000649DD" w:rsidRPr="005C0440" w:rsidRDefault="000649DD" w:rsidP="000649DD">
      <w:pPr>
        <w:pStyle w:val="10"/>
        <w:jc w:val="both"/>
        <w:rPr>
          <w:rFonts w:ascii="Simplified Arabic" w:hAnsi="Simplified Arabic" w:cs="Simplified Arabic"/>
          <w:sz w:val="24"/>
          <w:szCs w:val="24"/>
        </w:rPr>
      </w:pPr>
    </w:p>
  </w:footnote>
  <w:footnote w:id="65">
    <w:p w:rsidR="000649DD" w:rsidRPr="005C0440" w:rsidRDefault="000649DD" w:rsidP="000649DD">
      <w:pPr>
        <w:pStyle w:val="10"/>
        <w:jc w:val="both"/>
        <w:rPr>
          <w:rFonts w:ascii="Simplified Arabic" w:hAnsi="Simplified Arabic" w:cs="Simplified Arabic"/>
          <w:sz w:val="24"/>
          <w:szCs w:val="24"/>
        </w:rPr>
      </w:pPr>
    </w:p>
  </w:footnote>
  <w:footnote w:id="66">
    <w:p w:rsidR="000649DD" w:rsidRPr="00C93B48" w:rsidRDefault="000649DD" w:rsidP="000649DD">
      <w:pPr>
        <w:pStyle w:val="10"/>
        <w:jc w:val="both"/>
        <w:rPr>
          <w:rFonts w:ascii="Simplified Arabic" w:hAnsi="Simplified Arabic" w:cs="Simplified Arabic"/>
          <w:sz w:val="24"/>
          <w:szCs w:val="24"/>
        </w:rPr>
      </w:pPr>
    </w:p>
  </w:footnote>
  <w:footnote w:id="67">
    <w:p w:rsidR="000649DD" w:rsidRPr="005C0440" w:rsidRDefault="000649DD" w:rsidP="000649DD">
      <w:pPr>
        <w:pStyle w:val="10"/>
        <w:jc w:val="both"/>
        <w:rPr>
          <w:rFonts w:ascii="Simplified Arabic" w:hAnsi="Simplified Arabic" w:cs="Simplified Arabic"/>
          <w:sz w:val="24"/>
          <w:szCs w:val="24"/>
          <w:vertAlign w:val="superscript"/>
        </w:rPr>
      </w:pPr>
    </w:p>
  </w:footnote>
  <w:footnote w:id="68">
    <w:p w:rsidR="000649DD" w:rsidRPr="005C0440" w:rsidRDefault="000649DD" w:rsidP="000649DD">
      <w:pPr>
        <w:pStyle w:val="10"/>
        <w:jc w:val="both"/>
        <w:rPr>
          <w:rFonts w:ascii="Simplified Arabic" w:hAnsi="Simplified Arabic" w:cs="Simplified Arabic"/>
          <w:sz w:val="24"/>
          <w:szCs w:val="24"/>
        </w:rPr>
      </w:pPr>
    </w:p>
  </w:footnote>
  <w:footnote w:id="69">
    <w:p w:rsidR="000649DD" w:rsidRPr="005C0440" w:rsidRDefault="000649DD" w:rsidP="000649DD">
      <w:pPr>
        <w:pStyle w:val="10"/>
        <w:jc w:val="both"/>
        <w:rPr>
          <w:rFonts w:ascii="Simplified Arabic" w:hAnsi="Simplified Arabic" w:cs="Simplified Arabic"/>
          <w:sz w:val="24"/>
          <w:szCs w:val="24"/>
        </w:rPr>
      </w:pPr>
    </w:p>
  </w:footnote>
  <w:footnote w:id="70">
    <w:p w:rsidR="000649DD" w:rsidRPr="005C0440" w:rsidRDefault="000649DD" w:rsidP="000649DD">
      <w:pPr>
        <w:pStyle w:val="10"/>
        <w:jc w:val="both"/>
        <w:rPr>
          <w:rFonts w:ascii="Simplified Arabic" w:hAnsi="Simplified Arabic" w:cs="Simplified Arabic"/>
          <w:sz w:val="24"/>
          <w:szCs w:val="24"/>
        </w:rPr>
      </w:pPr>
    </w:p>
  </w:footnote>
  <w:footnote w:id="71">
    <w:p w:rsidR="000649DD" w:rsidRPr="005C0440" w:rsidRDefault="000649DD" w:rsidP="000649DD">
      <w:pPr>
        <w:pStyle w:val="10"/>
        <w:jc w:val="both"/>
        <w:rPr>
          <w:rFonts w:ascii="Simplified Arabic" w:hAnsi="Simplified Arabic" w:cs="Simplified Arabic"/>
          <w:sz w:val="24"/>
          <w:szCs w:val="24"/>
        </w:rPr>
      </w:pPr>
    </w:p>
  </w:footnote>
  <w:footnote w:id="72">
    <w:p w:rsidR="000649DD" w:rsidRPr="005C0440" w:rsidRDefault="000649DD" w:rsidP="000649DD">
      <w:pPr>
        <w:pStyle w:val="10"/>
        <w:jc w:val="both"/>
        <w:rPr>
          <w:rFonts w:ascii="Simplified Arabic" w:hAnsi="Simplified Arabic" w:cs="Simplified Arabic"/>
          <w:sz w:val="24"/>
          <w:szCs w:val="24"/>
        </w:rPr>
      </w:pPr>
    </w:p>
  </w:footnote>
  <w:footnote w:id="73">
    <w:p w:rsidR="000649DD" w:rsidRPr="005C0440" w:rsidRDefault="000649DD" w:rsidP="000649DD">
      <w:pPr>
        <w:pStyle w:val="10"/>
        <w:jc w:val="both"/>
        <w:rPr>
          <w:rFonts w:ascii="Simplified Arabic" w:hAnsi="Simplified Arabic" w:cs="Simplified Arabic"/>
          <w:sz w:val="24"/>
          <w:szCs w:val="24"/>
        </w:rPr>
      </w:pPr>
    </w:p>
  </w:footnote>
  <w:footnote w:id="74">
    <w:p w:rsidR="000649DD" w:rsidRPr="005C0440" w:rsidRDefault="000649DD" w:rsidP="000649DD">
      <w:pPr>
        <w:pStyle w:val="10"/>
        <w:jc w:val="both"/>
        <w:rPr>
          <w:rFonts w:ascii="Simplified Arabic" w:hAnsi="Simplified Arabic" w:cs="Simplified Arabic"/>
          <w:sz w:val="24"/>
          <w:szCs w:val="24"/>
        </w:rPr>
      </w:pPr>
    </w:p>
  </w:footnote>
  <w:footnote w:id="75">
    <w:p w:rsidR="000649DD" w:rsidRPr="005C0440" w:rsidRDefault="000649DD" w:rsidP="000649DD">
      <w:pPr>
        <w:pStyle w:val="10"/>
        <w:jc w:val="both"/>
        <w:rPr>
          <w:rFonts w:ascii="Simplified Arabic" w:hAnsi="Simplified Arabic" w:cs="Simplified Arabic"/>
          <w:sz w:val="24"/>
          <w:szCs w:val="24"/>
        </w:rPr>
      </w:pPr>
    </w:p>
  </w:footnote>
  <w:footnote w:id="76">
    <w:p w:rsidR="000649DD" w:rsidRPr="005C0440" w:rsidRDefault="000649DD" w:rsidP="000649DD">
      <w:pPr>
        <w:pStyle w:val="10"/>
        <w:jc w:val="both"/>
        <w:rPr>
          <w:rFonts w:ascii="Simplified Arabic" w:hAnsi="Simplified Arabic" w:cs="Simplified Arabic"/>
          <w:sz w:val="24"/>
          <w:szCs w:val="24"/>
        </w:rPr>
      </w:pPr>
    </w:p>
  </w:footnote>
  <w:footnote w:id="77">
    <w:p w:rsidR="000649DD" w:rsidRPr="005C0440" w:rsidRDefault="000649DD" w:rsidP="000649DD">
      <w:pPr>
        <w:pStyle w:val="10"/>
        <w:jc w:val="both"/>
        <w:rPr>
          <w:rFonts w:ascii="Simplified Arabic" w:hAnsi="Simplified Arabic" w:cs="Simplified Arabic"/>
          <w:sz w:val="24"/>
          <w:szCs w:val="24"/>
        </w:rPr>
      </w:pPr>
    </w:p>
  </w:footnote>
  <w:footnote w:id="78">
    <w:p w:rsidR="000649DD" w:rsidRPr="005C0440" w:rsidRDefault="000649DD" w:rsidP="000649DD">
      <w:pPr>
        <w:pStyle w:val="10"/>
        <w:jc w:val="both"/>
        <w:rPr>
          <w:rFonts w:ascii="Simplified Arabic" w:hAnsi="Simplified Arabic" w:cs="Simplified Arabic"/>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EA" w:rsidRPr="002920FB" w:rsidRDefault="00F81CEA" w:rsidP="00F81CEA">
    <w:pPr>
      <w:bidi w:val="0"/>
      <w:spacing w:after="0" w:line="240" w:lineRule="auto"/>
      <w:jc w:val="center"/>
      <w:rPr>
        <w:rFonts w:ascii="Simplified Arabic" w:hAnsi="Simplified Arabic" w:cs="Monotype Koufi"/>
        <w:b/>
        <w:bCs/>
        <w:sz w:val="28"/>
        <w:szCs w:val="28"/>
        <w:rtl/>
        <w:lang w:bidi="ar-IQ"/>
      </w:rPr>
    </w:pPr>
    <w:r w:rsidRPr="002920FB">
      <w:rPr>
        <w:rFonts w:ascii="Simplified Arabic" w:hAnsi="Simplified Arabic" w:cs="Monotype Koufi"/>
        <w:sz w:val="28"/>
        <w:szCs w:val="28"/>
        <w:rtl/>
      </w:rPr>
      <w:t>ما بعد الحداثة بوصفه مقترحاً تجريبياً</w:t>
    </w:r>
  </w:p>
  <w:p w:rsidR="00F81CEA" w:rsidRDefault="00F81CEA" w:rsidP="00F81CEA">
    <w:pPr>
      <w:spacing w:after="0" w:line="240" w:lineRule="auto"/>
      <w:rPr>
        <w:rFonts w:ascii="Simplified Arabic" w:hAnsi="Simplified Arabic" w:cs="Monotype Koufi"/>
        <w:sz w:val="24"/>
        <w:szCs w:val="24"/>
        <w:rtl/>
        <w:lang w:bidi="ar-IQ"/>
      </w:rPr>
    </w:pPr>
    <w:r w:rsidRPr="002920FB">
      <w:rPr>
        <w:rFonts w:ascii="Simplified Arabic" w:hAnsi="Simplified Arabic" w:cs="Monotype Koufi"/>
        <w:sz w:val="24"/>
        <w:szCs w:val="24"/>
        <w:rtl/>
        <w:lang w:bidi="ar-IQ"/>
      </w:rPr>
      <w:t xml:space="preserve">الأستاذ الدكتور علي إبراهيم محمد </w:t>
    </w:r>
    <w:r w:rsidRPr="002920FB">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2920FB">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2920FB">
      <w:rPr>
        <w:rFonts w:ascii="Simplified Arabic" w:hAnsi="Simplified Arabic" w:cs="Monotype Koufi" w:hint="cs"/>
        <w:sz w:val="24"/>
        <w:szCs w:val="24"/>
        <w:rtl/>
        <w:lang w:bidi="ar-IQ"/>
      </w:rPr>
      <w:t xml:space="preserve"> </w:t>
    </w:r>
    <w:r w:rsidRPr="002920FB">
      <w:rPr>
        <w:rFonts w:ascii="Simplified Arabic" w:hAnsi="Simplified Arabic" w:cs="Monotype Koufi"/>
        <w:sz w:val="24"/>
        <w:szCs w:val="24"/>
        <w:rtl/>
      </w:rPr>
      <w:t xml:space="preserve">م. م. </w:t>
    </w:r>
    <w:proofErr w:type="spellStart"/>
    <w:r w:rsidRPr="002920FB">
      <w:rPr>
        <w:rFonts w:ascii="Simplified Arabic" w:hAnsi="Simplified Arabic" w:cs="Monotype Koufi"/>
        <w:sz w:val="24"/>
        <w:szCs w:val="24"/>
        <w:rtl/>
      </w:rPr>
      <w:t>إعتدال</w:t>
    </w:r>
    <w:proofErr w:type="spellEnd"/>
    <w:r w:rsidRPr="002920FB">
      <w:rPr>
        <w:rFonts w:ascii="Simplified Arabic" w:hAnsi="Simplified Arabic" w:cs="Monotype Koufi"/>
        <w:sz w:val="24"/>
        <w:szCs w:val="24"/>
        <w:rtl/>
      </w:rPr>
      <w:t xml:space="preserve"> سلمان عريبي التميمي</w:t>
    </w:r>
  </w:p>
  <w:p w:rsidR="00F81CEA" w:rsidRPr="00F81CEA" w:rsidRDefault="00F81CEA" w:rsidP="00F81CEA">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F81CEA">
      <w:rPr>
        <w:rFonts w:ascii="Simplified Arabic" w:eastAsia="Calibri" w:hAnsi="Simplified Arabic" w:cs="Simplified Arabic"/>
        <w:color w:val="FF0000"/>
        <w:sz w:val="28"/>
        <w:szCs w:val="28"/>
        <w:rtl/>
      </w:rPr>
      <w:t xml:space="preserve">      </w:t>
    </w:r>
    <w:r w:rsidRPr="00F81CEA">
      <w:rPr>
        <w:rFonts w:ascii="Simplified Arabic" w:eastAsia="Calibri" w:hAnsi="Simplified Arabic" w:cs="Simplified Arabic"/>
        <w:color w:val="FF0000"/>
        <w:sz w:val="28"/>
        <w:szCs w:val="28"/>
      </w:rPr>
      <w:tab/>
    </w:r>
  </w:p>
  <w:p w:rsidR="00F81CEA" w:rsidRPr="002920FB" w:rsidRDefault="00F81CEA" w:rsidP="00F81CEA">
    <w:pPr>
      <w:spacing w:after="0" w:line="240" w:lineRule="auto"/>
      <w:rPr>
        <w:rFonts w:ascii="Simplified Arabic" w:hAnsi="Simplified Arabic" w:cs="Monotype Koufi"/>
        <w:sz w:val="24"/>
        <w:szCs w:val="24"/>
        <w:rtl/>
        <w:lang w:bidi="ar-IQ"/>
      </w:rPr>
    </w:pPr>
  </w:p>
  <w:p w:rsidR="00F81CEA" w:rsidRPr="00F81CEA" w:rsidRDefault="00F81CEA" w:rsidP="00F81CEA">
    <w:pPr>
      <w:pStyle w:val="a7"/>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77738743"/>
      <w:placeholder>
        <w:docPart w:val="A2111834EEF044A79CF53CF17E7E7955"/>
      </w:placeholder>
      <w:dataBinding w:prefixMappings="xmlns:ns0='http://schemas.openxmlformats.org/package/2006/metadata/core-properties' xmlns:ns1='http://purl.org/dc/elements/1.1/'" w:xpath="/ns0:coreProperties[1]/ns1:title[1]" w:storeItemID="{6C3C8BC8-F283-45AE-878A-BAB7291924A1}"/>
      <w:text/>
    </w:sdtPr>
    <w:sdtEndPr/>
    <w:sdtContent>
      <w:p w:rsidR="002920FB" w:rsidRDefault="00E62172" w:rsidP="00E62172">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E62172">
          <w:rPr>
            <w:rFonts w:ascii="Simplified Arabic" w:eastAsia="Times New Roman" w:hAnsi="Simplified Arabic" w:cs="Monotype Koufi" w:hint="cs"/>
            <w:b/>
            <w:bCs/>
            <w:sz w:val="20"/>
            <w:szCs w:val="20"/>
            <w:rtl/>
          </w:rPr>
          <w:t>مـــجلــــة</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العلــــوم</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الانسانية</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كلية</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التربية</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للعلوم</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الإنسانية</w:t>
        </w:r>
        <w:r w:rsidRPr="00E62172">
          <w:rPr>
            <w:rFonts w:ascii="Simplified Arabic" w:eastAsia="Times New Roman" w:hAnsi="Simplified Arabic" w:cs="Monotype Koufi"/>
            <w:b/>
            <w:bCs/>
            <w:sz w:val="20"/>
            <w:szCs w:val="20"/>
            <w:rtl/>
          </w:rPr>
          <w:t xml:space="preserve"> / </w:t>
        </w:r>
        <w:r w:rsidRPr="00E62172">
          <w:rPr>
            <w:rFonts w:ascii="Simplified Arabic" w:eastAsia="Times New Roman" w:hAnsi="Simplified Arabic" w:cs="Monotype Koufi" w:hint="cs"/>
            <w:b/>
            <w:bCs/>
            <w:sz w:val="20"/>
            <w:szCs w:val="20"/>
            <w:rtl/>
          </w:rPr>
          <w:t>المجلد</w:t>
        </w:r>
        <w:r w:rsidRPr="00E62172">
          <w:rPr>
            <w:rFonts w:ascii="Simplified Arabic" w:eastAsia="Times New Roman" w:hAnsi="Simplified Arabic" w:cs="Monotype Koufi"/>
            <w:b/>
            <w:bCs/>
            <w:sz w:val="20"/>
            <w:szCs w:val="20"/>
            <w:rtl/>
          </w:rPr>
          <w:t xml:space="preserve"> 25/</w:t>
        </w:r>
        <w:r w:rsidRPr="00E62172">
          <w:rPr>
            <w:rFonts w:ascii="Simplified Arabic" w:eastAsia="Times New Roman" w:hAnsi="Simplified Arabic" w:cs="Monotype Koufi" w:hint="cs"/>
            <w:b/>
            <w:bCs/>
            <w:sz w:val="20"/>
            <w:szCs w:val="20"/>
            <w:rtl/>
          </w:rPr>
          <w:t>العدد</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الرابع</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كانون</w:t>
        </w:r>
        <w:r w:rsidRPr="00E62172">
          <w:rPr>
            <w:rFonts w:ascii="Simplified Arabic" w:eastAsia="Times New Roman" w:hAnsi="Simplified Arabic" w:cs="Monotype Koufi"/>
            <w:b/>
            <w:bCs/>
            <w:sz w:val="20"/>
            <w:szCs w:val="20"/>
            <w:rtl/>
          </w:rPr>
          <w:t xml:space="preserve"> </w:t>
        </w:r>
        <w:r w:rsidRPr="00E62172">
          <w:rPr>
            <w:rFonts w:ascii="Simplified Arabic" w:eastAsia="Times New Roman" w:hAnsi="Simplified Arabic" w:cs="Monotype Koufi" w:hint="cs"/>
            <w:b/>
            <w:bCs/>
            <w:sz w:val="20"/>
            <w:szCs w:val="20"/>
            <w:rtl/>
          </w:rPr>
          <w:t>الاول</w:t>
        </w:r>
        <w:r w:rsidRPr="00E62172">
          <w:rPr>
            <w:rFonts w:ascii="Simplified Arabic" w:eastAsia="Times New Roman" w:hAnsi="Simplified Arabic" w:cs="Monotype Koufi"/>
            <w:b/>
            <w:bCs/>
            <w:sz w:val="20"/>
            <w:szCs w:val="20"/>
            <w:rtl/>
          </w:rPr>
          <w:t xml:space="preserve"> 2018</w:t>
        </w:r>
      </w:p>
    </w:sdtContent>
  </w:sdt>
  <w:p w:rsidR="002920FB" w:rsidRDefault="00292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B12"/>
    <w:multiLevelType w:val="hybridMultilevel"/>
    <w:tmpl w:val="1D768A0E"/>
    <w:lvl w:ilvl="0" w:tplc="8A9050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C54EA"/>
    <w:multiLevelType w:val="hybridMultilevel"/>
    <w:tmpl w:val="5E623446"/>
    <w:lvl w:ilvl="0" w:tplc="5680C3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91F9F"/>
    <w:multiLevelType w:val="hybridMultilevel"/>
    <w:tmpl w:val="63CAC9DE"/>
    <w:lvl w:ilvl="0" w:tplc="9528A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46541"/>
    <w:multiLevelType w:val="hybridMultilevel"/>
    <w:tmpl w:val="EF067C88"/>
    <w:lvl w:ilvl="0" w:tplc="0D28F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F437A"/>
    <w:multiLevelType w:val="hybridMultilevel"/>
    <w:tmpl w:val="C25A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92BA4"/>
    <w:multiLevelType w:val="hybridMultilevel"/>
    <w:tmpl w:val="D324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11169"/>
    <w:multiLevelType w:val="hybridMultilevel"/>
    <w:tmpl w:val="29A2747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048F4"/>
    <w:multiLevelType w:val="hybridMultilevel"/>
    <w:tmpl w:val="4E48A04E"/>
    <w:lvl w:ilvl="0" w:tplc="33D24FE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967F8"/>
    <w:multiLevelType w:val="hybridMultilevel"/>
    <w:tmpl w:val="F7922016"/>
    <w:lvl w:ilvl="0" w:tplc="2D04492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E3E90"/>
    <w:multiLevelType w:val="hybridMultilevel"/>
    <w:tmpl w:val="D7660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738F5"/>
    <w:multiLevelType w:val="hybridMultilevel"/>
    <w:tmpl w:val="DEF0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52353"/>
    <w:multiLevelType w:val="hybridMultilevel"/>
    <w:tmpl w:val="A06A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142C5"/>
    <w:multiLevelType w:val="hybridMultilevel"/>
    <w:tmpl w:val="9056D1D8"/>
    <w:lvl w:ilvl="0" w:tplc="693C9A30">
      <w:start w:val="1"/>
      <w:numFmt w:val="decimal"/>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nsid w:val="4CC31843"/>
    <w:multiLevelType w:val="hybridMultilevel"/>
    <w:tmpl w:val="6A2E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7142C"/>
    <w:multiLevelType w:val="hybridMultilevel"/>
    <w:tmpl w:val="D2FEFE3A"/>
    <w:lvl w:ilvl="0" w:tplc="90FA4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74254"/>
    <w:multiLevelType w:val="hybridMultilevel"/>
    <w:tmpl w:val="85EA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95932"/>
    <w:multiLevelType w:val="hybridMultilevel"/>
    <w:tmpl w:val="6D8852DA"/>
    <w:lvl w:ilvl="0" w:tplc="FAF428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37CF8"/>
    <w:multiLevelType w:val="hybridMultilevel"/>
    <w:tmpl w:val="2DE62698"/>
    <w:lvl w:ilvl="0" w:tplc="AD041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DC4631"/>
    <w:multiLevelType w:val="hybridMultilevel"/>
    <w:tmpl w:val="4E6E237C"/>
    <w:lvl w:ilvl="0" w:tplc="429A9B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4"/>
  </w:num>
  <w:num w:numId="5">
    <w:abstractNumId w:val="18"/>
  </w:num>
  <w:num w:numId="6">
    <w:abstractNumId w:val="14"/>
  </w:num>
  <w:num w:numId="7">
    <w:abstractNumId w:val="17"/>
  </w:num>
  <w:num w:numId="8">
    <w:abstractNumId w:val="15"/>
  </w:num>
  <w:num w:numId="9">
    <w:abstractNumId w:val="13"/>
  </w:num>
  <w:num w:numId="10">
    <w:abstractNumId w:val="8"/>
  </w:num>
  <w:num w:numId="11">
    <w:abstractNumId w:val="2"/>
  </w:num>
  <w:num w:numId="12">
    <w:abstractNumId w:val="0"/>
  </w:num>
  <w:num w:numId="13">
    <w:abstractNumId w:val="1"/>
  </w:num>
  <w:num w:numId="14">
    <w:abstractNumId w:val="7"/>
  </w:num>
  <w:num w:numId="15">
    <w:abstractNumId w:val="11"/>
  </w:num>
  <w:num w:numId="16">
    <w:abstractNumId w:val="16"/>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49DD"/>
    <w:rsid w:val="000649DD"/>
    <w:rsid w:val="00085F56"/>
    <w:rsid w:val="00193C32"/>
    <w:rsid w:val="001C2D7E"/>
    <w:rsid w:val="002920FB"/>
    <w:rsid w:val="002E3319"/>
    <w:rsid w:val="005600F6"/>
    <w:rsid w:val="0073629B"/>
    <w:rsid w:val="0077198A"/>
    <w:rsid w:val="008879A6"/>
    <w:rsid w:val="0089144F"/>
    <w:rsid w:val="00891E7D"/>
    <w:rsid w:val="008B3F00"/>
    <w:rsid w:val="00951BFB"/>
    <w:rsid w:val="009B4E3F"/>
    <w:rsid w:val="009B79AD"/>
    <w:rsid w:val="00A10D74"/>
    <w:rsid w:val="00AF2802"/>
    <w:rsid w:val="00C44192"/>
    <w:rsid w:val="00CB01F4"/>
    <w:rsid w:val="00D5093A"/>
    <w:rsid w:val="00E61B99"/>
    <w:rsid w:val="00E62172"/>
    <w:rsid w:val="00F14272"/>
    <w:rsid w:val="00F81CEA"/>
    <w:rsid w:val="00FA0EDB"/>
    <w:rsid w:val="00FA1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DD"/>
    <w:pPr>
      <w:bidi/>
    </w:pPr>
  </w:style>
  <w:style w:type="paragraph" w:styleId="5">
    <w:name w:val="heading 5"/>
    <w:basedOn w:val="a"/>
    <w:link w:val="5Char"/>
    <w:uiPriority w:val="9"/>
    <w:qFormat/>
    <w:rsid w:val="000649D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649DD"/>
    <w:rPr>
      <w:rFonts w:ascii="Times New Roman" w:eastAsia="Times New Roman" w:hAnsi="Times New Roman" w:cs="Times New Roman"/>
      <w:b/>
      <w:bCs/>
      <w:sz w:val="20"/>
      <w:szCs w:val="20"/>
    </w:rPr>
  </w:style>
  <w:style w:type="numbering" w:customStyle="1" w:styleId="1">
    <w:name w:val="بلا قائمة1"/>
    <w:next w:val="a2"/>
    <w:uiPriority w:val="99"/>
    <w:semiHidden/>
    <w:unhideWhenUsed/>
    <w:rsid w:val="000649DD"/>
  </w:style>
  <w:style w:type="paragraph" w:customStyle="1" w:styleId="10">
    <w:name w:val="نص حاشية سفلية1"/>
    <w:basedOn w:val="a"/>
    <w:next w:val="a3"/>
    <w:link w:val="Char"/>
    <w:uiPriority w:val="99"/>
    <w:unhideWhenUsed/>
    <w:rsid w:val="000649DD"/>
    <w:pPr>
      <w:spacing w:after="0" w:line="240" w:lineRule="auto"/>
    </w:pPr>
    <w:rPr>
      <w:rFonts w:eastAsia="Calibri"/>
      <w:sz w:val="20"/>
      <w:szCs w:val="20"/>
    </w:rPr>
  </w:style>
  <w:style w:type="character" w:customStyle="1" w:styleId="Char">
    <w:name w:val="نص حاشية سفلية Char"/>
    <w:basedOn w:val="a0"/>
    <w:link w:val="10"/>
    <w:uiPriority w:val="99"/>
    <w:rsid w:val="000649DD"/>
    <w:rPr>
      <w:rFonts w:eastAsia="Calibri"/>
      <w:sz w:val="20"/>
      <w:szCs w:val="20"/>
    </w:rPr>
  </w:style>
  <w:style w:type="character" w:styleId="a4">
    <w:name w:val="footnote reference"/>
    <w:basedOn w:val="a0"/>
    <w:uiPriority w:val="99"/>
    <w:semiHidden/>
    <w:unhideWhenUsed/>
    <w:rsid w:val="000649DD"/>
    <w:rPr>
      <w:vertAlign w:val="superscript"/>
    </w:rPr>
  </w:style>
  <w:style w:type="character" w:customStyle="1" w:styleId="Hyperlink1">
    <w:name w:val="Hyperlink1"/>
    <w:basedOn w:val="a0"/>
    <w:uiPriority w:val="99"/>
    <w:unhideWhenUsed/>
    <w:rsid w:val="000649DD"/>
    <w:rPr>
      <w:color w:val="0000FF"/>
      <w:u w:val="single"/>
    </w:rPr>
  </w:style>
  <w:style w:type="paragraph" w:customStyle="1" w:styleId="11">
    <w:name w:val="سرد الفقرات1"/>
    <w:basedOn w:val="a"/>
    <w:next w:val="a5"/>
    <w:uiPriority w:val="34"/>
    <w:qFormat/>
    <w:rsid w:val="000649DD"/>
    <w:pPr>
      <w:ind w:left="720"/>
      <w:contextualSpacing/>
    </w:pPr>
  </w:style>
  <w:style w:type="character" w:styleId="a6">
    <w:name w:val="Strong"/>
    <w:basedOn w:val="a0"/>
    <w:uiPriority w:val="22"/>
    <w:qFormat/>
    <w:rsid w:val="000649DD"/>
    <w:rPr>
      <w:b/>
      <w:bCs/>
    </w:rPr>
  </w:style>
  <w:style w:type="paragraph" w:styleId="a3">
    <w:name w:val="footnote text"/>
    <w:basedOn w:val="a"/>
    <w:link w:val="Char1"/>
    <w:uiPriority w:val="99"/>
    <w:unhideWhenUsed/>
    <w:rsid w:val="000649DD"/>
    <w:pPr>
      <w:spacing w:after="0" w:line="240" w:lineRule="auto"/>
    </w:pPr>
    <w:rPr>
      <w:sz w:val="20"/>
      <w:szCs w:val="20"/>
    </w:rPr>
  </w:style>
  <w:style w:type="character" w:customStyle="1" w:styleId="Char1">
    <w:name w:val="نص حاشية سفلية Char1"/>
    <w:basedOn w:val="a0"/>
    <w:link w:val="a3"/>
    <w:uiPriority w:val="99"/>
    <w:rsid w:val="000649DD"/>
    <w:rPr>
      <w:sz w:val="20"/>
      <w:szCs w:val="20"/>
    </w:rPr>
  </w:style>
  <w:style w:type="character" w:styleId="Hyperlink">
    <w:name w:val="Hyperlink"/>
    <w:basedOn w:val="a0"/>
    <w:uiPriority w:val="99"/>
    <w:unhideWhenUsed/>
    <w:rsid w:val="000649DD"/>
    <w:rPr>
      <w:color w:val="0000FF" w:themeColor="hyperlink"/>
      <w:u w:val="single"/>
    </w:rPr>
  </w:style>
  <w:style w:type="paragraph" w:styleId="a5">
    <w:name w:val="List Paragraph"/>
    <w:basedOn w:val="a"/>
    <w:uiPriority w:val="34"/>
    <w:qFormat/>
    <w:rsid w:val="000649DD"/>
    <w:pPr>
      <w:ind w:left="720"/>
      <w:contextualSpacing/>
    </w:pPr>
  </w:style>
  <w:style w:type="paragraph" w:styleId="a7">
    <w:name w:val="header"/>
    <w:basedOn w:val="a"/>
    <w:link w:val="Char0"/>
    <w:uiPriority w:val="99"/>
    <w:unhideWhenUsed/>
    <w:rsid w:val="000649DD"/>
    <w:pPr>
      <w:tabs>
        <w:tab w:val="center" w:pos="4153"/>
        <w:tab w:val="right" w:pos="8306"/>
      </w:tabs>
      <w:spacing w:after="0" w:line="240" w:lineRule="auto"/>
    </w:pPr>
  </w:style>
  <w:style w:type="character" w:customStyle="1" w:styleId="Char0">
    <w:name w:val="رأس الصفحة Char"/>
    <w:basedOn w:val="a0"/>
    <w:link w:val="a7"/>
    <w:uiPriority w:val="99"/>
    <w:rsid w:val="000649DD"/>
  </w:style>
  <w:style w:type="paragraph" w:styleId="a8">
    <w:name w:val="footer"/>
    <w:basedOn w:val="a"/>
    <w:link w:val="Char2"/>
    <w:uiPriority w:val="99"/>
    <w:unhideWhenUsed/>
    <w:rsid w:val="000649DD"/>
    <w:pPr>
      <w:tabs>
        <w:tab w:val="center" w:pos="4153"/>
        <w:tab w:val="right" w:pos="8306"/>
      </w:tabs>
      <w:spacing w:after="0" w:line="240" w:lineRule="auto"/>
    </w:pPr>
  </w:style>
  <w:style w:type="character" w:customStyle="1" w:styleId="Char2">
    <w:name w:val="تذييل الصفحة Char"/>
    <w:basedOn w:val="a0"/>
    <w:link w:val="a8"/>
    <w:uiPriority w:val="99"/>
    <w:rsid w:val="000649DD"/>
  </w:style>
  <w:style w:type="paragraph" w:styleId="a9">
    <w:name w:val="Balloon Text"/>
    <w:basedOn w:val="a"/>
    <w:link w:val="Char3"/>
    <w:uiPriority w:val="99"/>
    <w:semiHidden/>
    <w:unhideWhenUsed/>
    <w:rsid w:val="000649DD"/>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0649DD"/>
    <w:rPr>
      <w:rFonts w:ascii="Tahoma" w:hAnsi="Tahoma" w:cs="Tahoma"/>
      <w:sz w:val="16"/>
      <w:szCs w:val="16"/>
    </w:rPr>
  </w:style>
  <w:style w:type="paragraph" w:styleId="HTML">
    <w:name w:val="HTML Preformatted"/>
    <w:basedOn w:val="a"/>
    <w:link w:val="HTMLChar"/>
    <w:uiPriority w:val="99"/>
    <w:semiHidden/>
    <w:unhideWhenUsed/>
    <w:rsid w:val="0006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0649DD"/>
    <w:rPr>
      <w:rFonts w:ascii="Courier New" w:eastAsia="Times New Roman" w:hAnsi="Courier New" w:cs="Courier New"/>
      <w:sz w:val="20"/>
      <w:szCs w:val="20"/>
    </w:rPr>
  </w:style>
  <w:style w:type="character" w:styleId="HTML0">
    <w:name w:val="HTML Cite"/>
    <w:basedOn w:val="a0"/>
    <w:uiPriority w:val="99"/>
    <w:semiHidden/>
    <w:unhideWhenUsed/>
    <w:rsid w:val="000649DD"/>
    <w:rPr>
      <w:i/>
      <w:iCs/>
    </w:rPr>
  </w:style>
  <w:style w:type="character" w:styleId="aa">
    <w:name w:val="endnote reference"/>
    <w:basedOn w:val="a0"/>
    <w:uiPriority w:val="99"/>
    <w:semiHidden/>
    <w:unhideWhenUsed/>
    <w:rsid w:val="000649DD"/>
    <w:rPr>
      <w:vertAlign w:val="superscript"/>
    </w:rPr>
  </w:style>
  <w:style w:type="character" w:customStyle="1" w:styleId="shorttext">
    <w:name w:val="short_text"/>
    <w:basedOn w:val="a0"/>
    <w:rsid w:val="0006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obabylon.edu.iq/publications/humanities_edition7/humaniti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babylon.edu.iq/public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gineering.uobabylon.edu.iq/lecture.aspx?fid" TargetMode="External"/><Relationship Id="rId4" Type="http://schemas.microsoft.com/office/2007/relationships/stylesWithEffects" Target="stylesWithEffects.xml"/><Relationship Id="rId9" Type="http://schemas.openxmlformats.org/officeDocument/2006/relationships/hyperlink" Target="mailto:atdalslman@g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obabylon.edu.iq/publications/humanities_edition7/humaniti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111834EEF044A79CF53CF17E7E7955"/>
        <w:category>
          <w:name w:val="عام"/>
          <w:gallery w:val="placeholder"/>
        </w:category>
        <w:types>
          <w:type w:val="bbPlcHdr"/>
        </w:types>
        <w:behaviors>
          <w:behavior w:val="content"/>
        </w:behaviors>
        <w:guid w:val="{5CF6F8BC-6B89-4DD9-BEE2-8B4F6FCE4007}"/>
      </w:docPartPr>
      <w:docPartBody>
        <w:p w:rsidR="005D5D23" w:rsidRDefault="00226E2F" w:rsidP="00226E2F">
          <w:pPr>
            <w:pStyle w:val="A2111834EEF044A79CF53CF17E7E795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2F"/>
    <w:rsid w:val="000053DE"/>
    <w:rsid w:val="00226E2F"/>
    <w:rsid w:val="002D3FC4"/>
    <w:rsid w:val="005D5D23"/>
    <w:rsid w:val="00EA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111834EEF044A79CF53CF17E7E7955">
    <w:name w:val="A2111834EEF044A79CF53CF17E7E7955"/>
    <w:rsid w:val="00226E2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111834EEF044A79CF53CF17E7E7955">
    <w:name w:val="A2111834EEF044A79CF53CF17E7E7955"/>
    <w:rsid w:val="00226E2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5804-8566-4D53-9094-85114BF1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6952</Words>
  <Characters>39632</Characters>
  <Application>Microsoft Office Word</Application>
  <DocSecurity>0</DocSecurity>
  <Lines>330</Lines>
  <Paragraphs>92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DR.Ahmed Saker 2O14</dc:creator>
  <cp:lastModifiedBy>DR.Ahmed Saker 2o1O</cp:lastModifiedBy>
  <cp:revision>12</cp:revision>
  <dcterms:created xsi:type="dcterms:W3CDTF">2018-09-17T16:51:00Z</dcterms:created>
  <dcterms:modified xsi:type="dcterms:W3CDTF">2013-03-18T18:52:00Z</dcterms:modified>
</cp:coreProperties>
</file>